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C07CA" w14:textId="77777777" w:rsidR="001F05F3" w:rsidRPr="00094B42" w:rsidRDefault="00887089">
      <w:pPr>
        <w:adjustRightInd w:val="0"/>
        <w:snapToGrid w:val="0"/>
        <w:spacing w:afterLines="50" w:after="156" w:line="500" w:lineRule="exact"/>
        <w:jc w:val="center"/>
        <w:rPr>
          <w:rFonts w:eastAsia="黑体"/>
          <w:b/>
          <w:color w:val="000000"/>
          <w:sz w:val="36"/>
          <w:szCs w:val="30"/>
        </w:rPr>
      </w:pPr>
      <w:r w:rsidRPr="00094B42">
        <w:rPr>
          <w:rFonts w:eastAsia="黑体"/>
          <w:b/>
          <w:color w:val="000000"/>
          <w:sz w:val="36"/>
          <w:szCs w:val="30"/>
        </w:rPr>
        <w:t>中山大学</w:t>
      </w:r>
      <w:r w:rsidRPr="00094B42">
        <w:rPr>
          <w:rFonts w:eastAsia="黑体"/>
          <w:b/>
          <w:color w:val="000000"/>
          <w:sz w:val="36"/>
          <w:szCs w:val="30"/>
        </w:rPr>
        <w:t>202</w:t>
      </w:r>
      <w:r w:rsidR="0027645E" w:rsidRPr="00094B42">
        <w:rPr>
          <w:rFonts w:eastAsia="黑体"/>
          <w:b/>
          <w:color w:val="000000"/>
          <w:sz w:val="36"/>
          <w:szCs w:val="30"/>
        </w:rPr>
        <w:t>5</w:t>
      </w:r>
      <w:r w:rsidRPr="00094B42">
        <w:rPr>
          <w:rFonts w:eastAsia="黑体"/>
          <w:b/>
          <w:color w:val="000000"/>
          <w:sz w:val="36"/>
          <w:szCs w:val="30"/>
        </w:rPr>
        <w:t>年度实验室安全</w:t>
      </w:r>
      <w:r w:rsidR="00CA1592">
        <w:rPr>
          <w:rFonts w:eastAsia="黑体" w:hint="eastAsia"/>
          <w:b/>
          <w:color w:val="000000"/>
          <w:sz w:val="36"/>
          <w:szCs w:val="30"/>
        </w:rPr>
        <w:t>检查项目表</w:t>
      </w:r>
    </w:p>
    <w:p w14:paraId="0FA394A5" w14:textId="77777777" w:rsidR="00672129" w:rsidRPr="00094B42" w:rsidRDefault="003146A4" w:rsidP="003146A4">
      <w:pPr>
        <w:adjustRightInd w:val="0"/>
        <w:snapToGrid w:val="0"/>
        <w:rPr>
          <w:rFonts w:eastAsia="仿宋"/>
          <w:color w:val="000000"/>
          <w:szCs w:val="21"/>
        </w:rPr>
      </w:pPr>
      <w:r w:rsidRPr="00094B42">
        <w:rPr>
          <w:rFonts w:eastAsia="仿宋"/>
          <w:color w:val="000000"/>
          <w:szCs w:val="21"/>
        </w:rPr>
        <w:t>备注</w:t>
      </w:r>
      <w:r w:rsidR="00000000" w:rsidRPr="00094B42">
        <w:rPr>
          <w:rFonts w:eastAsia="仿宋"/>
          <w:color w:val="000000"/>
          <w:szCs w:val="21"/>
        </w:rPr>
        <w:t>：</w:t>
      </w:r>
      <w:r w:rsidRPr="00094B42">
        <w:rPr>
          <w:rFonts w:eastAsia="仿宋"/>
          <w:color w:val="000000"/>
          <w:szCs w:val="21"/>
        </w:rPr>
        <w:t xml:space="preserve">1. </w:t>
      </w:r>
      <w:r w:rsidR="00000000" w:rsidRPr="00094B42">
        <w:rPr>
          <w:rFonts w:eastAsia="仿宋"/>
          <w:color w:val="000000"/>
          <w:szCs w:val="21"/>
        </w:rPr>
        <w:t>编号为《高等学校实验室安全检查项目表（</w:t>
      </w:r>
      <w:r w:rsidR="00000000" w:rsidRPr="00094B42">
        <w:rPr>
          <w:rFonts w:eastAsia="仿宋"/>
          <w:color w:val="000000"/>
          <w:szCs w:val="21"/>
        </w:rPr>
        <w:t>202</w:t>
      </w:r>
      <w:r w:rsidR="0019771F" w:rsidRPr="00094B42">
        <w:rPr>
          <w:rFonts w:eastAsia="仿宋"/>
          <w:color w:val="000000"/>
          <w:szCs w:val="21"/>
        </w:rPr>
        <w:t>5</w:t>
      </w:r>
      <w:r w:rsidR="00000000" w:rsidRPr="00094B42">
        <w:rPr>
          <w:rFonts w:eastAsia="仿宋"/>
          <w:color w:val="000000"/>
          <w:szCs w:val="21"/>
        </w:rPr>
        <w:t>年）》中所列编号</w:t>
      </w:r>
      <w:r w:rsidR="00C26E74" w:rsidRPr="00094B42">
        <w:rPr>
          <w:rFonts w:eastAsia="仿宋"/>
          <w:color w:val="000000"/>
          <w:szCs w:val="21"/>
        </w:rPr>
        <w:t>，学校</w:t>
      </w:r>
      <w:r w:rsidR="00052C2A" w:rsidRPr="00094B42">
        <w:rPr>
          <w:rFonts w:eastAsia="仿宋"/>
          <w:color w:val="000000"/>
          <w:szCs w:val="21"/>
        </w:rPr>
        <w:t>自</w:t>
      </w:r>
      <w:proofErr w:type="gramStart"/>
      <w:r w:rsidR="00052C2A" w:rsidRPr="00094B42">
        <w:rPr>
          <w:rFonts w:eastAsia="仿宋"/>
          <w:color w:val="000000"/>
          <w:szCs w:val="21"/>
        </w:rPr>
        <w:t>研</w:t>
      </w:r>
      <w:proofErr w:type="gramEnd"/>
      <w:r w:rsidR="00C26E74" w:rsidRPr="00094B42">
        <w:rPr>
          <w:rFonts w:eastAsia="仿宋"/>
          <w:color w:val="000000"/>
          <w:szCs w:val="21"/>
        </w:rPr>
        <w:t>检查指标另</w:t>
      </w:r>
      <w:r w:rsidR="00FE1AD5" w:rsidRPr="00094B42">
        <w:rPr>
          <w:rFonts w:eastAsia="仿宋"/>
          <w:color w:val="000000"/>
          <w:szCs w:val="21"/>
        </w:rPr>
        <w:t>行</w:t>
      </w:r>
      <w:r w:rsidR="00C26E74" w:rsidRPr="00094B42">
        <w:rPr>
          <w:rFonts w:eastAsia="仿宋"/>
          <w:color w:val="000000"/>
          <w:szCs w:val="21"/>
        </w:rPr>
        <w:t>编号</w:t>
      </w:r>
      <w:r w:rsidR="00000000" w:rsidRPr="00094B42">
        <w:rPr>
          <w:rFonts w:eastAsia="仿宋"/>
          <w:color w:val="000000"/>
          <w:szCs w:val="21"/>
        </w:rPr>
        <w:t>。</w:t>
      </w:r>
    </w:p>
    <w:p w14:paraId="118A43A1" w14:textId="77777777" w:rsidR="003146A4" w:rsidRPr="00094B42" w:rsidRDefault="00000000" w:rsidP="003146A4">
      <w:pPr>
        <w:adjustRightInd w:val="0"/>
        <w:snapToGrid w:val="0"/>
        <w:ind w:firstLineChars="300" w:firstLine="630"/>
        <w:rPr>
          <w:rFonts w:eastAsia="仿宋"/>
          <w:color w:val="000000"/>
          <w:szCs w:val="21"/>
        </w:rPr>
      </w:pPr>
      <w:r w:rsidRPr="00094B42">
        <w:rPr>
          <w:rFonts w:eastAsia="仿宋"/>
          <w:color w:val="000000"/>
          <w:szCs w:val="21"/>
        </w:rPr>
        <w:t xml:space="preserve">2. </w:t>
      </w:r>
      <w:r w:rsidR="00672129" w:rsidRPr="00094B42">
        <w:rPr>
          <w:rFonts w:eastAsia="仿宋"/>
          <w:color w:val="000000"/>
          <w:szCs w:val="21"/>
        </w:rPr>
        <w:t>三星</w:t>
      </w:r>
      <w:r w:rsidR="00672129" w:rsidRPr="00094B42">
        <w:rPr>
          <w:rFonts w:eastAsia="仿宋"/>
          <w:color w:val="000000"/>
          <w:szCs w:val="21"/>
        </w:rPr>
        <w:t>“***”</w:t>
      </w:r>
      <w:r w:rsidR="00672129" w:rsidRPr="00094B42">
        <w:rPr>
          <w:rFonts w:eastAsia="仿宋"/>
          <w:color w:val="000000"/>
          <w:szCs w:val="21"/>
        </w:rPr>
        <w:t>表示非常重要</w:t>
      </w:r>
      <w:r w:rsidR="000C0106" w:rsidRPr="00094B42">
        <w:rPr>
          <w:rFonts w:eastAsia="仿宋"/>
          <w:color w:val="000000"/>
          <w:szCs w:val="21"/>
        </w:rPr>
        <w:t>的条款</w:t>
      </w:r>
      <w:r w:rsidR="00672129" w:rsidRPr="00094B42">
        <w:rPr>
          <w:rFonts w:eastAsia="仿宋"/>
          <w:color w:val="000000"/>
          <w:szCs w:val="21"/>
        </w:rPr>
        <w:t>，属于底线，必须符合</w:t>
      </w:r>
      <w:r w:rsidR="001B5879">
        <w:rPr>
          <w:rFonts w:eastAsia="仿宋" w:hint="eastAsia"/>
          <w:color w:val="000000"/>
          <w:szCs w:val="21"/>
        </w:rPr>
        <w:t>，</w:t>
      </w:r>
      <w:r w:rsidR="001B5879" w:rsidRPr="001B5879">
        <w:rPr>
          <w:rFonts w:eastAsia="仿宋" w:hint="eastAsia"/>
          <w:color w:val="FF0000"/>
          <w:szCs w:val="21"/>
        </w:rPr>
        <w:t>对应重大实验室安全隐患</w:t>
      </w:r>
      <w:r w:rsidR="00672129" w:rsidRPr="00094B42">
        <w:rPr>
          <w:rFonts w:eastAsia="仿宋"/>
          <w:color w:val="000000"/>
          <w:szCs w:val="21"/>
        </w:rPr>
        <w:t>；二星</w:t>
      </w:r>
      <w:r w:rsidR="00672129" w:rsidRPr="00094B42">
        <w:rPr>
          <w:rFonts w:eastAsia="仿宋"/>
          <w:color w:val="000000"/>
          <w:szCs w:val="21"/>
        </w:rPr>
        <w:t>“**”</w:t>
      </w:r>
      <w:r w:rsidR="00672129" w:rsidRPr="00094B42">
        <w:rPr>
          <w:rFonts w:eastAsia="仿宋"/>
          <w:color w:val="000000"/>
          <w:szCs w:val="21"/>
        </w:rPr>
        <w:t>属于很重要的条款，有严肃性和导向性</w:t>
      </w:r>
      <w:r w:rsidR="001B5879">
        <w:rPr>
          <w:rFonts w:eastAsia="仿宋" w:hint="eastAsia"/>
          <w:color w:val="000000"/>
          <w:szCs w:val="21"/>
        </w:rPr>
        <w:t>，对应</w:t>
      </w:r>
      <w:r w:rsidR="001B5879" w:rsidRPr="001B5879">
        <w:rPr>
          <w:rFonts w:eastAsia="仿宋" w:hint="eastAsia"/>
          <w:color w:val="FF0000"/>
          <w:szCs w:val="21"/>
        </w:rPr>
        <w:t>较大实验室安全隐患</w:t>
      </w:r>
      <w:r w:rsidR="00672129" w:rsidRPr="00094B42">
        <w:rPr>
          <w:rFonts w:eastAsia="仿宋"/>
          <w:color w:val="000000"/>
          <w:szCs w:val="21"/>
        </w:rPr>
        <w:t>；一星</w:t>
      </w:r>
      <w:r w:rsidR="00672129" w:rsidRPr="00094B42">
        <w:rPr>
          <w:rFonts w:eastAsia="仿宋"/>
          <w:color w:val="000000"/>
          <w:szCs w:val="21"/>
        </w:rPr>
        <w:t>“*”</w:t>
      </w:r>
      <w:r w:rsidR="00672129" w:rsidRPr="00094B42">
        <w:rPr>
          <w:rFonts w:eastAsia="仿宋"/>
          <w:color w:val="000000"/>
          <w:szCs w:val="21"/>
        </w:rPr>
        <w:t>属于比较重要的条款</w:t>
      </w:r>
      <w:r w:rsidR="001B5879">
        <w:rPr>
          <w:rFonts w:eastAsia="仿宋" w:hint="eastAsia"/>
          <w:color w:val="000000"/>
          <w:szCs w:val="21"/>
        </w:rPr>
        <w:t>，</w:t>
      </w:r>
      <w:r w:rsidR="001B5879" w:rsidRPr="001B5879">
        <w:rPr>
          <w:rFonts w:eastAsia="仿宋" w:hint="eastAsia"/>
          <w:color w:val="FF0000"/>
          <w:szCs w:val="21"/>
        </w:rPr>
        <w:t>对应一般实验室安全隐患</w:t>
      </w:r>
      <w:r w:rsidR="00672129" w:rsidRPr="00094B42">
        <w:rPr>
          <w:rFonts w:eastAsia="仿宋"/>
          <w:color w:val="000000"/>
          <w:szCs w:val="21"/>
        </w:rPr>
        <w:t>。</w:t>
      </w:r>
    </w:p>
    <w:p w14:paraId="0051281F" w14:textId="77777777" w:rsidR="00B955EC" w:rsidRPr="00094B42" w:rsidRDefault="003146A4" w:rsidP="003146A4">
      <w:pPr>
        <w:adjustRightInd w:val="0"/>
        <w:snapToGrid w:val="0"/>
        <w:ind w:firstLineChars="300" w:firstLine="630"/>
        <w:rPr>
          <w:rFonts w:eastAsia="仿宋"/>
          <w:color w:val="000000"/>
          <w:szCs w:val="21"/>
        </w:rPr>
      </w:pPr>
      <w:r w:rsidRPr="00094B42">
        <w:rPr>
          <w:rFonts w:eastAsia="仿宋"/>
          <w:color w:val="000000"/>
          <w:szCs w:val="21"/>
        </w:rPr>
        <w:t xml:space="preserve">3. </w:t>
      </w:r>
      <w:r w:rsidR="00DA6B12" w:rsidRPr="00094B42">
        <w:rPr>
          <w:rFonts w:eastAsia="仿宋"/>
          <w:color w:val="000000"/>
          <w:szCs w:val="21"/>
        </w:rPr>
        <w:t>重要危险源，即有毒有害（剧毒、易制爆、易制毒、爆炸品等）化学品、危险（易燃、易爆、有毒、窒息、高压等）气体、动物及病原微生物、辐射源及射线装置、同位素及核材料、危险性机械加工装置、强电强磁与激光设备、特种设备等</w:t>
      </w:r>
      <w:r w:rsidR="00603DAB" w:rsidRPr="00094B42">
        <w:rPr>
          <w:rFonts w:eastAsia="仿宋"/>
          <w:color w:val="000000"/>
          <w:szCs w:val="21"/>
        </w:rPr>
        <w:t>。</w:t>
      </w:r>
    </w:p>
    <w:p w14:paraId="447CDC51" w14:textId="77777777" w:rsidR="008B4251" w:rsidRPr="00094B42" w:rsidRDefault="008B4251" w:rsidP="00DD5391">
      <w:pPr>
        <w:adjustRightInd w:val="0"/>
        <w:snapToGrid w:val="0"/>
        <w:spacing w:afterLines="50" w:after="156" w:line="500" w:lineRule="exact"/>
        <w:rPr>
          <w:rFonts w:eastAsia="黑体"/>
          <w:b/>
          <w:color w:val="000000"/>
          <w:sz w:val="36"/>
          <w:szCs w:val="30"/>
        </w:rPr>
      </w:pP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3820"/>
        <w:gridCol w:w="9119"/>
        <w:gridCol w:w="1084"/>
      </w:tblGrid>
      <w:tr w:rsidR="00AB4602" w14:paraId="01238B6F" w14:textId="77777777" w:rsidTr="002042E5">
        <w:trPr>
          <w:trHeight w:val="23"/>
          <w:tblHeader/>
          <w:jc w:val="center"/>
        </w:trPr>
        <w:tc>
          <w:tcPr>
            <w:tcW w:w="848" w:type="dxa"/>
            <w:tcMar>
              <w:left w:w="45" w:type="dxa"/>
              <w:right w:w="45" w:type="dxa"/>
            </w:tcMar>
            <w:vAlign w:val="center"/>
          </w:tcPr>
          <w:p w14:paraId="051CEBF8" w14:textId="77777777" w:rsidR="001F05F3" w:rsidRPr="00094B42" w:rsidRDefault="00000000">
            <w:pPr>
              <w:spacing w:line="300" w:lineRule="exact"/>
              <w:rPr>
                <w:rFonts w:eastAsia="黑体"/>
                <w:b/>
                <w:bCs/>
                <w:color w:val="000000"/>
                <w:kern w:val="0"/>
                <w:szCs w:val="21"/>
              </w:rPr>
            </w:pPr>
            <w:r w:rsidRPr="00094B42">
              <w:rPr>
                <w:rFonts w:eastAsia="黑体"/>
                <w:b/>
                <w:bCs/>
                <w:color w:val="000000"/>
                <w:kern w:val="0"/>
                <w:szCs w:val="21"/>
              </w:rPr>
              <w:t>序号</w:t>
            </w:r>
          </w:p>
        </w:tc>
        <w:tc>
          <w:tcPr>
            <w:tcW w:w="3820" w:type="dxa"/>
            <w:tcMar>
              <w:left w:w="45" w:type="dxa"/>
              <w:right w:w="45" w:type="dxa"/>
            </w:tcMar>
            <w:vAlign w:val="center"/>
          </w:tcPr>
          <w:p w14:paraId="4195311B" w14:textId="77777777" w:rsidR="001F05F3" w:rsidRPr="00094B42" w:rsidRDefault="00000000">
            <w:pPr>
              <w:spacing w:line="300" w:lineRule="exact"/>
              <w:rPr>
                <w:rFonts w:eastAsia="黑体"/>
                <w:b/>
                <w:bCs/>
                <w:color w:val="000000"/>
                <w:kern w:val="0"/>
                <w:szCs w:val="21"/>
              </w:rPr>
            </w:pPr>
            <w:r w:rsidRPr="00094B42">
              <w:rPr>
                <w:rFonts w:eastAsia="黑体"/>
                <w:b/>
                <w:bCs/>
                <w:color w:val="000000"/>
                <w:kern w:val="0"/>
                <w:szCs w:val="21"/>
              </w:rPr>
              <w:t>检查项目</w:t>
            </w:r>
          </w:p>
        </w:tc>
        <w:tc>
          <w:tcPr>
            <w:tcW w:w="9119" w:type="dxa"/>
            <w:tcMar>
              <w:left w:w="45" w:type="dxa"/>
              <w:right w:w="45" w:type="dxa"/>
            </w:tcMar>
            <w:vAlign w:val="center"/>
          </w:tcPr>
          <w:p w14:paraId="1389B280" w14:textId="77777777" w:rsidR="001F05F3" w:rsidRPr="00094B42" w:rsidRDefault="00000000">
            <w:pPr>
              <w:spacing w:line="300" w:lineRule="exact"/>
              <w:rPr>
                <w:rFonts w:eastAsia="黑体"/>
                <w:b/>
                <w:bCs/>
                <w:color w:val="000000"/>
                <w:kern w:val="0"/>
                <w:szCs w:val="21"/>
              </w:rPr>
            </w:pPr>
            <w:r w:rsidRPr="00094B42">
              <w:rPr>
                <w:rFonts w:eastAsia="黑体"/>
                <w:b/>
                <w:bCs/>
                <w:color w:val="000000"/>
                <w:kern w:val="0"/>
                <w:szCs w:val="21"/>
              </w:rPr>
              <w:t>检查要点</w:t>
            </w:r>
          </w:p>
        </w:tc>
        <w:tc>
          <w:tcPr>
            <w:tcW w:w="1084" w:type="dxa"/>
            <w:tcMar>
              <w:left w:w="45" w:type="dxa"/>
              <w:right w:w="45" w:type="dxa"/>
            </w:tcMar>
            <w:vAlign w:val="center"/>
          </w:tcPr>
          <w:p w14:paraId="24919C3D" w14:textId="77777777" w:rsidR="001F05F3" w:rsidRPr="00094B42" w:rsidRDefault="008B4251">
            <w:pPr>
              <w:spacing w:line="300" w:lineRule="exact"/>
              <w:rPr>
                <w:rFonts w:eastAsia="黑体"/>
                <w:b/>
                <w:bCs/>
                <w:color w:val="000000"/>
                <w:kern w:val="0"/>
                <w:szCs w:val="21"/>
              </w:rPr>
            </w:pPr>
            <w:r w:rsidRPr="00094B42">
              <w:rPr>
                <w:rFonts w:eastAsia="黑体"/>
                <w:b/>
                <w:bCs/>
                <w:color w:val="000000"/>
                <w:kern w:val="0"/>
                <w:szCs w:val="21"/>
              </w:rPr>
              <w:t>隐患星级</w:t>
            </w:r>
          </w:p>
        </w:tc>
      </w:tr>
      <w:tr w:rsidR="00AB4602" w14:paraId="150FC657" w14:textId="77777777">
        <w:trPr>
          <w:trHeight w:val="23"/>
          <w:jc w:val="center"/>
        </w:trPr>
        <w:tc>
          <w:tcPr>
            <w:tcW w:w="848" w:type="dxa"/>
            <w:tcMar>
              <w:left w:w="45" w:type="dxa"/>
              <w:right w:w="45" w:type="dxa"/>
            </w:tcMar>
            <w:vAlign w:val="center"/>
          </w:tcPr>
          <w:p w14:paraId="4BA8C870"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1</w:t>
            </w:r>
          </w:p>
        </w:tc>
        <w:tc>
          <w:tcPr>
            <w:tcW w:w="14023" w:type="dxa"/>
            <w:gridSpan w:val="3"/>
            <w:tcMar>
              <w:left w:w="45" w:type="dxa"/>
              <w:right w:w="45" w:type="dxa"/>
            </w:tcMar>
            <w:vAlign w:val="center"/>
          </w:tcPr>
          <w:p w14:paraId="251E437D"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责任体系</w:t>
            </w:r>
          </w:p>
        </w:tc>
      </w:tr>
      <w:tr w:rsidR="00AB4602" w14:paraId="63F85240" w14:textId="77777777">
        <w:trPr>
          <w:trHeight w:val="23"/>
          <w:jc w:val="center"/>
        </w:trPr>
        <w:tc>
          <w:tcPr>
            <w:tcW w:w="848" w:type="dxa"/>
            <w:tcMar>
              <w:left w:w="45" w:type="dxa"/>
              <w:right w:w="45" w:type="dxa"/>
            </w:tcMar>
            <w:vAlign w:val="center"/>
          </w:tcPr>
          <w:p w14:paraId="1938A65D"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1.2</w:t>
            </w:r>
          </w:p>
        </w:tc>
        <w:tc>
          <w:tcPr>
            <w:tcW w:w="14023" w:type="dxa"/>
            <w:gridSpan w:val="3"/>
            <w:tcMar>
              <w:left w:w="45" w:type="dxa"/>
              <w:right w:w="45" w:type="dxa"/>
            </w:tcMar>
            <w:vAlign w:val="center"/>
          </w:tcPr>
          <w:p w14:paraId="2D52FE73"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院系层面安全责任体系</w:t>
            </w:r>
          </w:p>
        </w:tc>
      </w:tr>
      <w:tr w:rsidR="00AB4602" w14:paraId="2178875F" w14:textId="77777777" w:rsidTr="002042E5">
        <w:trPr>
          <w:trHeight w:val="23"/>
          <w:jc w:val="center"/>
        </w:trPr>
        <w:tc>
          <w:tcPr>
            <w:tcW w:w="848" w:type="dxa"/>
            <w:tcMar>
              <w:left w:w="45" w:type="dxa"/>
              <w:right w:w="45" w:type="dxa"/>
            </w:tcMar>
            <w:vAlign w:val="center"/>
          </w:tcPr>
          <w:p w14:paraId="48783E3C"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1.2.1</w:t>
            </w:r>
          </w:p>
        </w:tc>
        <w:tc>
          <w:tcPr>
            <w:tcW w:w="3820" w:type="dxa"/>
            <w:tcMar>
              <w:left w:w="45" w:type="dxa"/>
              <w:right w:w="45" w:type="dxa"/>
            </w:tcMar>
            <w:vAlign w:val="center"/>
          </w:tcPr>
          <w:p w14:paraId="47F86D98"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有院系实验室安全工作队伍</w:t>
            </w:r>
          </w:p>
        </w:tc>
        <w:tc>
          <w:tcPr>
            <w:tcW w:w="9119" w:type="dxa"/>
            <w:tcMar>
              <w:left w:w="45" w:type="dxa"/>
              <w:right w:w="45" w:type="dxa"/>
            </w:tcMar>
            <w:vAlign w:val="center"/>
          </w:tcPr>
          <w:p w14:paraId="20914C58" w14:textId="77777777" w:rsidR="001F05F3" w:rsidRPr="00094B42" w:rsidRDefault="00000000">
            <w:pPr>
              <w:widowControl/>
              <w:spacing w:line="300" w:lineRule="exact"/>
              <w:rPr>
                <w:rFonts w:eastAsia="仿宋"/>
                <w:bCs/>
                <w:color w:val="000000"/>
                <w:kern w:val="0"/>
                <w:szCs w:val="21"/>
              </w:rPr>
            </w:pPr>
            <w:r w:rsidRPr="00094B42">
              <w:rPr>
                <w:rFonts w:eastAsia="仿宋"/>
                <w:bCs/>
                <w:color w:val="000000"/>
                <w:kern w:val="0"/>
                <w:szCs w:val="21"/>
              </w:rPr>
              <w:t>（</w:t>
            </w:r>
            <w:r w:rsidRPr="00094B42">
              <w:rPr>
                <w:rFonts w:eastAsia="仿宋"/>
                <w:bCs/>
                <w:color w:val="000000"/>
                <w:kern w:val="0"/>
                <w:szCs w:val="21"/>
              </w:rPr>
              <w:t>5</w:t>
            </w:r>
            <w:r w:rsidRPr="00094B42">
              <w:rPr>
                <w:rFonts w:eastAsia="仿宋"/>
                <w:bCs/>
                <w:color w:val="000000"/>
                <w:kern w:val="0"/>
                <w:szCs w:val="21"/>
              </w:rPr>
              <w:t>）院系安全工作队伍由党政负责人、分管实验室安全</w:t>
            </w:r>
            <w:r w:rsidR="00AD521A" w:rsidRPr="00094B42">
              <w:rPr>
                <w:rFonts w:eastAsia="仿宋"/>
                <w:bCs/>
                <w:color w:val="000000"/>
                <w:kern w:val="0"/>
                <w:szCs w:val="21"/>
              </w:rPr>
              <w:t>的</w:t>
            </w:r>
            <w:r w:rsidRPr="00094B42">
              <w:rPr>
                <w:rFonts w:eastAsia="仿宋"/>
                <w:bCs/>
                <w:color w:val="000000"/>
                <w:kern w:val="0"/>
                <w:szCs w:val="21"/>
              </w:rPr>
              <w:t>领导、院系实验室安全助理或安全主管、实验室负责人、实验室安全员等共同组成。</w:t>
            </w:r>
          </w:p>
          <w:p w14:paraId="012A8392" w14:textId="77777777" w:rsidR="001F05F3" w:rsidRPr="00094B42" w:rsidRDefault="00000000">
            <w:pPr>
              <w:widowControl/>
              <w:spacing w:line="300" w:lineRule="exact"/>
              <w:rPr>
                <w:rFonts w:eastAsia="仿宋"/>
                <w:bCs/>
                <w:color w:val="000000"/>
                <w:kern w:val="0"/>
                <w:szCs w:val="21"/>
              </w:rPr>
            </w:pPr>
            <w:r w:rsidRPr="00094B42">
              <w:rPr>
                <w:rFonts w:eastAsia="仿宋"/>
                <w:bCs/>
                <w:color w:val="000000"/>
                <w:kern w:val="0"/>
                <w:szCs w:val="21"/>
              </w:rPr>
              <w:t>（</w:t>
            </w:r>
            <w:r w:rsidRPr="00094B42">
              <w:rPr>
                <w:rFonts w:eastAsia="仿宋"/>
                <w:bCs/>
                <w:color w:val="000000"/>
                <w:kern w:val="0"/>
                <w:szCs w:val="21"/>
              </w:rPr>
              <w:t>6</w:t>
            </w:r>
            <w:r w:rsidRPr="00094B42">
              <w:rPr>
                <w:rFonts w:eastAsia="仿宋"/>
                <w:bCs/>
                <w:color w:val="000000"/>
                <w:kern w:val="0"/>
                <w:szCs w:val="21"/>
              </w:rPr>
              <w:t>）</w:t>
            </w:r>
            <w:proofErr w:type="gramStart"/>
            <w:r w:rsidRPr="00094B42">
              <w:rPr>
                <w:rFonts w:eastAsia="仿宋"/>
                <w:bCs/>
                <w:color w:val="000000"/>
                <w:kern w:val="0"/>
                <w:szCs w:val="21"/>
              </w:rPr>
              <w:t>有带文号</w:t>
            </w:r>
            <w:proofErr w:type="gramEnd"/>
            <w:r w:rsidRPr="00094B42">
              <w:rPr>
                <w:rFonts w:eastAsia="仿宋"/>
                <w:bCs/>
                <w:color w:val="000000"/>
                <w:kern w:val="0"/>
                <w:szCs w:val="21"/>
              </w:rPr>
              <w:t>的院系文件</w:t>
            </w:r>
            <w:r w:rsidR="00F5650B" w:rsidRPr="00094B42">
              <w:rPr>
                <w:rFonts w:eastAsia="仿宋"/>
                <w:bCs/>
                <w:color w:val="000000"/>
                <w:kern w:val="0"/>
                <w:szCs w:val="21"/>
              </w:rPr>
              <w:t>，</w:t>
            </w:r>
            <w:r w:rsidRPr="00094B42">
              <w:rPr>
                <w:rFonts w:eastAsia="仿宋"/>
                <w:bCs/>
                <w:color w:val="000000"/>
                <w:kern w:val="0"/>
                <w:szCs w:val="21"/>
              </w:rPr>
              <w:t>如党政联席会</w:t>
            </w:r>
            <w:r w:rsidRPr="00094B42">
              <w:rPr>
                <w:rFonts w:eastAsia="仿宋"/>
                <w:bCs/>
                <w:color w:val="000000"/>
                <w:kern w:val="0"/>
                <w:szCs w:val="21"/>
              </w:rPr>
              <w:t>/</w:t>
            </w:r>
            <w:r w:rsidRPr="00094B42">
              <w:rPr>
                <w:rFonts w:eastAsia="仿宋"/>
                <w:bCs/>
                <w:color w:val="000000"/>
                <w:kern w:val="0"/>
                <w:szCs w:val="21"/>
              </w:rPr>
              <w:t>办公会等纪要、通知或制度等明确其内容。</w:t>
            </w:r>
          </w:p>
        </w:tc>
        <w:tc>
          <w:tcPr>
            <w:tcW w:w="1084" w:type="dxa"/>
            <w:tcMar>
              <w:left w:w="45" w:type="dxa"/>
              <w:right w:w="45" w:type="dxa"/>
            </w:tcMar>
            <w:vAlign w:val="center"/>
          </w:tcPr>
          <w:p w14:paraId="570622F9" w14:textId="77777777" w:rsidR="001F05F3" w:rsidRPr="00094B42" w:rsidRDefault="00C70C44" w:rsidP="00C70C44">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21456DBA" w14:textId="77777777" w:rsidTr="002042E5">
        <w:trPr>
          <w:trHeight w:val="23"/>
          <w:jc w:val="center"/>
        </w:trPr>
        <w:tc>
          <w:tcPr>
            <w:tcW w:w="848" w:type="dxa"/>
            <w:tcMar>
              <w:left w:w="45" w:type="dxa"/>
              <w:right w:w="45" w:type="dxa"/>
            </w:tcMar>
            <w:vAlign w:val="center"/>
          </w:tcPr>
          <w:p w14:paraId="27EE0F72"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1.2.2</w:t>
            </w:r>
          </w:p>
        </w:tc>
        <w:tc>
          <w:tcPr>
            <w:tcW w:w="3820" w:type="dxa"/>
            <w:tcMar>
              <w:left w:w="45" w:type="dxa"/>
              <w:right w:w="45" w:type="dxa"/>
            </w:tcMar>
            <w:vAlign w:val="center"/>
          </w:tcPr>
          <w:p w14:paraId="72D34A46"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院系签订实验室安全责任书</w:t>
            </w:r>
          </w:p>
        </w:tc>
        <w:tc>
          <w:tcPr>
            <w:tcW w:w="9119" w:type="dxa"/>
            <w:tcMar>
              <w:left w:w="45" w:type="dxa"/>
              <w:right w:w="45" w:type="dxa"/>
            </w:tcMar>
            <w:vAlign w:val="center"/>
          </w:tcPr>
          <w:p w14:paraId="2ED552AC" w14:textId="77777777" w:rsidR="001F05F3" w:rsidRPr="00094B42" w:rsidRDefault="00000000">
            <w:pPr>
              <w:widowControl/>
              <w:spacing w:line="300" w:lineRule="exact"/>
              <w:rPr>
                <w:rFonts w:eastAsia="仿宋"/>
                <w:bCs/>
                <w:color w:val="000000"/>
                <w:kern w:val="0"/>
                <w:szCs w:val="21"/>
              </w:rPr>
            </w:pPr>
            <w:r w:rsidRPr="00094B42">
              <w:rPr>
                <w:rFonts w:eastAsia="仿宋"/>
                <w:color w:val="000000"/>
                <w:kern w:val="0"/>
                <w:szCs w:val="21"/>
              </w:rPr>
              <w:t>（</w:t>
            </w:r>
            <w:r w:rsidRPr="00094B42">
              <w:rPr>
                <w:rFonts w:eastAsia="仿宋"/>
                <w:color w:val="000000"/>
                <w:kern w:val="0"/>
                <w:szCs w:val="21"/>
              </w:rPr>
              <w:t>7</w:t>
            </w:r>
            <w:r w:rsidRPr="00094B42">
              <w:rPr>
                <w:rFonts w:eastAsia="仿宋"/>
                <w:color w:val="000000"/>
                <w:kern w:val="0"/>
                <w:szCs w:val="21"/>
              </w:rPr>
              <w:t>）院系签订责任书到实验房间安全责任人。</w:t>
            </w:r>
          </w:p>
        </w:tc>
        <w:tc>
          <w:tcPr>
            <w:tcW w:w="1084" w:type="dxa"/>
            <w:tcMar>
              <w:left w:w="45" w:type="dxa"/>
              <w:right w:w="45" w:type="dxa"/>
            </w:tcMar>
            <w:vAlign w:val="center"/>
          </w:tcPr>
          <w:p w14:paraId="48D1520C" w14:textId="77777777" w:rsidR="001F05F3" w:rsidRPr="00094B42" w:rsidRDefault="00C76FE9" w:rsidP="00C76FE9">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2D62EDE8" w14:textId="77777777">
        <w:trPr>
          <w:trHeight w:val="23"/>
          <w:jc w:val="center"/>
        </w:trPr>
        <w:tc>
          <w:tcPr>
            <w:tcW w:w="848" w:type="dxa"/>
            <w:tcMar>
              <w:left w:w="45" w:type="dxa"/>
              <w:right w:w="45" w:type="dxa"/>
            </w:tcMar>
            <w:vAlign w:val="center"/>
          </w:tcPr>
          <w:p w14:paraId="7F8F4A77"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1.3</w:t>
            </w:r>
          </w:p>
        </w:tc>
        <w:tc>
          <w:tcPr>
            <w:tcW w:w="14023" w:type="dxa"/>
            <w:gridSpan w:val="3"/>
            <w:tcMar>
              <w:left w:w="45" w:type="dxa"/>
              <w:right w:w="45" w:type="dxa"/>
            </w:tcMar>
            <w:vAlign w:val="center"/>
          </w:tcPr>
          <w:p w14:paraId="3728A587" w14:textId="77777777" w:rsidR="001F05F3" w:rsidRPr="00094B42" w:rsidRDefault="00000000">
            <w:pPr>
              <w:widowControl/>
              <w:spacing w:line="300" w:lineRule="exact"/>
              <w:rPr>
                <w:rFonts w:eastAsia="仿宋"/>
                <w:bCs/>
                <w:color w:val="000000"/>
                <w:kern w:val="0"/>
                <w:szCs w:val="21"/>
              </w:rPr>
            </w:pPr>
            <w:r w:rsidRPr="00094B42">
              <w:rPr>
                <w:rFonts w:eastAsia="仿宋"/>
                <w:b/>
                <w:color w:val="000000"/>
                <w:kern w:val="0"/>
                <w:szCs w:val="21"/>
              </w:rPr>
              <w:t>实验室层面安全责任体系</w:t>
            </w:r>
          </w:p>
        </w:tc>
      </w:tr>
      <w:tr w:rsidR="00AB4602" w14:paraId="7C22BD2B" w14:textId="77777777" w:rsidTr="002042E5">
        <w:trPr>
          <w:trHeight w:val="23"/>
          <w:jc w:val="center"/>
        </w:trPr>
        <w:tc>
          <w:tcPr>
            <w:tcW w:w="848" w:type="dxa"/>
            <w:tcMar>
              <w:left w:w="45" w:type="dxa"/>
              <w:right w:w="45" w:type="dxa"/>
            </w:tcMar>
            <w:vAlign w:val="center"/>
          </w:tcPr>
          <w:p w14:paraId="474DAA28"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1.3.1</w:t>
            </w:r>
          </w:p>
        </w:tc>
        <w:tc>
          <w:tcPr>
            <w:tcW w:w="3820" w:type="dxa"/>
            <w:tcMar>
              <w:left w:w="45" w:type="dxa"/>
              <w:right w:w="45" w:type="dxa"/>
            </w:tcMar>
            <w:vAlign w:val="center"/>
          </w:tcPr>
          <w:p w14:paraId="0985A850"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明确实验室层面各级责任人及其职责</w:t>
            </w:r>
          </w:p>
        </w:tc>
        <w:tc>
          <w:tcPr>
            <w:tcW w:w="9119" w:type="dxa"/>
            <w:tcMar>
              <w:left w:w="45" w:type="dxa"/>
              <w:right w:w="45" w:type="dxa"/>
            </w:tcMar>
            <w:vAlign w:val="center"/>
          </w:tcPr>
          <w:p w14:paraId="6796A820"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8</w:t>
            </w:r>
            <w:r w:rsidRPr="00094B42">
              <w:rPr>
                <w:rFonts w:eastAsia="仿宋"/>
                <w:color w:val="000000"/>
                <w:kern w:val="0"/>
                <w:szCs w:val="21"/>
              </w:rPr>
              <w:t>）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1084" w:type="dxa"/>
            <w:tcMar>
              <w:left w:w="45" w:type="dxa"/>
              <w:right w:w="45" w:type="dxa"/>
            </w:tcMar>
            <w:vAlign w:val="center"/>
          </w:tcPr>
          <w:p w14:paraId="19BCD421" w14:textId="77777777" w:rsidR="001F05F3" w:rsidRPr="00094B42" w:rsidRDefault="00AE2BF4" w:rsidP="00AE2BF4">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082348D9" w14:textId="77777777" w:rsidTr="002042E5">
        <w:trPr>
          <w:trHeight w:val="23"/>
          <w:jc w:val="center"/>
        </w:trPr>
        <w:tc>
          <w:tcPr>
            <w:tcW w:w="848" w:type="dxa"/>
            <w:tcMar>
              <w:left w:w="45" w:type="dxa"/>
              <w:right w:w="45" w:type="dxa"/>
            </w:tcMar>
            <w:vAlign w:val="center"/>
          </w:tcPr>
          <w:p w14:paraId="5BC009E3"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1.3.2</w:t>
            </w:r>
          </w:p>
        </w:tc>
        <w:tc>
          <w:tcPr>
            <w:tcW w:w="3820" w:type="dxa"/>
            <w:tcMar>
              <w:left w:w="45" w:type="dxa"/>
              <w:right w:w="45" w:type="dxa"/>
            </w:tcMar>
            <w:vAlign w:val="center"/>
          </w:tcPr>
          <w:p w14:paraId="71483FA0"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实验室</w:t>
            </w:r>
            <w:r w:rsidR="00B1129A" w:rsidRPr="00094B42">
              <w:rPr>
                <w:rFonts w:eastAsia="仿宋"/>
                <w:color w:val="000000"/>
                <w:kern w:val="0"/>
                <w:szCs w:val="21"/>
              </w:rPr>
              <w:t>层面</w:t>
            </w:r>
            <w:r w:rsidRPr="00094B42">
              <w:rPr>
                <w:rFonts w:eastAsia="仿宋"/>
                <w:color w:val="000000"/>
                <w:kern w:val="0"/>
                <w:szCs w:val="21"/>
              </w:rPr>
              <w:t>签订实验室安全责任书</w:t>
            </w:r>
          </w:p>
        </w:tc>
        <w:tc>
          <w:tcPr>
            <w:tcW w:w="9119" w:type="dxa"/>
            <w:tcMar>
              <w:left w:w="45" w:type="dxa"/>
              <w:right w:w="45" w:type="dxa"/>
            </w:tcMar>
            <w:vAlign w:val="center"/>
          </w:tcPr>
          <w:p w14:paraId="7BBDC81F"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9</w:t>
            </w:r>
            <w:r w:rsidRPr="00094B42">
              <w:rPr>
                <w:rFonts w:eastAsia="仿宋"/>
                <w:color w:val="000000"/>
                <w:kern w:val="0"/>
                <w:szCs w:val="21"/>
              </w:rPr>
              <w:t>）实验室负责人与相关实验人员签订实验室安全责任书</w:t>
            </w:r>
            <w:r w:rsidR="00293CB8" w:rsidRPr="00094B42">
              <w:rPr>
                <w:rFonts w:eastAsia="仿宋"/>
                <w:color w:val="000000"/>
                <w:kern w:val="0"/>
                <w:szCs w:val="21"/>
              </w:rPr>
              <w:t>，或</w:t>
            </w:r>
            <w:r w:rsidR="00BA0F82" w:rsidRPr="00094B42">
              <w:rPr>
                <w:rFonts w:eastAsia="仿宋"/>
                <w:color w:val="000000"/>
                <w:kern w:val="0"/>
                <w:szCs w:val="21"/>
              </w:rPr>
              <w:t>签署</w:t>
            </w:r>
            <w:r w:rsidR="00293CB8" w:rsidRPr="00094B42">
              <w:rPr>
                <w:rFonts w:eastAsia="仿宋"/>
                <w:color w:val="000000"/>
                <w:kern w:val="0"/>
                <w:szCs w:val="21"/>
              </w:rPr>
              <w:t>《中山大学实验室安全准入许可书》。</w:t>
            </w:r>
          </w:p>
        </w:tc>
        <w:tc>
          <w:tcPr>
            <w:tcW w:w="1084" w:type="dxa"/>
            <w:tcMar>
              <w:left w:w="45" w:type="dxa"/>
              <w:right w:w="45" w:type="dxa"/>
            </w:tcMar>
            <w:vAlign w:val="center"/>
          </w:tcPr>
          <w:p w14:paraId="3AB335CA" w14:textId="77777777" w:rsidR="001F05F3" w:rsidRPr="00094B42" w:rsidRDefault="008D5863" w:rsidP="008D5863">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1803E574" w14:textId="77777777">
        <w:trPr>
          <w:trHeight w:val="23"/>
          <w:jc w:val="center"/>
        </w:trPr>
        <w:tc>
          <w:tcPr>
            <w:tcW w:w="848" w:type="dxa"/>
            <w:tcMar>
              <w:left w:w="45" w:type="dxa"/>
              <w:right w:w="45" w:type="dxa"/>
            </w:tcMar>
            <w:vAlign w:val="center"/>
          </w:tcPr>
          <w:p w14:paraId="4CAE64BA" w14:textId="77777777" w:rsidR="001F05F3" w:rsidRPr="00094B42" w:rsidRDefault="00000000">
            <w:pPr>
              <w:widowControl/>
              <w:spacing w:line="300" w:lineRule="exact"/>
              <w:rPr>
                <w:rFonts w:eastAsia="仿宋"/>
                <w:b/>
                <w:bCs/>
                <w:color w:val="000000"/>
                <w:kern w:val="0"/>
                <w:szCs w:val="21"/>
              </w:rPr>
            </w:pPr>
            <w:r w:rsidRPr="00094B42">
              <w:rPr>
                <w:rFonts w:eastAsia="仿宋"/>
                <w:b/>
                <w:bCs/>
                <w:color w:val="000000"/>
                <w:kern w:val="0"/>
                <w:szCs w:val="21"/>
              </w:rPr>
              <w:t>1.5</w:t>
            </w:r>
          </w:p>
        </w:tc>
        <w:tc>
          <w:tcPr>
            <w:tcW w:w="14023" w:type="dxa"/>
            <w:gridSpan w:val="3"/>
            <w:tcMar>
              <w:left w:w="45" w:type="dxa"/>
              <w:right w:w="45" w:type="dxa"/>
            </w:tcMar>
            <w:vAlign w:val="center"/>
          </w:tcPr>
          <w:p w14:paraId="595B20BD" w14:textId="77777777" w:rsidR="001F05F3" w:rsidRPr="00094B42" w:rsidRDefault="00000000">
            <w:pPr>
              <w:widowControl/>
              <w:spacing w:line="300" w:lineRule="exact"/>
              <w:rPr>
                <w:rFonts w:eastAsia="仿宋"/>
                <w:b/>
                <w:bCs/>
                <w:color w:val="000000"/>
                <w:kern w:val="0"/>
                <w:szCs w:val="21"/>
              </w:rPr>
            </w:pPr>
            <w:r w:rsidRPr="00094B42">
              <w:rPr>
                <w:rFonts w:eastAsia="仿宋"/>
                <w:b/>
                <w:bCs/>
                <w:color w:val="000000"/>
                <w:kern w:val="0"/>
                <w:szCs w:val="21"/>
              </w:rPr>
              <w:t>经费保障</w:t>
            </w:r>
          </w:p>
        </w:tc>
      </w:tr>
      <w:tr w:rsidR="00AB4602" w14:paraId="0F134F5A" w14:textId="77777777" w:rsidTr="002042E5">
        <w:trPr>
          <w:trHeight w:val="23"/>
          <w:jc w:val="center"/>
        </w:trPr>
        <w:tc>
          <w:tcPr>
            <w:tcW w:w="848" w:type="dxa"/>
            <w:tcMar>
              <w:left w:w="45" w:type="dxa"/>
              <w:right w:w="45" w:type="dxa"/>
            </w:tcMar>
            <w:vAlign w:val="center"/>
          </w:tcPr>
          <w:p w14:paraId="6886511B"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1.5.3</w:t>
            </w:r>
          </w:p>
        </w:tc>
        <w:tc>
          <w:tcPr>
            <w:tcW w:w="3820" w:type="dxa"/>
            <w:tcMar>
              <w:left w:w="45" w:type="dxa"/>
              <w:right w:w="45" w:type="dxa"/>
            </w:tcMar>
            <w:vAlign w:val="center"/>
          </w:tcPr>
          <w:p w14:paraId="03E25AF8"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院系有自筹经费投入实验室安全建设与管理</w:t>
            </w:r>
          </w:p>
        </w:tc>
        <w:tc>
          <w:tcPr>
            <w:tcW w:w="9119" w:type="dxa"/>
            <w:tcMar>
              <w:left w:w="45" w:type="dxa"/>
              <w:right w:w="45" w:type="dxa"/>
            </w:tcMar>
            <w:vAlign w:val="center"/>
          </w:tcPr>
          <w:p w14:paraId="1DC88DA0" w14:textId="77777777" w:rsidR="001F05F3" w:rsidRPr="00094B42" w:rsidRDefault="00000000">
            <w:pPr>
              <w:widowControl/>
              <w:spacing w:line="300" w:lineRule="exact"/>
              <w:rPr>
                <w:rFonts w:eastAsia="仿宋"/>
                <w:color w:val="000000"/>
                <w:kern w:val="0"/>
                <w:szCs w:val="21"/>
              </w:rPr>
            </w:pPr>
            <w:r w:rsidRPr="00094B42">
              <w:rPr>
                <w:rFonts w:eastAsia="仿宋"/>
                <w:bCs/>
                <w:color w:val="000000"/>
                <w:kern w:val="0"/>
                <w:szCs w:val="21"/>
              </w:rPr>
              <w:t>（</w:t>
            </w:r>
            <w:r w:rsidRPr="00094B42">
              <w:rPr>
                <w:rFonts w:eastAsia="仿宋"/>
                <w:bCs/>
                <w:color w:val="000000"/>
                <w:kern w:val="0"/>
                <w:szCs w:val="21"/>
              </w:rPr>
              <w:t>14</w:t>
            </w:r>
            <w:r w:rsidRPr="00094B42">
              <w:rPr>
                <w:rFonts w:eastAsia="仿宋"/>
                <w:bCs/>
                <w:color w:val="000000"/>
                <w:kern w:val="0"/>
                <w:szCs w:val="21"/>
              </w:rPr>
              <w:t>）院系有支出凭据证明有专款用于实验室安全工作。</w:t>
            </w:r>
          </w:p>
        </w:tc>
        <w:tc>
          <w:tcPr>
            <w:tcW w:w="1084" w:type="dxa"/>
            <w:tcMar>
              <w:left w:w="45" w:type="dxa"/>
              <w:right w:w="45" w:type="dxa"/>
            </w:tcMar>
            <w:vAlign w:val="center"/>
          </w:tcPr>
          <w:p w14:paraId="31EDE913" w14:textId="77777777" w:rsidR="001F05F3" w:rsidRPr="00094B42" w:rsidRDefault="001C4B3F" w:rsidP="001C4B3F">
            <w:pPr>
              <w:widowControl/>
              <w:spacing w:line="300" w:lineRule="exact"/>
              <w:jc w:val="center"/>
              <w:rPr>
                <w:rFonts w:eastAsia="仿宋"/>
                <w:color w:val="000000"/>
                <w:kern w:val="0"/>
                <w:szCs w:val="21"/>
              </w:rPr>
            </w:pPr>
            <w:r w:rsidRPr="00094B42">
              <w:rPr>
                <w:rFonts w:eastAsia="仿宋"/>
                <w:color w:val="000000"/>
                <w:kern w:val="0"/>
                <w:szCs w:val="21"/>
              </w:rPr>
              <w:t>*</w:t>
            </w:r>
          </w:p>
        </w:tc>
      </w:tr>
      <w:tr w:rsidR="00AB4602" w14:paraId="06514BAE" w14:textId="77777777">
        <w:trPr>
          <w:trHeight w:val="23"/>
          <w:jc w:val="center"/>
        </w:trPr>
        <w:tc>
          <w:tcPr>
            <w:tcW w:w="848" w:type="dxa"/>
            <w:tcMar>
              <w:left w:w="45" w:type="dxa"/>
              <w:right w:w="45" w:type="dxa"/>
            </w:tcMar>
            <w:vAlign w:val="center"/>
          </w:tcPr>
          <w:p w14:paraId="72D7F42D" w14:textId="77777777" w:rsidR="001F05F3" w:rsidRPr="00094B42" w:rsidRDefault="00000000">
            <w:pPr>
              <w:widowControl/>
              <w:spacing w:line="300" w:lineRule="exact"/>
              <w:rPr>
                <w:rFonts w:eastAsia="仿宋"/>
                <w:b/>
                <w:bCs/>
                <w:color w:val="000000"/>
                <w:kern w:val="0"/>
                <w:szCs w:val="21"/>
              </w:rPr>
            </w:pPr>
            <w:r w:rsidRPr="00094B42">
              <w:rPr>
                <w:rFonts w:eastAsia="仿宋"/>
                <w:b/>
                <w:bCs/>
                <w:color w:val="000000"/>
                <w:kern w:val="0"/>
                <w:szCs w:val="21"/>
              </w:rPr>
              <w:t>1.6</w:t>
            </w:r>
          </w:p>
        </w:tc>
        <w:tc>
          <w:tcPr>
            <w:tcW w:w="14023" w:type="dxa"/>
            <w:gridSpan w:val="3"/>
            <w:tcMar>
              <w:left w:w="45" w:type="dxa"/>
              <w:right w:w="45" w:type="dxa"/>
            </w:tcMar>
            <w:vAlign w:val="center"/>
          </w:tcPr>
          <w:p w14:paraId="61BF634C" w14:textId="77777777" w:rsidR="001F05F3" w:rsidRPr="00094B42" w:rsidRDefault="00000000">
            <w:pPr>
              <w:widowControl/>
              <w:spacing w:line="300" w:lineRule="exact"/>
              <w:rPr>
                <w:rFonts w:eastAsia="仿宋"/>
                <w:b/>
                <w:bCs/>
                <w:color w:val="000000"/>
                <w:kern w:val="0"/>
                <w:szCs w:val="21"/>
              </w:rPr>
            </w:pPr>
            <w:r w:rsidRPr="00094B42">
              <w:rPr>
                <w:rFonts w:eastAsia="仿宋"/>
                <w:b/>
                <w:bCs/>
                <w:color w:val="000000"/>
                <w:kern w:val="0"/>
                <w:szCs w:val="21"/>
              </w:rPr>
              <w:t>队伍建设</w:t>
            </w:r>
          </w:p>
        </w:tc>
      </w:tr>
      <w:tr w:rsidR="00AB4602" w14:paraId="4C53665B" w14:textId="77777777" w:rsidTr="002042E5">
        <w:trPr>
          <w:trHeight w:val="23"/>
          <w:jc w:val="center"/>
        </w:trPr>
        <w:tc>
          <w:tcPr>
            <w:tcW w:w="848" w:type="dxa"/>
            <w:tcMar>
              <w:left w:w="45" w:type="dxa"/>
              <w:right w:w="45" w:type="dxa"/>
            </w:tcMar>
            <w:vAlign w:val="center"/>
          </w:tcPr>
          <w:p w14:paraId="77D1095B"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1.6.1</w:t>
            </w:r>
          </w:p>
        </w:tc>
        <w:tc>
          <w:tcPr>
            <w:tcW w:w="3820" w:type="dxa"/>
            <w:tcMar>
              <w:left w:w="45" w:type="dxa"/>
              <w:right w:w="45" w:type="dxa"/>
            </w:tcMar>
            <w:vAlign w:val="center"/>
          </w:tcPr>
          <w:p w14:paraId="2960DC46" w14:textId="77777777" w:rsidR="001F05F3" w:rsidRPr="00094B42" w:rsidRDefault="004B2412">
            <w:pPr>
              <w:widowControl/>
              <w:spacing w:line="300" w:lineRule="exact"/>
              <w:rPr>
                <w:rFonts w:eastAsia="仿宋"/>
                <w:color w:val="000000"/>
                <w:kern w:val="0"/>
                <w:szCs w:val="21"/>
              </w:rPr>
            </w:pPr>
            <w:r w:rsidRPr="00094B42">
              <w:rPr>
                <w:rFonts w:eastAsia="仿宋"/>
                <w:color w:val="000000"/>
                <w:kern w:val="0"/>
                <w:szCs w:val="21"/>
              </w:rPr>
              <w:t>院系</w:t>
            </w:r>
            <w:r w:rsidR="00000000" w:rsidRPr="00094B42">
              <w:rPr>
                <w:rFonts w:eastAsia="仿宋"/>
                <w:color w:val="000000"/>
                <w:kern w:val="0"/>
                <w:szCs w:val="21"/>
              </w:rPr>
              <w:t>配备专职或兼职的实验室安全管理人员</w:t>
            </w:r>
          </w:p>
        </w:tc>
        <w:tc>
          <w:tcPr>
            <w:tcW w:w="9119" w:type="dxa"/>
            <w:tcMar>
              <w:left w:w="45" w:type="dxa"/>
              <w:right w:w="45" w:type="dxa"/>
            </w:tcMar>
            <w:vAlign w:val="center"/>
          </w:tcPr>
          <w:p w14:paraId="03EF38C8"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16</w:t>
            </w:r>
            <w:r w:rsidRPr="00094B42">
              <w:rPr>
                <w:rFonts w:eastAsia="仿宋"/>
                <w:color w:val="000000"/>
                <w:kern w:val="0"/>
                <w:szCs w:val="21"/>
              </w:rPr>
              <w:t>）有重要危险源的院系应依据工作量配备专</w:t>
            </w:r>
            <w:r w:rsidR="00421A3D" w:rsidRPr="00094B42">
              <w:rPr>
                <w:rFonts w:eastAsia="仿宋"/>
                <w:color w:val="000000"/>
                <w:kern w:val="0"/>
                <w:szCs w:val="21"/>
              </w:rPr>
              <w:t>、兼职</w:t>
            </w:r>
            <w:r w:rsidRPr="00094B42">
              <w:rPr>
                <w:rFonts w:eastAsia="仿宋"/>
                <w:color w:val="000000"/>
                <w:kern w:val="0"/>
                <w:szCs w:val="21"/>
              </w:rPr>
              <w:t>实验室安全管理人员。</w:t>
            </w:r>
          </w:p>
        </w:tc>
        <w:tc>
          <w:tcPr>
            <w:tcW w:w="1084" w:type="dxa"/>
            <w:tcMar>
              <w:left w:w="45" w:type="dxa"/>
              <w:right w:w="45" w:type="dxa"/>
            </w:tcMar>
            <w:vAlign w:val="center"/>
          </w:tcPr>
          <w:p w14:paraId="0B6211D9" w14:textId="77777777" w:rsidR="001F05F3" w:rsidRPr="00094B42" w:rsidRDefault="00E56880" w:rsidP="00E56880">
            <w:pPr>
              <w:widowControl/>
              <w:spacing w:line="300" w:lineRule="exact"/>
              <w:jc w:val="center"/>
              <w:rPr>
                <w:rFonts w:eastAsia="仿宋"/>
                <w:color w:val="000000"/>
                <w:kern w:val="0"/>
                <w:szCs w:val="21"/>
              </w:rPr>
            </w:pPr>
            <w:r w:rsidRPr="00094B42">
              <w:rPr>
                <w:rFonts w:eastAsia="仿宋"/>
                <w:color w:val="000000"/>
                <w:kern w:val="0"/>
                <w:szCs w:val="21"/>
              </w:rPr>
              <w:t>**</w:t>
            </w:r>
          </w:p>
        </w:tc>
      </w:tr>
      <w:tr w:rsidR="00AB4602" w14:paraId="25462B93" w14:textId="77777777" w:rsidTr="002042E5">
        <w:trPr>
          <w:trHeight w:val="23"/>
          <w:jc w:val="center"/>
        </w:trPr>
        <w:tc>
          <w:tcPr>
            <w:tcW w:w="848" w:type="dxa"/>
            <w:tcMar>
              <w:left w:w="45" w:type="dxa"/>
              <w:right w:w="45" w:type="dxa"/>
            </w:tcMar>
            <w:vAlign w:val="center"/>
          </w:tcPr>
          <w:p w14:paraId="368A9790"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1.6.3</w:t>
            </w:r>
          </w:p>
        </w:tc>
        <w:tc>
          <w:tcPr>
            <w:tcW w:w="3820" w:type="dxa"/>
            <w:tcMar>
              <w:left w:w="45" w:type="dxa"/>
              <w:right w:w="45" w:type="dxa"/>
            </w:tcMar>
            <w:vAlign w:val="center"/>
          </w:tcPr>
          <w:p w14:paraId="7DE5355E"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各级主管实验室安全的负责人、管理人员及技术人员到岗一年内须接受实验室安全培训</w:t>
            </w:r>
          </w:p>
        </w:tc>
        <w:tc>
          <w:tcPr>
            <w:tcW w:w="9119" w:type="dxa"/>
            <w:tcMar>
              <w:left w:w="45" w:type="dxa"/>
              <w:right w:w="45" w:type="dxa"/>
            </w:tcMar>
            <w:vAlign w:val="center"/>
          </w:tcPr>
          <w:p w14:paraId="5D3D50FB" w14:textId="77777777" w:rsidR="001F05F3" w:rsidRPr="00094B42" w:rsidRDefault="00000000">
            <w:pPr>
              <w:widowControl/>
              <w:spacing w:line="300" w:lineRule="exact"/>
              <w:rPr>
                <w:rFonts w:eastAsia="仿宋"/>
                <w:bCs/>
                <w:color w:val="000000"/>
                <w:kern w:val="0"/>
                <w:szCs w:val="21"/>
              </w:rPr>
            </w:pPr>
            <w:r w:rsidRPr="00094B42">
              <w:rPr>
                <w:rFonts w:eastAsia="仿宋"/>
                <w:bCs/>
                <w:color w:val="000000"/>
                <w:kern w:val="0"/>
                <w:szCs w:val="21"/>
              </w:rPr>
              <w:t>（</w:t>
            </w:r>
            <w:r w:rsidRPr="00094B42">
              <w:rPr>
                <w:rFonts w:eastAsia="仿宋"/>
                <w:bCs/>
                <w:color w:val="000000"/>
                <w:kern w:val="0"/>
                <w:szCs w:val="21"/>
              </w:rPr>
              <w:t>18</w:t>
            </w:r>
            <w:r w:rsidRPr="00094B42">
              <w:rPr>
                <w:rFonts w:eastAsia="仿宋"/>
                <w:bCs/>
                <w:color w:val="000000"/>
                <w:kern w:val="0"/>
                <w:szCs w:val="21"/>
              </w:rPr>
              <w:t>）有培训记录（证书、电子文档、书面记录）等证明培训及合格情况。</w:t>
            </w:r>
          </w:p>
        </w:tc>
        <w:tc>
          <w:tcPr>
            <w:tcW w:w="1084" w:type="dxa"/>
            <w:tcMar>
              <w:left w:w="45" w:type="dxa"/>
              <w:right w:w="45" w:type="dxa"/>
            </w:tcMar>
            <w:vAlign w:val="center"/>
          </w:tcPr>
          <w:p w14:paraId="14589483" w14:textId="77777777" w:rsidR="001F05F3" w:rsidRPr="00094B42" w:rsidRDefault="00D141EE" w:rsidP="00D141EE">
            <w:pPr>
              <w:widowControl/>
              <w:spacing w:line="300" w:lineRule="exact"/>
              <w:jc w:val="center"/>
              <w:rPr>
                <w:rFonts w:eastAsia="仿宋"/>
                <w:color w:val="000000"/>
                <w:kern w:val="0"/>
                <w:szCs w:val="21"/>
              </w:rPr>
            </w:pPr>
            <w:r w:rsidRPr="00094B42">
              <w:rPr>
                <w:rFonts w:eastAsia="仿宋"/>
                <w:color w:val="000000"/>
                <w:kern w:val="0"/>
                <w:szCs w:val="21"/>
              </w:rPr>
              <w:t>*</w:t>
            </w:r>
          </w:p>
        </w:tc>
      </w:tr>
      <w:tr w:rsidR="00AB4602" w14:paraId="77C56303" w14:textId="77777777">
        <w:trPr>
          <w:trHeight w:val="23"/>
          <w:jc w:val="center"/>
        </w:trPr>
        <w:tc>
          <w:tcPr>
            <w:tcW w:w="848" w:type="dxa"/>
            <w:tcMar>
              <w:left w:w="45" w:type="dxa"/>
              <w:right w:w="45" w:type="dxa"/>
            </w:tcMar>
            <w:vAlign w:val="center"/>
          </w:tcPr>
          <w:p w14:paraId="100272E8"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lastRenderedPageBreak/>
              <w:t>1.7</w:t>
            </w:r>
          </w:p>
        </w:tc>
        <w:tc>
          <w:tcPr>
            <w:tcW w:w="14023" w:type="dxa"/>
            <w:gridSpan w:val="3"/>
            <w:tcMar>
              <w:left w:w="45" w:type="dxa"/>
              <w:right w:w="45" w:type="dxa"/>
            </w:tcMar>
            <w:vAlign w:val="center"/>
          </w:tcPr>
          <w:p w14:paraId="48FEF337"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其他</w:t>
            </w:r>
          </w:p>
        </w:tc>
      </w:tr>
      <w:tr w:rsidR="00AB4602" w14:paraId="526A3896" w14:textId="77777777" w:rsidTr="002042E5">
        <w:trPr>
          <w:trHeight w:val="23"/>
          <w:jc w:val="center"/>
        </w:trPr>
        <w:tc>
          <w:tcPr>
            <w:tcW w:w="848" w:type="dxa"/>
            <w:tcMar>
              <w:left w:w="45" w:type="dxa"/>
              <w:right w:w="45" w:type="dxa"/>
            </w:tcMar>
            <w:vAlign w:val="center"/>
          </w:tcPr>
          <w:p w14:paraId="6A7468B7"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1.7.1</w:t>
            </w:r>
          </w:p>
        </w:tc>
        <w:tc>
          <w:tcPr>
            <w:tcW w:w="3820" w:type="dxa"/>
            <w:tcMar>
              <w:left w:w="45" w:type="dxa"/>
              <w:right w:w="45" w:type="dxa"/>
            </w:tcMar>
            <w:vAlign w:val="center"/>
          </w:tcPr>
          <w:p w14:paraId="0EE233C9"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采用信息化手段管理实验室安全</w:t>
            </w:r>
          </w:p>
        </w:tc>
        <w:tc>
          <w:tcPr>
            <w:tcW w:w="9119" w:type="dxa"/>
            <w:tcMar>
              <w:left w:w="45" w:type="dxa"/>
              <w:right w:w="45" w:type="dxa"/>
            </w:tcMar>
            <w:vAlign w:val="center"/>
          </w:tcPr>
          <w:p w14:paraId="16E970CD"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19</w:t>
            </w:r>
            <w:r w:rsidRPr="00094B42">
              <w:rPr>
                <w:rFonts w:eastAsia="仿宋"/>
                <w:color w:val="000000"/>
                <w:kern w:val="0"/>
                <w:szCs w:val="21"/>
              </w:rPr>
              <w:t>）</w:t>
            </w:r>
            <w:r w:rsidR="00EA085A" w:rsidRPr="00094B42">
              <w:rPr>
                <w:rFonts w:eastAsia="仿宋"/>
                <w:color w:val="000000"/>
                <w:kern w:val="0"/>
                <w:szCs w:val="21"/>
              </w:rPr>
              <w:t>院系采用</w:t>
            </w:r>
            <w:r w:rsidRPr="00094B42">
              <w:rPr>
                <w:rFonts w:eastAsia="仿宋"/>
                <w:color w:val="000000"/>
                <w:kern w:val="0"/>
                <w:szCs w:val="21"/>
              </w:rPr>
              <w:t>信息管理系统用于实验室安全管理。</w:t>
            </w:r>
            <w:r w:rsidR="00F43E10" w:rsidRPr="00094B42">
              <w:rPr>
                <w:rFonts w:eastAsia="仿宋"/>
                <w:color w:val="000000"/>
                <w:kern w:val="0"/>
                <w:szCs w:val="21"/>
              </w:rPr>
              <w:t>院系</w:t>
            </w:r>
            <w:r w:rsidR="00DD588A" w:rsidRPr="00094B42">
              <w:rPr>
                <w:rFonts w:eastAsia="仿宋"/>
                <w:color w:val="000000"/>
                <w:kern w:val="0"/>
                <w:szCs w:val="21"/>
              </w:rPr>
              <w:t>根据学校</w:t>
            </w:r>
            <w:r w:rsidR="00DC6824" w:rsidRPr="00094B42">
              <w:rPr>
                <w:rFonts w:eastAsia="仿宋"/>
                <w:color w:val="000000"/>
                <w:kern w:val="0"/>
                <w:szCs w:val="21"/>
              </w:rPr>
              <w:t>要求</w:t>
            </w:r>
            <w:r w:rsidR="003F13DF" w:rsidRPr="00094B42">
              <w:rPr>
                <w:rFonts w:eastAsia="仿宋"/>
                <w:color w:val="000000"/>
                <w:kern w:val="0"/>
                <w:szCs w:val="21"/>
              </w:rPr>
              <w:t>落实</w:t>
            </w:r>
            <w:r w:rsidR="00DD588A" w:rsidRPr="00094B42">
              <w:rPr>
                <w:rFonts w:eastAsia="仿宋"/>
                <w:color w:val="000000"/>
                <w:kern w:val="0"/>
                <w:szCs w:val="21"/>
              </w:rPr>
              <w:t>“</w:t>
            </w:r>
            <w:r w:rsidR="00DD588A" w:rsidRPr="00094B42">
              <w:rPr>
                <w:rFonts w:eastAsia="仿宋"/>
                <w:color w:val="000000"/>
                <w:kern w:val="0"/>
                <w:szCs w:val="21"/>
              </w:rPr>
              <w:t>中山大学实验室安全管理系统</w:t>
            </w:r>
            <w:r w:rsidR="00DD588A" w:rsidRPr="00094B42">
              <w:rPr>
                <w:rFonts w:eastAsia="仿宋"/>
                <w:color w:val="000000"/>
                <w:kern w:val="0"/>
                <w:szCs w:val="21"/>
              </w:rPr>
              <w:t>”</w:t>
            </w:r>
            <w:r w:rsidR="00DD588A" w:rsidRPr="00094B42">
              <w:rPr>
                <w:rFonts w:eastAsia="仿宋"/>
                <w:color w:val="000000"/>
                <w:kern w:val="0"/>
                <w:szCs w:val="21"/>
              </w:rPr>
              <w:t>的</w:t>
            </w:r>
            <w:r w:rsidR="004E692D" w:rsidRPr="00094B42">
              <w:rPr>
                <w:rFonts w:eastAsia="仿宋"/>
                <w:color w:val="000000"/>
                <w:kern w:val="0"/>
                <w:szCs w:val="21"/>
              </w:rPr>
              <w:t>数据维护和管理</w:t>
            </w:r>
            <w:r w:rsidR="00DD588A" w:rsidRPr="00094B42">
              <w:rPr>
                <w:rFonts w:eastAsia="仿宋"/>
                <w:color w:val="000000"/>
                <w:kern w:val="0"/>
                <w:szCs w:val="21"/>
              </w:rPr>
              <w:t>。</w:t>
            </w:r>
          </w:p>
        </w:tc>
        <w:tc>
          <w:tcPr>
            <w:tcW w:w="1084" w:type="dxa"/>
            <w:tcMar>
              <w:left w:w="45" w:type="dxa"/>
              <w:right w:w="45" w:type="dxa"/>
            </w:tcMar>
            <w:vAlign w:val="center"/>
          </w:tcPr>
          <w:p w14:paraId="14992697" w14:textId="77777777" w:rsidR="001F05F3" w:rsidRPr="00094B42" w:rsidRDefault="00394956" w:rsidP="00394956">
            <w:pPr>
              <w:widowControl/>
              <w:spacing w:line="300" w:lineRule="exact"/>
              <w:jc w:val="center"/>
              <w:rPr>
                <w:rFonts w:eastAsia="仿宋"/>
                <w:color w:val="000000"/>
                <w:kern w:val="0"/>
                <w:szCs w:val="21"/>
              </w:rPr>
            </w:pPr>
            <w:r w:rsidRPr="00094B42">
              <w:rPr>
                <w:rFonts w:eastAsia="仿宋"/>
                <w:color w:val="000000"/>
                <w:kern w:val="0"/>
                <w:szCs w:val="21"/>
              </w:rPr>
              <w:t>*</w:t>
            </w:r>
            <w:r w:rsidR="00953BDC" w:rsidRPr="00094B42">
              <w:rPr>
                <w:rFonts w:eastAsia="仿宋"/>
                <w:color w:val="000000"/>
                <w:kern w:val="0"/>
                <w:szCs w:val="21"/>
              </w:rPr>
              <w:t>*</w:t>
            </w:r>
          </w:p>
        </w:tc>
      </w:tr>
      <w:tr w:rsidR="00AB4602" w14:paraId="043DC8EA" w14:textId="77777777" w:rsidTr="002042E5">
        <w:trPr>
          <w:trHeight w:val="23"/>
          <w:jc w:val="center"/>
        </w:trPr>
        <w:tc>
          <w:tcPr>
            <w:tcW w:w="848" w:type="dxa"/>
            <w:tcMar>
              <w:left w:w="45" w:type="dxa"/>
              <w:right w:w="45" w:type="dxa"/>
            </w:tcMar>
            <w:vAlign w:val="center"/>
          </w:tcPr>
          <w:p w14:paraId="5009A224"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1.7.2</w:t>
            </w:r>
          </w:p>
        </w:tc>
        <w:tc>
          <w:tcPr>
            <w:tcW w:w="3820" w:type="dxa"/>
            <w:tcMar>
              <w:left w:w="45" w:type="dxa"/>
              <w:right w:w="45" w:type="dxa"/>
            </w:tcMar>
            <w:vAlign w:val="center"/>
          </w:tcPr>
          <w:p w14:paraId="1C9E1C24"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建立实验室安全工作档案</w:t>
            </w:r>
          </w:p>
        </w:tc>
        <w:tc>
          <w:tcPr>
            <w:tcW w:w="9119" w:type="dxa"/>
            <w:tcMar>
              <w:left w:w="45" w:type="dxa"/>
              <w:right w:w="45" w:type="dxa"/>
            </w:tcMar>
            <w:vAlign w:val="center"/>
          </w:tcPr>
          <w:p w14:paraId="78AA5B7B"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20</w:t>
            </w:r>
            <w:r w:rsidRPr="00094B42">
              <w:rPr>
                <w:rFonts w:eastAsia="仿宋"/>
                <w:color w:val="000000"/>
                <w:kern w:val="0"/>
                <w:szCs w:val="21"/>
              </w:rPr>
              <w:t>）包括责任体系、队伍建设、安全制度、奖惩、教育培训、安全检查、隐患整改、事故调查与处理、专业安全、其他相关的常规或阶段性工作等，且档案分类科学合理，便于查找。</w:t>
            </w:r>
          </w:p>
        </w:tc>
        <w:tc>
          <w:tcPr>
            <w:tcW w:w="1084" w:type="dxa"/>
            <w:tcMar>
              <w:left w:w="45" w:type="dxa"/>
              <w:right w:w="45" w:type="dxa"/>
            </w:tcMar>
            <w:vAlign w:val="center"/>
          </w:tcPr>
          <w:p w14:paraId="3A8465AF" w14:textId="77777777" w:rsidR="001F05F3" w:rsidRPr="00094B42" w:rsidRDefault="0085233E" w:rsidP="0085233E">
            <w:pPr>
              <w:widowControl/>
              <w:spacing w:line="300" w:lineRule="exact"/>
              <w:jc w:val="center"/>
              <w:rPr>
                <w:rFonts w:eastAsia="仿宋"/>
                <w:color w:val="000000"/>
                <w:kern w:val="0"/>
                <w:szCs w:val="21"/>
              </w:rPr>
            </w:pPr>
            <w:r w:rsidRPr="00094B42">
              <w:rPr>
                <w:rFonts w:eastAsia="仿宋"/>
                <w:color w:val="000000"/>
                <w:kern w:val="0"/>
                <w:szCs w:val="21"/>
              </w:rPr>
              <w:t>*</w:t>
            </w:r>
          </w:p>
        </w:tc>
      </w:tr>
      <w:tr w:rsidR="00AB4602" w14:paraId="4E15ADD6" w14:textId="77777777">
        <w:trPr>
          <w:trHeight w:val="23"/>
          <w:jc w:val="center"/>
        </w:trPr>
        <w:tc>
          <w:tcPr>
            <w:tcW w:w="848" w:type="dxa"/>
            <w:tcMar>
              <w:left w:w="45" w:type="dxa"/>
              <w:right w:w="45" w:type="dxa"/>
            </w:tcMar>
            <w:vAlign w:val="center"/>
          </w:tcPr>
          <w:p w14:paraId="5151606B"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2</w:t>
            </w:r>
          </w:p>
        </w:tc>
        <w:tc>
          <w:tcPr>
            <w:tcW w:w="14023" w:type="dxa"/>
            <w:gridSpan w:val="3"/>
            <w:tcMar>
              <w:left w:w="45" w:type="dxa"/>
              <w:right w:w="45" w:type="dxa"/>
            </w:tcMar>
            <w:vAlign w:val="center"/>
          </w:tcPr>
          <w:p w14:paraId="39ECD78A"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规章制度</w:t>
            </w:r>
          </w:p>
        </w:tc>
      </w:tr>
      <w:tr w:rsidR="00AB4602" w14:paraId="21605FDE" w14:textId="77777777">
        <w:trPr>
          <w:trHeight w:val="23"/>
          <w:jc w:val="center"/>
        </w:trPr>
        <w:tc>
          <w:tcPr>
            <w:tcW w:w="848" w:type="dxa"/>
            <w:tcMar>
              <w:left w:w="45" w:type="dxa"/>
              <w:right w:w="45" w:type="dxa"/>
            </w:tcMar>
            <w:vAlign w:val="center"/>
          </w:tcPr>
          <w:p w14:paraId="30BAC961"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2.1</w:t>
            </w:r>
          </w:p>
        </w:tc>
        <w:tc>
          <w:tcPr>
            <w:tcW w:w="14023" w:type="dxa"/>
            <w:gridSpan w:val="3"/>
            <w:tcMar>
              <w:left w:w="45" w:type="dxa"/>
              <w:right w:w="45" w:type="dxa"/>
            </w:tcMar>
            <w:vAlign w:val="center"/>
          </w:tcPr>
          <w:p w14:paraId="08CC5187"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实验室安全管理制度</w:t>
            </w:r>
          </w:p>
        </w:tc>
      </w:tr>
      <w:tr w:rsidR="00AB4602" w14:paraId="675783B4" w14:textId="77777777" w:rsidTr="002042E5">
        <w:trPr>
          <w:trHeight w:val="23"/>
          <w:jc w:val="center"/>
        </w:trPr>
        <w:tc>
          <w:tcPr>
            <w:tcW w:w="848" w:type="dxa"/>
            <w:tcMar>
              <w:left w:w="45" w:type="dxa"/>
              <w:right w:w="45" w:type="dxa"/>
            </w:tcMar>
            <w:vAlign w:val="center"/>
          </w:tcPr>
          <w:p w14:paraId="094A877E" w14:textId="77777777" w:rsidR="001F05F3" w:rsidRPr="00094B42" w:rsidRDefault="00000000">
            <w:pPr>
              <w:widowControl/>
              <w:spacing w:line="300" w:lineRule="exact"/>
              <w:rPr>
                <w:rFonts w:eastAsia="仿宋"/>
                <w:bCs/>
                <w:color w:val="000000"/>
                <w:kern w:val="0"/>
                <w:szCs w:val="21"/>
              </w:rPr>
            </w:pPr>
            <w:r w:rsidRPr="00094B42">
              <w:rPr>
                <w:rFonts w:eastAsia="仿宋"/>
                <w:bCs/>
                <w:color w:val="000000"/>
                <w:kern w:val="0"/>
                <w:szCs w:val="21"/>
              </w:rPr>
              <w:t>2.1.1</w:t>
            </w:r>
          </w:p>
        </w:tc>
        <w:tc>
          <w:tcPr>
            <w:tcW w:w="3820" w:type="dxa"/>
            <w:tcMar>
              <w:left w:w="45" w:type="dxa"/>
              <w:right w:w="45" w:type="dxa"/>
            </w:tcMar>
            <w:vAlign w:val="center"/>
          </w:tcPr>
          <w:p w14:paraId="0B3C96F6" w14:textId="77777777" w:rsidR="001F05F3" w:rsidRPr="00094B42" w:rsidRDefault="00000000">
            <w:pPr>
              <w:widowControl/>
              <w:spacing w:line="300" w:lineRule="exact"/>
              <w:rPr>
                <w:rFonts w:eastAsia="仿宋"/>
                <w:bCs/>
                <w:color w:val="000000"/>
                <w:kern w:val="0"/>
                <w:szCs w:val="21"/>
              </w:rPr>
            </w:pPr>
            <w:r w:rsidRPr="00094B42">
              <w:rPr>
                <w:rFonts w:eastAsia="仿宋"/>
                <w:bCs/>
                <w:color w:val="000000"/>
                <w:kern w:val="0"/>
                <w:szCs w:val="21"/>
              </w:rPr>
              <w:t>院系应有正式发文的实验室安全管理制度</w:t>
            </w:r>
          </w:p>
        </w:tc>
        <w:tc>
          <w:tcPr>
            <w:tcW w:w="9119" w:type="dxa"/>
            <w:tcMar>
              <w:left w:w="45" w:type="dxa"/>
              <w:right w:w="45" w:type="dxa"/>
            </w:tcMar>
            <w:vAlign w:val="center"/>
          </w:tcPr>
          <w:p w14:paraId="2E7818F6" w14:textId="77777777" w:rsidR="001F05F3" w:rsidRPr="00094B42" w:rsidRDefault="00000000">
            <w:pPr>
              <w:spacing w:line="300" w:lineRule="exact"/>
              <w:rPr>
                <w:rFonts w:eastAsia="仿宋"/>
                <w:bCs/>
                <w:color w:val="000000"/>
                <w:kern w:val="0"/>
                <w:szCs w:val="21"/>
              </w:rPr>
            </w:pPr>
            <w:r w:rsidRPr="00094B42">
              <w:rPr>
                <w:rFonts w:eastAsia="仿宋"/>
                <w:bCs/>
                <w:color w:val="000000"/>
                <w:kern w:val="0"/>
                <w:szCs w:val="21"/>
              </w:rPr>
              <w:t>（</w:t>
            </w:r>
            <w:r w:rsidRPr="00094B42">
              <w:rPr>
                <w:rFonts w:eastAsia="仿宋"/>
                <w:bCs/>
                <w:color w:val="000000"/>
                <w:kern w:val="0"/>
                <w:szCs w:val="21"/>
              </w:rPr>
              <w:t>21</w:t>
            </w:r>
            <w:r w:rsidRPr="00094B42">
              <w:rPr>
                <w:rFonts w:eastAsia="仿宋"/>
                <w:bCs/>
                <w:color w:val="000000"/>
                <w:kern w:val="0"/>
                <w:szCs w:val="21"/>
              </w:rPr>
              <w:t>）有正式发文的实验室安全管理制度，内容包括上位法依据、实验室范围、安全管理原则、组织架构、责任体系、奖惩、事故处理、安全文化等要素。</w:t>
            </w:r>
          </w:p>
        </w:tc>
        <w:tc>
          <w:tcPr>
            <w:tcW w:w="1084" w:type="dxa"/>
            <w:tcMar>
              <w:left w:w="45" w:type="dxa"/>
              <w:right w:w="45" w:type="dxa"/>
            </w:tcMar>
            <w:vAlign w:val="center"/>
          </w:tcPr>
          <w:p w14:paraId="506254AE" w14:textId="77777777" w:rsidR="001F05F3" w:rsidRPr="00094B42" w:rsidRDefault="00354E8C" w:rsidP="00354E8C">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2A259B58" w14:textId="77777777">
        <w:trPr>
          <w:trHeight w:val="23"/>
          <w:jc w:val="center"/>
        </w:trPr>
        <w:tc>
          <w:tcPr>
            <w:tcW w:w="848" w:type="dxa"/>
            <w:tcMar>
              <w:left w:w="45" w:type="dxa"/>
              <w:right w:w="45" w:type="dxa"/>
            </w:tcMar>
            <w:vAlign w:val="center"/>
          </w:tcPr>
          <w:p w14:paraId="23649132" w14:textId="77777777" w:rsidR="001F05F3" w:rsidRPr="00094B42" w:rsidRDefault="00000000">
            <w:pPr>
              <w:widowControl/>
              <w:spacing w:line="300" w:lineRule="exact"/>
              <w:rPr>
                <w:rFonts w:eastAsia="仿宋"/>
                <w:b/>
                <w:bCs/>
                <w:color w:val="000000"/>
                <w:kern w:val="0"/>
                <w:szCs w:val="21"/>
              </w:rPr>
            </w:pPr>
            <w:r w:rsidRPr="00094B42">
              <w:rPr>
                <w:rFonts w:eastAsia="仿宋"/>
                <w:b/>
                <w:bCs/>
                <w:color w:val="000000"/>
                <w:kern w:val="0"/>
                <w:szCs w:val="21"/>
              </w:rPr>
              <w:t>2.2</w:t>
            </w:r>
          </w:p>
        </w:tc>
        <w:tc>
          <w:tcPr>
            <w:tcW w:w="14023" w:type="dxa"/>
            <w:gridSpan w:val="3"/>
            <w:tcMar>
              <w:left w:w="45" w:type="dxa"/>
              <w:right w:w="45" w:type="dxa"/>
            </w:tcMar>
            <w:vAlign w:val="center"/>
          </w:tcPr>
          <w:p w14:paraId="6422E7DB" w14:textId="77777777" w:rsidR="001F05F3" w:rsidRPr="00094B42" w:rsidRDefault="00000000">
            <w:pPr>
              <w:widowControl/>
              <w:spacing w:line="300" w:lineRule="exact"/>
              <w:rPr>
                <w:rFonts w:eastAsia="仿宋"/>
                <w:b/>
                <w:bCs/>
                <w:color w:val="000000"/>
                <w:kern w:val="0"/>
                <w:szCs w:val="21"/>
              </w:rPr>
            </w:pPr>
            <w:r w:rsidRPr="00094B42">
              <w:rPr>
                <w:rFonts w:eastAsia="仿宋"/>
                <w:b/>
                <w:bCs/>
                <w:color w:val="000000"/>
                <w:kern w:val="0"/>
                <w:szCs w:val="21"/>
              </w:rPr>
              <w:t>实验室安全管理办法或细则</w:t>
            </w:r>
          </w:p>
        </w:tc>
      </w:tr>
      <w:tr w:rsidR="00AB4602" w14:paraId="3492C327" w14:textId="77777777" w:rsidTr="002042E5">
        <w:trPr>
          <w:trHeight w:val="23"/>
          <w:jc w:val="center"/>
        </w:trPr>
        <w:tc>
          <w:tcPr>
            <w:tcW w:w="848" w:type="dxa"/>
            <w:tcMar>
              <w:left w:w="45" w:type="dxa"/>
              <w:right w:w="45" w:type="dxa"/>
            </w:tcMar>
            <w:vAlign w:val="center"/>
          </w:tcPr>
          <w:p w14:paraId="7FC55030" w14:textId="77777777" w:rsidR="001F05F3" w:rsidRPr="00094B42" w:rsidRDefault="00000000">
            <w:pPr>
              <w:widowControl/>
              <w:spacing w:line="300" w:lineRule="exact"/>
              <w:rPr>
                <w:rFonts w:eastAsia="仿宋"/>
                <w:bCs/>
                <w:color w:val="000000"/>
                <w:kern w:val="0"/>
                <w:szCs w:val="21"/>
              </w:rPr>
            </w:pPr>
            <w:r w:rsidRPr="00094B42">
              <w:rPr>
                <w:rFonts w:eastAsia="仿宋"/>
                <w:bCs/>
                <w:color w:val="000000"/>
                <w:kern w:val="0"/>
                <w:szCs w:val="21"/>
              </w:rPr>
              <w:t>2.2.1</w:t>
            </w:r>
          </w:p>
        </w:tc>
        <w:tc>
          <w:tcPr>
            <w:tcW w:w="3820" w:type="dxa"/>
            <w:tcMar>
              <w:left w:w="45" w:type="dxa"/>
              <w:right w:w="45" w:type="dxa"/>
            </w:tcMar>
            <w:vAlign w:val="center"/>
          </w:tcPr>
          <w:p w14:paraId="4FA23DBE" w14:textId="77777777" w:rsidR="001F05F3" w:rsidRPr="00094B42" w:rsidRDefault="0048273B">
            <w:pPr>
              <w:widowControl/>
              <w:spacing w:line="300" w:lineRule="exact"/>
              <w:rPr>
                <w:rFonts w:eastAsia="仿宋"/>
                <w:bCs/>
                <w:color w:val="000000"/>
                <w:kern w:val="0"/>
                <w:szCs w:val="21"/>
              </w:rPr>
            </w:pPr>
            <w:r w:rsidRPr="00094B42">
              <w:rPr>
                <w:rFonts w:eastAsia="仿宋"/>
                <w:bCs/>
                <w:color w:val="000000"/>
                <w:kern w:val="0"/>
                <w:szCs w:val="21"/>
              </w:rPr>
              <w:t>院系有</w:t>
            </w:r>
            <w:r w:rsidR="00000000" w:rsidRPr="00094B42">
              <w:rPr>
                <w:rFonts w:eastAsia="仿宋"/>
                <w:bCs/>
                <w:color w:val="000000"/>
                <w:kern w:val="0"/>
                <w:szCs w:val="21"/>
              </w:rPr>
              <w:t>正式发文的实验室安全管理办法或细则</w:t>
            </w:r>
          </w:p>
        </w:tc>
        <w:tc>
          <w:tcPr>
            <w:tcW w:w="9119" w:type="dxa"/>
            <w:tcMar>
              <w:left w:w="45" w:type="dxa"/>
              <w:right w:w="45" w:type="dxa"/>
            </w:tcMar>
            <w:vAlign w:val="center"/>
          </w:tcPr>
          <w:p w14:paraId="1E27890D" w14:textId="77777777" w:rsidR="001F05F3" w:rsidRPr="00094B42" w:rsidRDefault="00000000">
            <w:pPr>
              <w:spacing w:line="300" w:lineRule="exact"/>
              <w:rPr>
                <w:rFonts w:eastAsia="仿宋"/>
                <w:bCs/>
                <w:color w:val="000000"/>
                <w:kern w:val="0"/>
                <w:szCs w:val="21"/>
              </w:rPr>
            </w:pPr>
            <w:r w:rsidRPr="00094B42">
              <w:rPr>
                <w:rFonts w:eastAsia="仿宋"/>
                <w:bCs/>
                <w:color w:val="000000"/>
                <w:kern w:val="0"/>
                <w:szCs w:val="21"/>
              </w:rPr>
              <w:t>（</w:t>
            </w:r>
            <w:r w:rsidRPr="00094B42">
              <w:rPr>
                <w:rFonts w:eastAsia="仿宋"/>
                <w:bCs/>
                <w:color w:val="000000"/>
                <w:kern w:val="0"/>
                <w:szCs w:val="21"/>
              </w:rPr>
              <w:t>22</w:t>
            </w:r>
            <w:r w:rsidRPr="00094B42">
              <w:rPr>
                <w:rFonts w:eastAsia="仿宋"/>
                <w:bCs/>
                <w:color w:val="000000"/>
                <w:kern w:val="0"/>
                <w:szCs w:val="21"/>
              </w:rPr>
              <w:t>）依据危险</w:t>
            </w:r>
            <w:proofErr w:type="gramStart"/>
            <w:r w:rsidRPr="00094B42">
              <w:rPr>
                <w:rFonts w:eastAsia="仿宋"/>
                <w:bCs/>
                <w:color w:val="000000"/>
                <w:kern w:val="0"/>
                <w:szCs w:val="21"/>
              </w:rPr>
              <w:t>源情况</w:t>
            </w:r>
            <w:proofErr w:type="gramEnd"/>
            <w:r w:rsidRPr="00094B42">
              <w:rPr>
                <w:rFonts w:eastAsia="仿宋"/>
                <w:bCs/>
                <w:color w:val="000000"/>
                <w:kern w:val="0"/>
                <w:szCs w:val="21"/>
              </w:rPr>
              <w:t>制定实验室分级</w:t>
            </w:r>
            <w:r w:rsidR="000D2E56" w:rsidRPr="00094B42">
              <w:rPr>
                <w:rFonts w:eastAsia="仿宋"/>
                <w:bCs/>
                <w:color w:val="000000"/>
                <w:kern w:val="0"/>
                <w:szCs w:val="21"/>
              </w:rPr>
              <w:t>分类</w:t>
            </w:r>
            <w:r w:rsidRPr="00094B42">
              <w:rPr>
                <w:rFonts w:eastAsia="仿宋"/>
                <w:bCs/>
                <w:color w:val="000000"/>
                <w:kern w:val="0"/>
                <w:szCs w:val="21"/>
              </w:rPr>
              <w:t>、准入管理、安全检查，以及各类安全等二级管理办法，文件应具有可操作性或实际管理效用，及时修订更新，并正式发文。</w:t>
            </w:r>
          </w:p>
        </w:tc>
        <w:tc>
          <w:tcPr>
            <w:tcW w:w="1084" w:type="dxa"/>
            <w:tcMar>
              <w:left w:w="45" w:type="dxa"/>
              <w:right w:w="45" w:type="dxa"/>
            </w:tcMar>
            <w:vAlign w:val="center"/>
          </w:tcPr>
          <w:p w14:paraId="6DC18831" w14:textId="77777777" w:rsidR="001F05F3" w:rsidRPr="00094B42" w:rsidRDefault="008772E5" w:rsidP="008772E5">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48AA5607" w14:textId="77777777">
        <w:trPr>
          <w:trHeight w:val="23"/>
          <w:jc w:val="center"/>
        </w:trPr>
        <w:tc>
          <w:tcPr>
            <w:tcW w:w="848" w:type="dxa"/>
            <w:tcMar>
              <w:left w:w="45" w:type="dxa"/>
              <w:right w:w="45" w:type="dxa"/>
            </w:tcMar>
            <w:vAlign w:val="center"/>
          </w:tcPr>
          <w:p w14:paraId="7D5572AD" w14:textId="77777777" w:rsidR="001F05F3" w:rsidRPr="00094B42" w:rsidRDefault="00000000">
            <w:pPr>
              <w:widowControl/>
              <w:spacing w:line="300" w:lineRule="exact"/>
              <w:rPr>
                <w:rFonts w:eastAsia="仿宋"/>
                <w:b/>
                <w:bCs/>
                <w:color w:val="000000"/>
                <w:kern w:val="0"/>
                <w:szCs w:val="21"/>
              </w:rPr>
            </w:pPr>
            <w:r w:rsidRPr="00094B42">
              <w:rPr>
                <w:rFonts w:eastAsia="仿宋"/>
                <w:b/>
                <w:bCs/>
                <w:color w:val="000000"/>
                <w:kern w:val="0"/>
                <w:szCs w:val="21"/>
              </w:rPr>
              <w:t>2.3</w:t>
            </w:r>
          </w:p>
        </w:tc>
        <w:tc>
          <w:tcPr>
            <w:tcW w:w="14023" w:type="dxa"/>
            <w:gridSpan w:val="3"/>
            <w:tcMar>
              <w:left w:w="45" w:type="dxa"/>
              <w:right w:w="45" w:type="dxa"/>
            </w:tcMar>
            <w:vAlign w:val="center"/>
          </w:tcPr>
          <w:p w14:paraId="521D49F0" w14:textId="77777777" w:rsidR="001F05F3" w:rsidRPr="00094B42" w:rsidRDefault="00000000">
            <w:pPr>
              <w:widowControl/>
              <w:spacing w:line="300" w:lineRule="exact"/>
              <w:rPr>
                <w:rFonts w:eastAsia="仿宋"/>
                <w:b/>
                <w:bCs/>
                <w:color w:val="000000"/>
                <w:kern w:val="0"/>
                <w:szCs w:val="21"/>
              </w:rPr>
            </w:pPr>
            <w:r w:rsidRPr="00094B42">
              <w:rPr>
                <w:rFonts w:eastAsia="仿宋"/>
                <w:b/>
                <w:bCs/>
                <w:color w:val="000000"/>
                <w:kern w:val="0"/>
                <w:szCs w:val="21"/>
              </w:rPr>
              <w:t>安全应急制度</w:t>
            </w:r>
          </w:p>
        </w:tc>
      </w:tr>
      <w:tr w:rsidR="00AB4602" w14:paraId="79FCBD7B" w14:textId="77777777" w:rsidTr="002042E5">
        <w:trPr>
          <w:trHeight w:val="23"/>
          <w:jc w:val="center"/>
        </w:trPr>
        <w:tc>
          <w:tcPr>
            <w:tcW w:w="848" w:type="dxa"/>
            <w:tcMar>
              <w:left w:w="45" w:type="dxa"/>
              <w:right w:w="45" w:type="dxa"/>
            </w:tcMar>
            <w:vAlign w:val="center"/>
          </w:tcPr>
          <w:p w14:paraId="49B31C37" w14:textId="77777777" w:rsidR="001F05F3" w:rsidRPr="00094B42" w:rsidRDefault="00000000">
            <w:pPr>
              <w:widowControl/>
              <w:spacing w:line="300" w:lineRule="exact"/>
              <w:rPr>
                <w:rFonts w:eastAsia="仿宋"/>
                <w:bCs/>
                <w:color w:val="000000"/>
                <w:kern w:val="0"/>
                <w:szCs w:val="21"/>
              </w:rPr>
            </w:pPr>
            <w:r w:rsidRPr="00094B42">
              <w:rPr>
                <w:rFonts w:eastAsia="仿宋"/>
                <w:bCs/>
                <w:color w:val="000000"/>
                <w:kern w:val="0"/>
                <w:szCs w:val="21"/>
              </w:rPr>
              <w:t>2.3.1</w:t>
            </w:r>
          </w:p>
        </w:tc>
        <w:tc>
          <w:tcPr>
            <w:tcW w:w="3820" w:type="dxa"/>
            <w:tcMar>
              <w:left w:w="45" w:type="dxa"/>
              <w:right w:w="45" w:type="dxa"/>
            </w:tcMar>
            <w:vAlign w:val="center"/>
          </w:tcPr>
          <w:p w14:paraId="774E435E" w14:textId="77777777" w:rsidR="001F05F3" w:rsidRPr="00094B42" w:rsidRDefault="00000000">
            <w:pPr>
              <w:widowControl/>
              <w:spacing w:line="300" w:lineRule="exact"/>
              <w:rPr>
                <w:rFonts w:eastAsia="仿宋"/>
                <w:bCs/>
                <w:color w:val="000000"/>
                <w:kern w:val="0"/>
                <w:szCs w:val="21"/>
              </w:rPr>
            </w:pPr>
            <w:r w:rsidRPr="00094B42">
              <w:rPr>
                <w:rFonts w:eastAsia="仿宋"/>
                <w:bCs/>
                <w:color w:val="000000"/>
                <w:kern w:val="0"/>
                <w:szCs w:val="21"/>
              </w:rPr>
              <w:t>院系、实验室有相应的应急预案</w:t>
            </w:r>
          </w:p>
        </w:tc>
        <w:tc>
          <w:tcPr>
            <w:tcW w:w="9119" w:type="dxa"/>
            <w:tcMar>
              <w:left w:w="45" w:type="dxa"/>
              <w:right w:w="45" w:type="dxa"/>
            </w:tcMar>
            <w:vAlign w:val="center"/>
          </w:tcPr>
          <w:p w14:paraId="107B61BD" w14:textId="77777777" w:rsidR="001F05F3" w:rsidRPr="00094B42" w:rsidRDefault="00000000">
            <w:pPr>
              <w:spacing w:line="300" w:lineRule="exact"/>
              <w:rPr>
                <w:rFonts w:eastAsia="仿宋"/>
                <w:bCs/>
                <w:color w:val="000000"/>
                <w:kern w:val="0"/>
                <w:szCs w:val="21"/>
              </w:rPr>
            </w:pPr>
            <w:r w:rsidRPr="00094B42">
              <w:rPr>
                <w:rFonts w:eastAsia="仿宋"/>
                <w:bCs/>
                <w:color w:val="000000"/>
                <w:kern w:val="0"/>
                <w:szCs w:val="21"/>
              </w:rPr>
              <w:t>（</w:t>
            </w:r>
            <w:r w:rsidRPr="00094B42">
              <w:rPr>
                <w:rFonts w:eastAsia="仿宋"/>
                <w:bCs/>
                <w:color w:val="000000"/>
                <w:kern w:val="0"/>
                <w:szCs w:val="21"/>
              </w:rPr>
              <w:t>23</w:t>
            </w:r>
            <w:r w:rsidRPr="00094B42">
              <w:rPr>
                <w:rFonts w:eastAsia="仿宋"/>
                <w:bCs/>
                <w:color w:val="000000"/>
                <w:kern w:val="0"/>
                <w:szCs w:val="21"/>
              </w:rPr>
              <w:t>）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1084" w:type="dxa"/>
            <w:tcMar>
              <w:left w:w="45" w:type="dxa"/>
              <w:right w:w="45" w:type="dxa"/>
            </w:tcMar>
            <w:vAlign w:val="center"/>
          </w:tcPr>
          <w:p w14:paraId="68615B69" w14:textId="77777777" w:rsidR="001F05F3" w:rsidRPr="00094B42" w:rsidRDefault="00240C31" w:rsidP="00240C31">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1B32A6C6" w14:textId="77777777">
        <w:trPr>
          <w:trHeight w:val="23"/>
          <w:jc w:val="center"/>
        </w:trPr>
        <w:tc>
          <w:tcPr>
            <w:tcW w:w="848" w:type="dxa"/>
            <w:tcMar>
              <w:left w:w="45" w:type="dxa"/>
              <w:right w:w="45" w:type="dxa"/>
            </w:tcMar>
            <w:vAlign w:val="center"/>
          </w:tcPr>
          <w:p w14:paraId="6FFE1EED"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3</w:t>
            </w:r>
          </w:p>
        </w:tc>
        <w:tc>
          <w:tcPr>
            <w:tcW w:w="14023" w:type="dxa"/>
            <w:gridSpan w:val="3"/>
            <w:tcMar>
              <w:left w:w="45" w:type="dxa"/>
              <w:right w:w="45" w:type="dxa"/>
            </w:tcMar>
            <w:vAlign w:val="center"/>
          </w:tcPr>
          <w:p w14:paraId="02F5650F"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教育培训</w:t>
            </w:r>
          </w:p>
        </w:tc>
      </w:tr>
      <w:tr w:rsidR="00AB4602" w14:paraId="2758F73C" w14:textId="77777777">
        <w:trPr>
          <w:trHeight w:val="23"/>
          <w:jc w:val="center"/>
        </w:trPr>
        <w:tc>
          <w:tcPr>
            <w:tcW w:w="848" w:type="dxa"/>
            <w:tcMar>
              <w:left w:w="45" w:type="dxa"/>
              <w:right w:w="45" w:type="dxa"/>
            </w:tcMar>
            <w:vAlign w:val="center"/>
          </w:tcPr>
          <w:p w14:paraId="0134C7DD"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3.1</w:t>
            </w:r>
          </w:p>
        </w:tc>
        <w:tc>
          <w:tcPr>
            <w:tcW w:w="14023" w:type="dxa"/>
            <w:gridSpan w:val="3"/>
            <w:tcMar>
              <w:left w:w="45" w:type="dxa"/>
              <w:right w:w="45" w:type="dxa"/>
            </w:tcMar>
            <w:vAlign w:val="center"/>
          </w:tcPr>
          <w:p w14:paraId="60E409CD"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安全教育培训活动</w:t>
            </w:r>
          </w:p>
        </w:tc>
      </w:tr>
      <w:tr w:rsidR="00AB4602" w14:paraId="216617AB" w14:textId="77777777" w:rsidTr="002042E5">
        <w:trPr>
          <w:trHeight w:val="23"/>
          <w:jc w:val="center"/>
        </w:trPr>
        <w:tc>
          <w:tcPr>
            <w:tcW w:w="848" w:type="dxa"/>
            <w:tcMar>
              <w:left w:w="45" w:type="dxa"/>
              <w:right w:w="45" w:type="dxa"/>
            </w:tcMar>
            <w:vAlign w:val="center"/>
          </w:tcPr>
          <w:p w14:paraId="1B117E1C"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3.1.1</w:t>
            </w:r>
          </w:p>
        </w:tc>
        <w:tc>
          <w:tcPr>
            <w:tcW w:w="3820" w:type="dxa"/>
            <w:tcMar>
              <w:left w:w="45" w:type="dxa"/>
              <w:right w:w="45" w:type="dxa"/>
            </w:tcMar>
            <w:vAlign w:val="center"/>
          </w:tcPr>
          <w:p w14:paraId="091FAC53"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开设实验室安全必修课或选修课</w:t>
            </w:r>
          </w:p>
        </w:tc>
        <w:tc>
          <w:tcPr>
            <w:tcW w:w="9119" w:type="dxa"/>
            <w:tcMar>
              <w:left w:w="45" w:type="dxa"/>
              <w:right w:w="45" w:type="dxa"/>
            </w:tcMar>
            <w:vAlign w:val="center"/>
          </w:tcPr>
          <w:p w14:paraId="1F22AFD1" w14:textId="77777777" w:rsidR="001F05F3" w:rsidRPr="00094B42" w:rsidRDefault="00000000">
            <w:pPr>
              <w:widowControl/>
              <w:spacing w:line="300" w:lineRule="exact"/>
              <w:rPr>
                <w:rFonts w:eastAsia="仿宋"/>
                <w:bCs/>
                <w:color w:val="000000"/>
                <w:kern w:val="0"/>
                <w:szCs w:val="21"/>
              </w:rPr>
            </w:pPr>
            <w:r w:rsidRPr="00094B42">
              <w:rPr>
                <w:rFonts w:eastAsia="仿宋"/>
                <w:bCs/>
                <w:color w:val="000000"/>
                <w:kern w:val="0"/>
                <w:szCs w:val="21"/>
              </w:rPr>
              <w:t>（</w:t>
            </w:r>
            <w:r w:rsidRPr="00094B42">
              <w:rPr>
                <w:rFonts w:eastAsia="仿宋"/>
                <w:bCs/>
                <w:color w:val="000000"/>
                <w:kern w:val="0"/>
                <w:szCs w:val="21"/>
              </w:rPr>
              <w:t>24</w:t>
            </w:r>
            <w:r w:rsidRPr="00094B42">
              <w:rPr>
                <w:rFonts w:eastAsia="仿宋"/>
                <w:bCs/>
                <w:color w:val="000000"/>
                <w:kern w:val="0"/>
                <w:szCs w:val="21"/>
              </w:rPr>
              <w:t>）对于有</w:t>
            </w:r>
            <w:r w:rsidRPr="00094B42">
              <w:rPr>
                <w:rFonts w:eastAsia="仿宋"/>
                <w:color w:val="000000"/>
                <w:kern w:val="0"/>
                <w:szCs w:val="21"/>
              </w:rPr>
              <w:t>重要危险源</w:t>
            </w:r>
            <w:r w:rsidRPr="00094B42">
              <w:rPr>
                <w:rFonts w:eastAsia="仿宋"/>
                <w:bCs/>
                <w:color w:val="000000"/>
                <w:kern w:val="0"/>
                <w:szCs w:val="21"/>
              </w:rPr>
              <w:t>的院系和专业，要开设有学分的安全教育必修课或将安全教育课程纳入必修环节；鼓励其他专业开设安全选修课。</w:t>
            </w:r>
          </w:p>
        </w:tc>
        <w:tc>
          <w:tcPr>
            <w:tcW w:w="1084" w:type="dxa"/>
            <w:tcMar>
              <w:left w:w="45" w:type="dxa"/>
              <w:right w:w="45" w:type="dxa"/>
            </w:tcMar>
            <w:vAlign w:val="center"/>
          </w:tcPr>
          <w:p w14:paraId="10BF993B" w14:textId="77777777" w:rsidR="001F05F3" w:rsidRPr="00094B42" w:rsidRDefault="00462E19" w:rsidP="00691981">
            <w:pPr>
              <w:jc w:val="center"/>
              <w:rPr>
                <w:rFonts w:eastAsia="仿宋"/>
                <w:bCs/>
                <w:color w:val="000000"/>
                <w:kern w:val="0"/>
                <w:szCs w:val="21"/>
              </w:rPr>
            </w:pPr>
            <w:r w:rsidRPr="00094B42">
              <w:rPr>
                <w:rFonts w:eastAsia="仿宋"/>
                <w:bCs/>
                <w:color w:val="000000"/>
                <w:kern w:val="0"/>
                <w:szCs w:val="21"/>
              </w:rPr>
              <w:t>*</w:t>
            </w:r>
          </w:p>
        </w:tc>
      </w:tr>
      <w:tr w:rsidR="00AB4602" w14:paraId="05C99BC0" w14:textId="77777777" w:rsidTr="002042E5">
        <w:trPr>
          <w:trHeight w:val="23"/>
          <w:jc w:val="center"/>
        </w:trPr>
        <w:tc>
          <w:tcPr>
            <w:tcW w:w="848" w:type="dxa"/>
            <w:tcMar>
              <w:left w:w="45" w:type="dxa"/>
              <w:right w:w="45" w:type="dxa"/>
            </w:tcMar>
            <w:vAlign w:val="center"/>
          </w:tcPr>
          <w:p w14:paraId="64A6CD8A"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3.1.2</w:t>
            </w:r>
          </w:p>
        </w:tc>
        <w:tc>
          <w:tcPr>
            <w:tcW w:w="3820" w:type="dxa"/>
            <w:tcMar>
              <w:left w:w="45" w:type="dxa"/>
              <w:right w:w="45" w:type="dxa"/>
            </w:tcMar>
            <w:vAlign w:val="center"/>
          </w:tcPr>
          <w:p w14:paraId="6E281FD7"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开展安全教育培训活动</w:t>
            </w:r>
          </w:p>
        </w:tc>
        <w:tc>
          <w:tcPr>
            <w:tcW w:w="9119" w:type="dxa"/>
            <w:tcMar>
              <w:left w:w="45" w:type="dxa"/>
              <w:right w:w="45" w:type="dxa"/>
            </w:tcMar>
            <w:vAlign w:val="center"/>
          </w:tcPr>
          <w:p w14:paraId="145A6CDA" w14:textId="77777777" w:rsidR="001F05F3" w:rsidRPr="00094B42" w:rsidRDefault="00000000">
            <w:pPr>
              <w:widowControl/>
              <w:spacing w:line="300" w:lineRule="exact"/>
              <w:rPr>
                <w:rFonts w:eastAsia="仿宋"/>
                <w:bCs/>
                <w:color w:val="000000"/>
                <w:kern w:val="0"/>
                <w:szCs w:val="21"/>
              </w:rPr>
            </w:pPr>
            <w:r w:rsidRPr="00094B42">
              <w:rPr>
                <w:rFonts w:eastAsia="仿宋"/>
                <w:bCs/>
                <w:color w:val="000000"/>
                <w:kern w:val="0"/>
                <w:szCs w:val="21"/>
              </w:rPr>
              <w:t>（</w:t>
            </w:r>
            <w:r w:rsidRPr="00094B42">
              <w:rPr>
                <w:rFonts w:eastAsia="仿宋"/>
                <w:bCs/>
                <w:color w:val="000000"/>
                <w:kern w:val="0"/>
                <w:szCs w:val="21"/>
              </w:rPr>
              <w:t>26</w:t>
            </w:r>
            <w:r w:rsidRPr="00094B42">
              <w:rPr>
                <w:rFonts w:eastAsia="仿宋"/>
                <w:bCs/>
                <w:color w:val="000000"/>
                <w:kern w:val="0"/>
                <w:szCs w:val="21"/>
              </w:rPr>
              <w:t>）院系层面有档案证明开展了实验室安全教育培训</w:t>
            </w:r>
            <w:r w:rsidR="00543A1C" w:rsidRPr="00094B42">
              <w:rPr>
                <w:rFonts w:eastAsia="仿宋"/>
                <w:bCs/>
                <w:color w:val="000000"/>
                <w:kern w:val="0"/>
                <w:szCs w:val="21"/>
              </w:rPr>
              <w:t>（每年至少一次），对于将新进入实验室的人员必须参加培训</w:t>
            </w:r>
            <w:r w:rsidR="00D072D0" w:rsidRPr="00094B42">
              <w:rPr>
                <w:rFonts w:eastAsia="仿宋"/>
                <w:bCs/>
                <w:color w:val="000000"/>
                <w:kern w:val="0"/>
                <w:szCs w:val="21"/>
              </w:rPr>
              <w:t>，</w:t>
            </w:r>
            <w:r w:rsidRPr="00094B42">
              <w:rPr>
                <w:rFonts w:eastAsia="仿宋"/>
                <w:color w:val="000000"/>
                <w:kern w:val="0"/>
                <w:szCs w:val="21"/>
              </w:rPr>
              <w:t>重点关注外来人员和研究生新生。</w:t>
            </w:r>
          </w:p>
        </w:tc>
        <w:tc>
          <w:tcPr>
            <w:tcW w:w="1084" w:type="dxa"/>
            <w:tcMar>
              <w:left w:w="45" w:type="dxa"/>
              <w:right w:w="45" w:type="dxa"/>
            </w:tcMar>
            <w:vAlign w:val="center"/>
          </w:tcPr>
          <w:p w14:paraId="6C0E907A" w14:textId="77777777" w:rsidR="001F05F3" w:rsidRPr="00094B42" w:rsidRDefault="002D00A2" w:rsidP="002D00A2">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2C837CC7" w14:textId="77777777" w:rsidTr="002042E5">
        <w:trPr>
          <w:trHeight w:val="23"/>
          <w:jc w:val="center"/>
        </w:trPr>
        <w:tc>
          <w:tcPr>
            <w:tcW w:w="848" w:type="dxa"/>
            <w:tcMar>
              <w:left w:w="45" w:type="dxa"/>
              <w:right w:w="45" w:type="dxa"/>
            </w:tcMar>
            <w:vAlign w:val="center"/>
          </w:tcPr>
          <w:p w14:paraId="2268B8F1"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3.1.3</w:t>
            </w:r>
          </w:p>
        </w:tc>
        <w:tc>
          <w:tcPr>
            <w:tcW w:w="3820" w:type="dxa"/>
            <w:tcMar>
              <w:left w:w="45" w:type="dxa"/>
              <w:right w:w="45" w:type="dxa"/>
            </w:tcMar>
            <w:vAlign w:val="center"/>
          </w:tcPr>
          <w:p w14:paraId="268BC520"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开展结合学科特点的应急演练</w:t>
            </w:r>
          </w:p>
        </w:tc>
        <w:tc>
          <w:tcPr>
            <w:tcW w:w="9119" w:type="dxa"/>
            <w:tcMar>
              <w:left w:w="45" w:type="dxa"/>
              <w:right w:w="45" w:type="dxa"/>
            </w:tcMar>
            <w:vAlign w:val="center"/>
          </w:tcPr>
          <w:p w14:paraId="5B1632B7" w14:textId="77777777" w:rsidR="001F05F3" w:rsidRPr="00094B42" w:rsidRDefault="00000000">
            <w:pPr>
              <w:widowControl/>
              <w:spacing w:line="300" w:lineRule="exact"/>
              <w:rPr>
                <w:rFonts w:eastAsia="仿宋"/>
                <w:color w:val="000000"/>
                <w:kern w:val="0"/>
                <w:szCs w:val="21"/>
              </w:rPr>
            </w:pPr>
            <w:r w:rsidRPr="00094B42">
              <w:rPr>
                <w:rFonts w:eastAsia="仿宋"/>
                <w:bCs/>
                <w:color w:val="000000"/>
                <w:kern w:val="0"/>
                <w:szCs w:val="21"/>
              </w:rPr>
              <w:t>（</w:t>
            </w:r>
            <w:r w:rsidRPr="00094B42">
              <w:rPr>
                <w:rFonts w:eastAsia="仿宋"/>
                <w:bCs/>
                <w:color w:val="000000"/>
                <w:kern w:val="0"/>
                <w:szCs w:val="21"/>
              </w:rPr>
              <w:t>27</w:t>
            </w:r>
            <w:r w:rsidRPr="00094B42">
              <w:rPr>
                <w:rFonts w:eastAsia="仿宋"/>
                <w:bCs/>
                <w:color w:val="000000"/>
                <w:kern w:val="0"/>
                <w:szCs w:val="21"/>
              </w:rPr>
              <w:t>）</w:t>
            </w:r>
            <w:r w:rsidR="005806FE" w:rsidRPr="00094B42">
              <w:rPr>
                <w:rFonts w:eastAsia="仿宋"/>
                <w:bCs/>
                <w:color w:val="000000"/>
                <w:kern w:val="0"/>
                <w:szCs w:val="21"/>
              </w:rPr>
              <w:t>组织针对本学院学科特点、危险</w:t>
            </w:r>
            <w:proofErr w:type="gramStart"/>
            <w:r w:rsidR="005806FE" w:rsidRPr="00094B42">
              <w:rPr>
                <w:rFonts w:eastAsia="仿宋"/>
                <w:bCs/>
                <w:color w:val="000000"/>
                <w:kern w:val="0"/>
                <w:szCs w:val="21"/>
              </w:rPr>
              <w:t>源使用</w:t>
            </w:r>
            <w:proofErr w:type="gramEnd"/>
            <w:r w:rsidR="005806FE" w:rsidRPr="00094B42">
              <w:rPr>
                <w:rFonts w:eastAsia="仿宋"/>
                <w:bCs/>
                <w:color w:val="000000"/>
                <w:kern w:val="0"/>
                <w:szCs w:val="21"/>
              </w:rPr>
              <w:t>情况的应急演练，不仅只是消防应急演练。查看档案，包含演练内容、人数、效果评价等。每年至少开展一次应急演练。</w:t>
            </w:r>
          </w:p>
        </w:tc>
        <w:tc>
          <w:tcPr>
            <w:tcW w:w="1084" w:type="dxa"/>
            <w:tcMar>
              <w:left w:w="45" w:type="dxa"/>
              <w:right w:w="45" w:type="dxa"/>
            </w:tcMar>
            <w:vAlign w:val="center"/>
          </w:tcPr>
          <w:p w14:paraId="7DA48B5D" w14:textId="77777777" w:rsidR="001F05F3" w:rsidRPr="00094B42" w:rsidRDefault="00647650" w:rsidP="00647650">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55A26F61" w14:textId="77777777" w:rsidTr="002042E5">
        <w:trPr>
          <w:trHeight w:val="23"/>
          <w:jc w:val="center"/>
        </w:trPr>
        <w:tc>
          <w:tcPr>
            <w:tcW w:w="848" w:type="dxa"/>
            <w:tcMar>
              <w:left w:w="45" w:type="dxa"/>
              <w:right w:w="45" w:type="dxa"/>
            </w:tcMar>
            <w:vAlign w:val="center"/>
          </w:tcPr>
          <w:p w14:paraId="4B5699DC"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3.1.4</w:t>
            </w:r>
          </w:p>
        </w:tc>
        <w:tc>
          <w:tcPr>
            <w:tcW w:w="3820" w:type="dxa"/>
            <w:tcMar>
              <w:left w:w="45" w:type="dxa"/>
              <w:right w:w="45" w:type="dxa"/>
            </w:tcMar>
            <w:vAlign w:val="center"/>
          </w:tcPr>
          <w:p w14:paraId="54597645"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组织实验室安全知识考试</w:t>
            </w:r>
          </w:p>
        </w:tc>
        <w:tc>
          <w:tcPr>
            <w:tcW w:w="9119" w:type="dxa"/>
            <w:tcMar>
              <w:left w:w="45" w:type="dxa"/>
              <w:right w:w="45" w:type="dxa"/>
            </w:tcMar>
            <w:vAlign w:val="center"/>
          </w:tcPr>
          <w:p w14:paraId="071B1DBF"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28</w:t>
            </w:r>
            <w:r w:rsidRPr="00094B42">
              <w:rPr>
                <w:rFonts w:eastAsia="仿宋"/>
                <w:color w:val="000000"/>
                <w:kern w:val="0"/>
                <w:szCs w:val="21"/>
              </w:rPr>
              <w:t>）</w:t>
            </w:r>
            <w:r w:rsidR="00297301" w:rsidRPr="00094B42">
              <w:rPr>
                <w:rFonts w:eastAsia="仿宋"/>
                <w:color w:val="000000"/>
                <w:kern w:val="0"/>
                <w:szCs w:val="21"/>
              </w:rPr>
              <w:t>各二级单位</w:t>
            </w:r>
            <w:r w:rsidR="00EE05CA" w:rsidRPr="00094B42">
              <w:rPr>
                <w:rFonts w:eastAsia="仿宋"/>
                <w:color w:val="000000"/>
                <w:kern w:val="0"/>
                <w:szCs w:val="21"/>
              </w:rPr>
              <w:t>安全</w:t>
            </w:r>
            <w:r w:rsidR="00297301" w:rsidRPr="00094B42">
              <w:rPr>
                <w:rFonts w:eastAsia="仿宋"/>
                <w:color w:val="000000"/>
                <w:kern w:val="0"/>
                <w:szCs w:val="21"/>
              </w:rPr>
              <w:t>管理人员、教职工和本科生、研究生</w:t>
            </w:r>
            <w:r w:rsidR="00EE05CA" w:rsidRPr="00094B42">
              <w:rPr>
                <w:rFonts w:eastAsia="仿宋"/>
                <w:color w:val="000000"/>
                <w:kern w:val="0"/>
                <w:szCs w:val="21"/>
              </w:rPr>
              <w:t>在</w:t>
            </w:r>
            <w:r w:rsidR="00EE05CA" w:rsidRPr="00094B42">
              <w:rPr>
                <w:rFonts w:eastAsia="仿宋"/>
                <w:color w:val="000000"/>
                <w:kern w:val="0"/>
                <w:szCs w:val="21"/>
              </w:rPr>
              <w:t>“</w:t>
            </w:r>
            <w:r w:rsidR="00EE05CA" w:rsidRPr="00094B42">
              <w:rPr>
                <w:rFonts w:eastAsia="仿宋"/>
                <w:color w:val="000000"/>
                <w:kern w:val="0"/>
                <w:szCs w:val="21"/>
              </w:rPr>
              <w:t>中山大学实验室安全考试系统</w:t>
            </w:r>
            <w:r w:rsidR="00EE05CA" w:rsidRPr="00094B42">
              <w:rPr>
                <w:rFonts w:eastAsia="仿宋"/>
                <w:color w:val="000000"/>
                <w:kern w:val="0"/>
                <w:szCs w:val="21"/>
              </w:rPr>
              <w:t>”</w:t>
            </w:r>
            <w:r w:rsidR="00EE05CA" w:rsidRPr="00094B42">
              <w:rPr>
                <w:rFonts w:eastAsia="仿宋"/>
                <w:color w:val="000000"/>
                <w:kern w:val="0"/>
                <w:szCs w:val="21"/>
              </w:rPr>
              <w:t>考核完成率应为</w:t>
            </w:r>
            <w:r w:rsidR="00297301" w:rsidRPr="00094B42">
              <w:rPr>
                <w:rFonts w:eastAsia="仿宋"/>
                <w:color w:val="000000"/>
                <w:kern w:val="0"/>
                <w:szCs w:val="21"/>
              </w:rPr>
              <w:t>100%</w:t>
            </w:r>
            <w:r w:rsidR="00C91B59" w:rsidRPr="00094B42">
              <w:rPr>
                <w:rFonts w:eastAsia="仿宋"/>
                <w:color w:val="000000"/>
                <w:kern w:val="0"/>
                <w:szCs w:val="21"/>
              </w:rPr>
              <w:t>，</w:t>
            </w:r>
            <w:r w:rsidR="004E34E4" w:rsidRPr="00094B42">
              <w:rPr>
                <w:rFonts w:eastAsia="仿宋"/>
                <w:color w:val="000000"/>
                <w:kern w:val="0"/>
                <w:szCs w:val="21"/>
              </w:rPr>
              <w:t>考核</w:t>
            </w:r>
            <w:r w:rsidRPr="00094B42">
              <w:rPr>
                <w:rFonts w:eastAsia="仿宋"/>
                <w:color w:val="000000"/>
                <w:kern w:val="0"/>
                <w:szCs w:val="21"/>
              </w:rPr>
              <w:t>通过者</w:t>
            </w:r>
            <w:r w:rsidR="00735474" w:rsidRPr="00094B42">
              <w:rPr>
                <w:rFonts w:eastAsia="仿宋"/>
                <w:color w:val="000000"/>
                <w:kern w:val="0"/>
                <w:szCs w:val="21"/>
              </w:rPr>
              <w:t>应</w:t>
            </w:r>
            <w:r w:rsidRPr="00094B42">
              <w:rPr>
                <w:rFonts w:eastAsia="仿宋"/>
                <w:color w:val="000000"/>
                <w:kern w:val="0"/>
                <w:szCs w:val="21"/>
              </w:rPr>
              <w:t>保留</w:t>
            </w:r>
            <w:r w:rsidR="00735474" w:rsidRPr="00094B42">
              <w:rPr>
                <w:rFonts w:eastAsia="仿宋"/>
                <w:color w:val="000000"/>
                <w:kern w:val="0"/>
                <w:szCs w:val="21"/>
              </w:rPr>
              <w:t>合格证书</w:t>
            </w:r>
            <w:r w:rsidRPr="00094B42">
              <w:rPr>
                <w:rFonts w:eastAsia="仿宋"/>
                <w:color w:val="000000"/>
                <w:kern w:val="0"/>
                <w:szCs w:val="21"/>
              </w:rPr>
              <w:t>。</w:t>
            </w:r>
          </w:p>
        </w:tc>
        <w:tc>
          <w:tcPr>
            <w:tcW w:w="1084" w:type="dxa"/>
            <w:tcMar>
              <w:left w:w="45" w:type="dxa"/>
              <w:right w:w="45" w:type="dxa"/>
            </w:tcMar>
            <w:vAlign w:val="center"/>
          </w:tcPr>
          <w:p w14:paraId="3650D259" w14:textId="77777777" w:rsidR="001F05F3" w:rsidRPr="00094B42" w:rsidRDefault="00960067" w:rsidP="00960067">
            <w:pPr>
              <w:jc w:val="center"/>
              <w:rPr>
                <w:rFonts w:eastAsia="仿宋"/>
                <w:b/>
                <w:bCs/>
                <w:color w:val="000000"/>
                <w:kern w:val="0"/>
                <w:szCs w:val="21"/>
              </w:rPr>
            </w:pPr>
            <w:r w:rsidRPr="00094B42">
              <w:rPr>
                <w:rFonts w:eastAsia="仿宋"/>
                <w:b/>
                <w:bCs/>
                <w:color w:val="000000"/>
                <w:kern w:val="0"/>
                <w:szCs w:val="21"/>
              </w:rPr>
              <w:t>**</w:t>
            </w:r>
          </w:p>
        </w:tc>
      </w:tr>
      <w:tr w:rsidR="00AB4602" w14:paraId="5922E143" w14:textId="77777777">
        <w:trPr>
          <w:trHeight w:val="23"/>
          <w:jc w:val="center"/>
        </w:trPr>
        <w:tc>
          <w:tcPr>
            <w:tcW w:w="848" w:type="dxa"/>
            <w:tcMar>
              <w:left w:w="45" w:type="dxa"/>
              <w:right w:w="45" w:type="dxa"/>
            </w:tcMar>
            <w:vAlign w:val="center"/>
          </w:tcPr>
          <w:p w14:paraId="5397CE47"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4</w:t>
            </w:r>
          </w:p>
        </w:tc>
        <w:tc>
          <w:tcPr>
            <w:tcW w:w="14023" w:type="dxa"/>
            <w:gridSpan w:val="3"/>
            <w:tcMar>
              <w:left w:w="45" w:type="dxa"/>
              <w:right w:w="45" w:type="dxa"/>
            </w:tcMar>
            <w:vAlign w:val="center"/>
          </w:tcPr>
          <w:p w14:paraId="01D1652B" w14:textId="77777777" w:rsidR="001F05F3" w:rsidRPr="00094B42" w:rsidRDefault="00000000">
            <w:pPr>
              <w:widowControl/>
              <w:spacing w:line="300" w:lineRule="exact"/>
              <w:rPr>
                <w:rFonts w:eastAsia="仿宋"/>
                <w:b/>
                <w:bCs/>
                <w:color w:val="000000"/>
                <w:kern w:val="0"/>
                <w:szCs w:val="21"/>
              </w:rPr>
            </w:pPr>
            <w:r w:rsidRPr="00094B42">
              <w:rPr>
                <w:rFonts w:eastAsia="仿宋"/>
                <w:b/>
                <w:color w:val="000000"/>
                <w:kern w:val="0"/>
                <w:szCs w:val="21"/>
              </w:rPr>
              <w:t>安全准入</w:t>
            </w:r>
          </w:p>
        </w:tc>
      </w:tr>
      <w:tr w:rsidR="00AB4602" w14:paraId="5C971899" w14:textId="77777777" w:rsidTr="001F05F3">
        <w:trPr>
          <w:trHeight w:val="23"/>
          <w:jc w:val="center"/>
        </w:trPr>
        <w:tc>
          <w:tcPr>
            <w:tcW w:w="848" w:type="dxa"/>
            <w:tcMar>
              <w:left w:w="45" w:type="dxa"/>
              <w:right w:w="45" w:type="dxa"/>
            </w:tcMar>
            <w:vAlign w:val="center"/>
          </w:tcPr>
          <w:p w14:paraId="2A289B7D" w14:textId="77777777" w:rsidR="0060637E" w:rsidRPr="00094B42" w:rsidRDefault="00000000">
            <w:pPr>
              <w:widowControl/>
              <w:spacing w:line="300" w:lineRule="exact"/>
              <w:rPr>
                <w:rFonts w:eastAsia="仿宋"/>
                <w:b/>
                <w:color w:val="000000"/>
                <w:kern w:val="0"/>
                <w:szCs w:val="21"/>
              </w:rPr>
            </w:pPr>
            <w:r w:rsidRPr="00094B42">
              <w:rPr>
                <w:rFonts w:eastAsia="仿宋"/>
                <w:b/>
                <w:color w:val="000000"/>
                <w:kern w:val="0"/>
                <w:szCs w:val="21"/>
              </w:rPr>
              <w:t>4.1</w:t>
            </w:r>
          </w:p>
        </w:tc>
        <w:tc>
          <w:tcPr>
            <w:tcW w:w="14023" w:type="dxa"/>
            <w:gridSpan w:val="3"/>
            <w:tcMar>
              <w:left w:w="45" w:type="dxa"/>
              <w:right w:w="45" w:type="dxa"/>
            </w:tcMar>
            <w:vAlign w:val="center"/>
          </w:tcPr>
          <w:p w14:paraId="72E1D436" w14:textId="77777777" w:rsidR="0060637E" w:rsidRPr="00094B42" w:rsidRDefault="00000000">
            <w:pPr>
              <w:widowControl/>
              <w:spacing w:line="300" w:lineRule="exact"/>
              <w:rPr>
                <w:rFonts w:eastAsia="仿宋"/>
                <w:b/>
                <w:bCs/>
                <w:color w:val="000000"/>
                <w:kern w:val="0"/>
                <w:szCs w:val="21"/>
              </w:rPr>
            </w:pPr>
            <w:r w:rsidRPr="00094B42">
              <w:rPr>
                <w:rFonts w:eastAsia="仿宋"/>
                <w:b/>
                <w:color w:val="000000"/>
                <w:kern w:val="0"/>
                <w:szCs w:val="21"/>
              </w:rPr>
              <w:t>项目安全准入</w:t>
            </w:r>
          </w:p>
        </w:tc>
      </w:tr>
      <w:tr w:rsidR="00AB4602" w14:paraId="1F409164" w14:textId="77777777" w:rsidTr="002042E5">
        <w:trPr>
          <w:trHeight w:val="23"/>
          <w:jc w:val="center"/>
        </w:trPr>
        <w:tc>
          <w:tcPr>
            <w:tcW w:w="848" w:type="dxa"/>
            <w:tcMar>
              <w:left w:w="45" w:type="dxa"/>
              <w:right w:w="45" w:type="dxa"/>
            </w:tcMar>
            <w:vAlign w:val="center"/>
          </w:tcPr>
          <w:p w14:paraId="2B977E86"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4.1.1</w:t>
            </w:r>
          </w:p>
        </w:tc>
        <w:tc>
          <w:tcPr>
            <w:tcW w:w="3820" w:type="dxa"/>
            <w:tcMar>
              <w:left w:w="45" w:type="dxa"/>
              <w:right w:w="45" w:type="dxa"/>
            </w:tcMar>
            <w:vAlign w:val="center"/>
          </w:tcPr>
          <w:p w14:paraId="6DDDA575"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对项目进行实验室安全风险评估，保证实验室满足开展项目活动的安全条件</w:t>
            </w:r>
          </w:p>
        </w:tc>
        <w:tc>
          <w:tcPr>
            <w:tcW w:w="9119" w:type="dxa"/>
            <w:tcMar>
              <w:left w:w="45" w:type="dxa"/>
              <w:right w:w="45" w:type="dxa"/>
            </w:tcMar>
            <w:vAlign w:val="center"/>
          </w:tcPr>
          <w:p w14:paraId="6B215DFB"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33</w:t>
            </w:r>
            <w:r w:rsidRPr="00094B42">
              <w:rPr>
                <w:rFonts w:eastAsia="仿宋"/>
                <w:color w:val="000000"/>
                <w:kern w:val="0"/>
                <w:szCs w:val="21"/>
              </w:rPr>
              <w:t>）项目负责人负责对实验项目进行危险源辨识、风险评估和控制，制定现场处置方案，指导有关人员做好安全防护。</w:t>
            </w:r>
          </w:p>
        </w:tc>
        <w:tc>
          <w:tcPr>
            <w:tcW w:w="1084" w:type="dxa"/>
            <w:tcMar>
              <w:left w:w="45" w:type="dxa"/>
              <w:right w:w="45" w:type="dxa"/>
            </w:tcMar>
            <w:vAlign w:val="center"/>
          </w:tcPr>
          <w:p w14:paraId="7A1F5659" w14:textId="77777777" w:rsidR="001F05F3" w:rsidRPr="00094B42" w:rsidRDefault="0001265E" w:rsidP="00DE4391">
            <w:pPr>
              <w:widowControl/>
              <w:spacing w:line="300" w:lineRule="exact"/>
              <w:jc w:val="center"/>
              <w:rPr>
                <w:rFonts w:eastAsia="仿宋"/>
                <w:b/>
                <w:bCs/>
                <w:color w:val="000000"/>
                <w:kern w:val="0"/>
                <w:szCs w:val="21"/>
              </w:rPr>
            </w:pPr>
            <w:r w:rsidRPr="00094B42">
              <w:rPr>
                <w:rFonts w:eastAsia="仿宋"/>
                <w:b/>
                <w:bCs/>
                <w:color w:val="000000"/>
                <w:kern w:val="0"/>
                <w:szCs w:val="21"/>
              </w:rPr>
              <w:t>*</w:t>
            </w:r>
          </w:p>
        </w:tc>
      </w:tr>
      <w:tr w:rsidR="00AB4602" w14:paraId="23276BA7" w14:textId="77777777" w:rsidTr="001F05F3">
        <w:trPr>
          <w:trHeight w:val="23"/>
          <w:jc w:val="center"/>
        </w:trPr>
        <w:tc>
          <w:tcPr>
            <w:tcW w:w="848" w:type="dxa"/>
            <w:tcMar>
              <w:left w:w="45" w:type="dxa"/>
              <w:right w:w="45" w:type="dxa"/>
            </w:tcMar>
            <w:vAlign w:val="center"/>
          </w:tcPr>
          <w:p w14:paraId="0B1662F4" w14:textId="77777777" w:rsidR="006A79FC" w:rsidRPr="00094B42" w:rsidRDefault="00000000">
            <w:pPr>
              <w:widowControl/>
              <w:spacing w:line="300" w:lineRule="exact"/>
              <w:rPr>
                <w:rFonts w:eastAsia="仿宋"/>
                <w:b/>
                <w:color w:val="000000"/>
                <w:kern w:val="0"/>
                <w:szCs w:val="21"/>
              </w:rPr>
            </w:pPr>
            <w:r w:rsidRPr="00094B42">
              <w:rPr>
                <w:rFonts w:eastAsia="仿宋"/>
                <w:b/>
                <w:color w:val="000000"/>
                <w:kern w:val="0"/>
                <w:szCs w:val="21"/>
              </w:rPr>
              <w:lastRenderedPageBreak/>
              <w:t>4.2</w:t>
            </w:r>
          </w:p>
        </w:tc>
        <w:tc>
          <w:tcPr>
            <w:tcW w:w="14023" w:type="dxa"/>
            <w:gridSpan w:val="3"/>
            <w:tcMar>
              <w:left w:w="45" w:type="dxa"/>
              <w:right w:w="45" w:type="dxa"/>
            </w:tcMar>
            <w:vAlign w:val="center"/>
          </w:tcPr>
          <w:p w14:paraId="74DED1E6" w14:textId="77777777" w:rsidR="006A79FC" w:rsidRPr="00094B42" w:rsidRDefault="00000000">
            <w:pPr>
              <w:widowControl/>
              <w:spacing w:line="300" w:lineRule="exact"/>
              <w:rPr>
                <w:rFonts w:eastAsia="仿宋"/>
                <w:b/>
                <w:bCs/>
                <w:color w:val="000000"/>
                <w:kern w:val="0"/>
                <w:szCs w:val="21"/>
              </w:rPr>
            </w:pPr>
            <w:r w:rsidRPr="00094B42">
              <w:rPr>
                <w:rFonts w:eastAsia="仿宋"/>
                <w:b/>
                <w:color w:val="000000"/>
                <w:kern w:val="0"/>
                <w:szCs w:val="21"/>
              </w:rPr>
              <w:t>人员安全准入</w:t>
            </w:r>
          </w:p>
        </w:tc>
      </w:tr>
      <w:tr w:rsidR="00AB4602" w14:paraId="200F975F" w14:textId="77777777" w:rsidTr="002042E5">
        <w:trPr>
          <w:trHeight w:val="23"/>
          <w:jc w:val="center"/>
        </w:trPr>
        <w:tc>
          <w:tcPr>
            <w:tcW w:w="848" w:type="dxa"/>
            <w:tcMar>
              <w:left w:w="45" w:type="dxa"/>
              <w:right w:w="45" w:type="dxa"/>
            </w:tcMar>
            <w:vAlign w:val="center"/>
          </w:tcPr>
          <w:p w14:paraId="3A59AC53"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4.2.1</w:t>
            </w:r>
          </w:p>
        </w:tc>
        <w:tc>
          <w:tcPr>
            <w:tcW w:w="3820" w:type="dxa"/>
            <w:tcMar>
              <w:left w:w="45" w:type="dxa"/>
              <w:right w:w="45" w:type="dxa"/>
            </w:tcMar>
            <w:vAlign w:val="center"/>
          </w:tcPr>
          <w:p w14:paraId="1D34D102"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实验人员须经过安全培训和考核，获得实验室安全准入资格</w:t>
            </w:r>
          </w:p>
        </w:tc>
        <w:tc>
          <w:tcPr>
            <w:tcW w:w="9119" w:type="dxa"/>
            <w:tcMar>
              <w:left w:w="45" w:type="dxa"/>
              <w:right w:w="45" w:type="dxa"/>
            </w:tcMar>
            <w:vAlign w:val="center"/>
          </w:tcPr>
          <w:p w14:paraId="0E42FFF0" w14:textId="77777777" w:rsidR="001F05F3" w:rsidRPr="00094B42" w:rsidRDefault="00000000" w:rsidP="009B3429">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34</w:t>
            </w:r>
            <w:r w:rsidRPr="00094B42">
              <w:rPr>
                <w:rFonts w:eastAsia="仿宋"/>
                <w:color w:val="000000"/>
                <w:kern w:val="0"/>
                <w:szCs w:val="21"/>
              </w:rPr>
              <w:t>）</w:t>
            </w:r>
            <w:r w:rsidR="00920E9B" w:rsidRPr="00094B42">
              <w:rPr>
                <w:rFonts w:eastAsia="仿宋"/>
                <w:color w:val="000000"/>
                <w:kern w:val="0"/>
                <w:szCs w:val="21"/>
              </w:rPr>
              <w:t>实验室应对</w:t>
            </w:r>
            <w:r w:rsidR="009B3429" w:rsidRPr="00094B42">
              <w:rPr>
                <w:rFonts w:eastAsia="仿宋"/>
                <w:color w:val="000000"/>
                <w:kern w:val="0"/>
                <w:szCs w:val="21"/>
              </w:rPr>
              <w:t>进入实验室</w:t>
            </w:r>
            <w:r w:rsidR="00953BDC" w:rsidRPr="00094B42">
              <w:rPr>
                <w:rFonts w:eastAsia="仿宋"/>
                <w:color w:val="000000"/>
                <w:kern w:val="0"/>
                <w:szCs w:val="21"/>
              </w:rPr>
              <w:t>开展实验</w:t>
            </w:r>
            <w:r w:rsidR="009B3429" w:rsidRPr="00094B42">
              <w:rPr>
                <w:rFonts w:eastAsia="仿宋"/>
                <w:color w:val="000000"/>
                <w:kern w:val="0"/>
                <w:szCs w:val="21"/>
              </w:rPr>
              <w:t>的人员</w:t>
            </w:r>
            <w:r w:rsidR="00920E9B" w:rsidRPr="00094B42">
              <w:rPr>
                <w:rFonts w:eastAsia="仿宋"/>
                <w:color w:val="000000"/>
                <w:kern w:val="0"/>
                <w:szCs w:val="21"/>
              </w:rPr>
              <w:t>（含校外人员）进行安全培训与考核</w:t>
            </w:r>
            <w:r w:rsidR="009B3429" w:rsidRPr="00094B42">
              <w:rPr>
                <w:rFonts w:eastAsia="仿宋"/>
                <w:color w:val="000000"/>
                <w:kern w:val="0"/>
                <w:szCs w:val="21"/>
              </w:rPr>
              <w:t>。</w:t>
            </w:r>
            <w:r w:rsidR="00920E9B" w:rsidRPr="00094B42">
              <w:rPr>
                <w:rFonts w:eastAsia="仿宋"/>
                <w:color w:val="000000"/>
                <w:kern w:val="0"/>
                <w:szCs w:val="21"/>
              </w:rPr>
              <w:t>考核通过者与实验室负责人</w:t>
            </w:r>
            <w:r w:rsidR="009B3429" w:rsidRPr="00094B42">
              <w:rPr>
                <w:rFonts w:eastAsia="仿宋"/>
                <w:color w:val="000000"/>
                <w:kern w:val="0"/>
                <w:szCs w:val="21"/>
              </w:rPr>
              <w:t>签署《实验室安全准入许可书》</w:t>
            </w:r>
            <w:r w:rsidR="00920E9B" w:rsidRPr="00094B42">
              <w:rPr>
                <w:rFonts w:eastAsia="仿宋"/>
                <w:color w:val="000000"/>
                <w:kern w:val="0"/>
                <w:szCs w:val="21"/>
              </w:rPr>
              <w:t>，</w:t>
            </w:r>
            <w:r w:rsidR="009B3429" w:rsidRPr="00094B42">
              <w:rPr>
                <w:rFonts w:eastAsia="仿宋"/>
                <w:color w:val="000000"/>
                <w:kern w:val="0"/>
                <w:szCs w:val="21"/>
              </w:rPr>
              <w:t>《许可书》及相关培训、考核材料需在实验室内存档备查。</w:t>
            </w:r>
            <w:r w:rsidR="00A319FE" w:rsidRPr="00094B42">
              <w:rPr>
                <w:rFonts w:eastAsia="仿宋"/>
                <w:color w:val="000000"/>
                <w:kern w:val="0"/>
                <w:szCs w:val="21"/>
              </w:rPr>
              <w:t>二级单位</w:t>
            </w:r>
            <w:r w:rsidR="00920E9B" w:rsidRPr="00094B42">
              <w:rPr>
                <w:rFonts w:eastAsia="仿宋"/>
                <w:color w:val="000000"/>
                <w:kern w:val="0"/>
                <w:szCs w:val="21"/>
              </w:rPr>
              <w:t>应对校外人员</w:t>
            </w:r>
            <w:r w:rsidR="007561DC" w:rsidRPr="00094B42">
              <w:rPr>
                <w:rFonts w:eastAsia="仿宋"/>
                <w:color w:val="000000"/>
                <w:kern w:val="0"/>
                <w:szCs w:val="21"/>
              </w:rPr>
              <w:t>进入实验室</w:t>
            </w:r>
            <w:r w:rsidR="00BF066E" w:rsidRPr="00094B42">
              <w:rPr>
                <w:rFonts w:eastAsia="仿宋"/>
                <w:color w:val="000000"/>
                <w:kern w:val="0"/>
                <w:szCs w:val="21"/>
              </w:rPr>
              <w:t>开展实验</w:t>
            </w:r>
            <w:r w:rsidR="00920E9B" w:rsidRPr="00094B42">
              <w:rPr>
                <w:rFonts w:eastAsia="仿宋"/>
                <w:color w:val="000000"/>
                <w:kern w:val="0"/>
                <w:szCs w:val="21"/>
              </w:rPr>
              <w:t>有相应的安全管理办法。</w:t>
            </w:r>
          </w:p>
        </w:tc>
        <w:tc>
          <w:tcPr>
            <w:tcW w:w="1084" w:type="dxa"/>
            <w:tcMar>
              <w:left w:w="45" w:type="dxa"/>
              <w:right w:w="45" w:type="dxa"/>
            </w:tcMar>
            <w:vAlign w:val="center"/>
          </w:tcPr>
          <w:p w14:paraId="3B61553B" w14:textId="77777777" w:rsidR="001F05F3" w:rsidRPr="00094B42" w:rsidRDefault="001B02F9" w:rsidP="001B02F9">
            <w:pPr>
              <w:widowControl/>
              <w:spacing w:line="300" w:lineRule="exact"/>
              <w:jc w:val="center"/>
              <w:rPr>
                <w:rFonts w:eastAsia="仿宋"/>
                <w:b/>
                <w:bCs/>
                <w:color w:val="000000"/>
                <w:kern w:val="0"/>
                <w:szCs w:val="21"/>
              </w:rPr>
            </w:pPr>
            <w:r w:rsidRPr="00094B42">
              <w:rPr>
                <w:rFonts w:eastAsia="仿宋"/>
                <w:b/>
                <w:bCs/>
                <w:color w:val="000000"/>
                <w:kern w:val="0"/>
                <w:szCs w:val="21"/>
              </w:rPr>
              <w:t>**</w:t>
            </w:r>
          </w:p>
        </w:tc>
      </w:tr>
      <w:tr w:rsidR="00AB4602" w14:paraId="58B914C1" w14:textId="77777777" w:rsidTr="001F05F3">
        <w:trPr>
          <w:trHeight w:val="23"/>
          <w:jc w:val="center"/>
        </w:trPr>
        <w:tc>
          <w:tcPr>
            <w:tcW w:w="848" w:type="dxa"/>
            <w:tcMar>
              <w:left w:w="45" w:type="dxa"/>
              <w:right w:w="45" w:type="dxa"/>
            </w:tcMar>
            <w:vAlign w:val="center"/>
          </w:tcPr>
          <w:p w14:paraId="112ED050" w14:textId="77777777" w:rsidR="006A79FC" w:rsidRPr="00094B42" w:rsidRDefault="00000000">
            <w:pPr>
              <w:widowControl/>
              <w:spacing w:line="300" w:lineRule="exact"/>
              <w:rPr>
                <w:rFonts w:eastAsia="仿宋"/>
                <w:b/>
                <w:color w:val="000000"/>
                <w:kern w:val="0"/>
                <w:szCs w:val="21"/>
              </w:rPr>
            </w:pPr>
            <w:r w:rsidRPr="00094B42">
              <w:rPr>
                <w:rFonts w:eastAsia="仿宋"/>
                <w:b/>
                <w:color w:val="000000"/>
                <w:kern w:val="0"/>
                <w:szCs w:val="21"/>
              </w:rPr>
              <w:t>4.3</w:t>
            </w:r>
          </w:p>
        </w:tc>
        <w:tc>
          <w:tcPr>
            <w:tcW w:w="14023" w:type="dxa"/>
            <w:gridSpan w:val="3"/>
            <w:tcMar>
              <w:left w:w="45" w:type="dxa"/>
              <w:right w:w="45" w:type="dxa"/>
            </w:tcMar>
            <w:vAlign w:val="center"/>
          </w:tcPr>
          <w:p w14:paraId="4BFA3466" w14:textId="77777777" w:rsidR="006A79FC" w:rsidRPr="00094B42" w:rsidRDefault="00000000">
            <w:pPr>
              <w:widowControl/>
              <w:spacing w:line="300" w:lineRule="exact"/>
              <w:rPr>
                <w:rFonts w:eastAsia="仿宋"/>
                <w:b/>
                <w:bCs/>
                <w:color w:val="000000"/>
                <w:kern w:val="0"/>
                <w:szCs w:val="21"/>
              </w:rPr>
            </w:pPr>
            <w:r w:rsidRPr="00094B42">
              <w:rPr>
                <w:rFonts w:eastAsia="仿宋"/>
                <w:b/>
                <w:color w:val="000000"/>
                <w:kern w:val="0"/>
                <w:szCs w:val="21"/>
              </w:rPr>
              <w:t>安全风险分析</w:t>
            </w:r>
          </w:p>
        </w:tc>
      </w:tr>
      <w:tr w:rsidR="00AB4602" w14:paraId="0843DCB4" w14:textId="77777777" w:rsidTr="002042E5">
        <w:trPr>
          <w:trHeight w:val="23"/>
          <w:jc w:val="center"/>
        </w:trPr>
        <w:tc>
          <w:tcPr>
            <w:tcW w:w="848" w:type="dxa"/>
            <w:tcMar>
              <w:left w:w="45" w:type="dxa"/>
              <w:right w:w="45" w:type="dxa"/>
            </w:tcMar>
            <w:vAlign w:val="center"/>
          </w:tcPr>
          <w:p w14:paraId="4F5E18F0"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4.3.1</w:t>
            </w:r>
          </w:p>
        </w:tc>
        <w:tc>
          <w:tcPr>
            <w:tcW w:w="3820" w:type="dxa"/>
            <w:tcMar>
              <w:left w:w="45" w:type="dxa"/>
              <w:right w:w="45" w:type="dxa"/>
            </w:tcMar>
            <w:vAlign w:val="center"/>
          </w:tcPr>
          <w:p w14:paraId="67EF8D72"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对研究选题进行安全风险分析，做好防控和应急准备</w:t>
            </w:r>
          </w:p>
        </w:tc>
        <w:tc>
          <w:tcPr>
            <w:tcW w:w="9119" w:type="dxa"/>
            <w:tcMar>
              <w:left w:w="45" w:type="dxa"/>
              <w:right w:w="45" w:type="dxa"/>
            </w:tcMar>
            <w:vAlign w:val="center"/>
          </w:tcPr>
          <w:p w14:paraId="6C123B95"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35</w:t>
            </w:r>
            <w:r w:rsidRPr="00094B42">
              <w:rPr>
                <w:rFonts w:eastAsia="仿宋"/>
                <w:color w:val="000000"/>
                <w:kern w:val="0"/>
                <w:szCs w:val="21"/>
              </w:rPr>
              <w:t>）开展实验前应进行安全风险分析，并通过审核。</w:t>
            </w:r>
          </w:p>
        </w:tc>
        <w:tc>
          <w:tcPr>
            <w:tcW w:w="1084" w:type="dxa"/>
            <w:tcMar>
              <w:left w:w="45" w:type="dxa"/>
              <w:right w:w="45" w:type="dxa"/>
            </w:tcMar>
            <w:vAlign w:val="center"/>
          </w:tcPr>
          <w:p w14:paraId="1284B5EC" w14:textId="77777777" w:rsidR="001F05F3" w:rsidRPr="00094B42" w:rsidRDefault="006326D6" w:rsidP="00EA32D6">
            <w:pPr>
              <w:widowControl/>
              <w:spacing w:line="300" w:lineRule="exact"/>
              <w:jc w:val="center"/>
              <w:rPr>
                <w:rFonts w:eastAsia="仿宋"/>
                <w:b/>
                <w:bCs/>
                <w:color w:val="000000"/>
                <w:kern w:val="0"/>
                <w:szCs w:val="21"/>
              </w:rPr>
            </w:pPr>
            <w:r w:rsidRPr="00094B42">
              <w:rPr>
                <w:rFonts w:eastAsia="仿宋"/>
                <w:b/>
                <w:bCs/>
                <w:color w:val="000000"/>
                <w:kern w:val="0"/>
                <w:szCs w:val="21"/>
              </w:rPr>
              <w:t>*</w:t>
            </w:r>
          </w:p>
        </w:tc>
      </w:tr>
      <w:tr w:rsidR="00AB4602" w14:paraId="13F8630C" w14:textId="77777777">
        <w:trPr>
          <w:trHeight w:val="23"/>
          <w:jc w:val="center"/>
        </w:trPr>
        <w:tc>
          <w:tcPr>
            <w:tcW w:w="848" w:type="dxa"/>
            <w:tcMar>
              <w:left w:w="45" w:type="dxa"/>
              <w:right w:w="45" w:type="dxa"/>
            </w:tcMar>
            <w:vAlign w:val="center"/>
          </w:tcPr>
          <w:p w14:paraId="2E76A12F"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5</w:t>
            </w:r>
          </w:p>
        </w:tc>
        <w:tc>
          <w:tcPr>
            <w:tcW w:w="14023" w:type="dxa"/>
            <w:gridSpan w:val="3"/>
            <w:tcMar>
              <w:left w:w="45" w:type="dxa"/>
              <w:right w:w="45" w:type="dxa"/>
            </w:tcMar>
            <w:vAlign w:val="center"/>
          </w:tcPr>
          <w:p w14:paraId="18125FF8" w14:textId="77777777" w:rsidR="001F05F3" w:rsidRPr="00094B42" w:rsidRDefault="00000000">
            <w:pPr>
              <w:widowControl/>
              <w:spacing w:line="300" w:lineRule="exact"/>
              <w:rPr>
                <w:rFonts w:eastAsia="仿宋"/>
                <w:b/>
                <w:bCs/>
                <w:color w:val="000000"/>
                <w:kern w:val="0"/>
                <w:szCs w:val="21"/>
              </w:rPr>
            </w:pPr>
            <w:r w:rsidRPr="00094B42">
              <w:rPr>
                <w:rFonts w:eastAsia="仿宋"/>
                <w:b/>
                <w:bCs/>
                <w:color w:val="000000"/>
                <w:kern w:val="0"/>
                <w:szCs w:val="21"/>
              </w:rPr>
              <w:t>安全检查</w:t>
            </w:r>
          </w:p>
        </w:tc>
      </w:tr>
      <w:tr w:rsidR="00AB4602" w14:paraId="22A58525" w14:textId="77777777">
        <w:trPr>
          <w:trHeight w:val="23"/>
          <w:jc w:val="center"/>
        </w:trPr>
        <w:tc>
          <w:tcPr>
            <w:tcW w:w="848" w:type="dxa"/>
            <w:tcMar>
              <w:left w:w="45" w:type="dxa"/>
              <w:right w:w="45" w:type="dxa"/>
            </w:tcMar>
            <w:vAlign w:val="center"/>
          </w:tcPr>
          <w:p w14:paraId="3AFC6E72"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5.1</w:t>
            </w:r>
          </w:p>
        </w:tc>
        <w:tc>
          <w:tcPr>
            <w:tcW w:w="14023" w:type="dxa"/>
            <w:gridSpan w:val="3"/>
            <w:tcMar>
              <w:left w:w="45" w:type="dxa"/>
              <w:right w:w="45" w:type="dxa"/>
            </w:tcMar>
            <w:vAlign w:val="center"/>
          </w:tcPr>
          <w:p w14:paraId="0125CFE7" w14:textId="77777777" w:rsidR="001F05F3" w:rsidRPr="00094B42" w:rsidRDefault="00000000">
            <w:pPr>
              <w:widowControl/>
              <w:spacing w:line="300" w:lineRule="exact"/>
              <w:rPr>
                <w:rFonts w:eastAsia="仿宋"/>
                <w:b/>
                <w:bCs/>
                <w:color w:val="000000"/>
                <w:kern w:val="0"/>
                <w:szCs w:val="21"/>
              </w:rPr>
            </w:pPr>
            <w:r w:rsidRPr="00094B42">
              <w:rPr>
                <w:rFonts w:eastAsia="仿宋"/>
                <w:b/>
                <w:bCs/>
                <w:color w:val="000000"/>
                <w:kern w:val="0"/>
                <w:szCs w:val="21"/>
              </w:rPr>
              <w:t>危险源辨识</w:t>
            </w:r>
          </w:p>
        </w:tc>
      </w:tr>
      <w:tr w:rsidR="00AB4602" w14:paraId="462816DA" w14:textId="77777777" w:rsidTr="002042E5">
        <w:trPr>
          <w:trHeight w:val="23"/>
          <w:jc w:val="center"/>
        </w:trPr>
        <w:tc>
          <w:tcPr>
            <w:tcW w:w="848" w:type="dxa"/>
            <w:tcMar>
              <w:left w:w="45" w:type="dxa"/>
              <w:right w:w="45" w:type="dxa"/>
            </w:tcMar>
            <w:vAlign w:val="center"/>
          </w:tcPr>
          <w:p w14:paraId="42F1A712"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5.1.1</w:t>
            </w:r>
          </w:p>
        </w:tc>
        <w:tc>
          <w:tcPr>
            <w:tcW w:w="3820" w:type="dxa"/>
            <w:tcMar>
              <w:left w:w="45" w:type="dxa"/>
              <w:right w:w="45" w:type="dxa"/>
            </w:tcMar>
            <w:vAlign w:val="center"/>
          </w:tcPr>
          <w:p w14:paraId="4BA33F95" w14:textId="77777777" w:rsidR="001F05F3" w:rsidRPr="00094B42" w:rsidRDefault="00000000">
            <w:pPr>
              <w:widowControl/>
              <w:spacing w:line="300" w:lineRule="exact"/>
              <w:rPr>
                <w:rFonts w:eastAsia="仿宋"/>
                <w:bCs/>
                <w:color w:val="000000"/>
                <w:kern w:val="0"/>
                <w:szCs w:val="21"/>
              </w:rPr>
            </w:pPr>
            <w:r w:rsidRPr="00094B42">
              <w:rPr>
                <w:rFonts w:eastAsia="仿宋"/>
                <w:bCs/>
                <w:color w:val="000000"/>
                <w:kern w:val="0"/>
                <w:szCs w:val="21"/>
              </w:rPr>
              <w:t>院系层面建立危险源分布清单</w:t>
            </w:r>
          </w:p>
        </w:tc>
        <w:tc>
          <w:tcPr>
            <w:tcW w:w="9119" w:type="dxa"/>
            <w:tcMar>
              <w:left w:w="45" w:type="dxa"/>
              <w:right w:w="45" w:type="dxa"/>
            </w:tcMar>
            <w:vAlign w:val="center"/>
          </w:tcPr>
          <w:p w14:paraId="50CB17C9" w14:textId="77777777" w:rsidR="001F05F3" w:rsidRPr="00094B42" w:rsidRDefault="00000000">
            <w:pPr>
              <w:widowControl/>
              <w:spacing w:line="300" w:lineRule="exact"/>
              <w:rPr>
                <w:rFonts w:eastAsia="仿宋"/>
                <w:bCs/>
                <w:color w:val="000000"/>
                <w:kern w:val="0"/>
                <w:szCs w:val="21"/>
              </w:rPr>
            </w:pPr>
            <w:r w:rsidRPr="00094B42">
              <w:rPr>
                <w:rFonts w:eastAsia="仿宋"/>
                <w:bCs/>
                <w:color w:val="000000"/>
                <w:kern w:val="0"/>
                <w:szCs w:val="21"/>
              </w:rPr>
              <w:t>（</w:t>
            </w:r>
            <w:r w:rsidRPr="00094B42">
              <w:rPr>
                <w:rFonts w:eastAsia="仿宋"/>
                <w:bCs/>
                <w:color w:val="000000"/>
                <w:kern w:val="0"/>
                <w:szCs w:val="21"/>
              </w:rPr>
              <w:t>36</w:t>
            </w:r>
            <w:r w:rsidRPr="00094B42">
              <w:rPr>
                <w:rFonts w:eastAsia="仿宋"/>
                <w:bCs/>
                <w:color w:val="000000"/>
                <w:kern w:val="0"/>
                <w:szCs w:val="21"/>
              </w:rPr>
              <w:t>）</w:t>
            </w:r>
            <w:r w:rsidR="005C79A9" w:rsidRPr="00094B42">
              <w:rPr>
                <w:rFonts w:eastAsia="仿宋"/>
                <w:bCs/>
                <w:color w:val="000000"/>
                <w:kern w:val="0"/>
                <w:szCs w:val="21"/>
              </w:rPr>
              <w:t>危险源清单</w:t>
            </w:r>
            <w:r w:rsidRPr="00094B42">
              <w:rPr>
                <w:rFonts w:eastAsia="仿宋"/>
                <w:bCs/>
                <w:color w:val="000000"/>
                <w:kern w:val="0"/>
                <w:szCs w:val="21"/>
              </w:rPr>
              <w:t>内容</w:t>
            </w:r>
            <w:proofErr w:type="gramStart"/>
            <w:r w:rsidRPr="00094B42">
              <w:rPr>
                <w:rFonts w:eastAsia="仿宋"/>
                <w:bCs/>
                <w:color w:val="000000"/>
                <w:kern w:val="0"/>
                <w:szCs w:val="21"/>
              </w:rPr>
              <w:t>须包括</w:t>
            </w:r>
            <w:proofErr w:type="gramEnd"/>
            <w:r w:rsidRPr="00094B42">
              <w:rPr>
                <w:rFonts w:eastAsia="仿宋"/>
                <w:bCs/>
                <w:color w:val="000000"/>
                <w:kern w:val="0"/>
                <w:szCs w:val="21"/>
              </w:rPr>
              <w:t>单位、房间、类别、数量、</w:t>
            </w:r>
            <w:r w:rsidR="00A51C61" w:rsidRPr="00094B42">
              <w:rPr>
                <w:rFonts w:eastAsia="仿宋"/>
                <w:bCs/>
                <w:color w:val="000000"/>
                <w:kern w:val="0"/>
                <w:szCs w:val="21"/>
              </w:rPr>
              <w:t>分级分类、</w:t>
            </w:r>
            <w:r w:rsidRPr="00094B42">
              <w:rPr>
                <w:rFonts w:eastAsia="仿宋"/>
                <w:bCs/>
                <w:color w:val="000000"/>
                <w:kern w:val="0"/>
                <w:szCs w:val="21"/>
              </w:rPr>
              <w:t>责任人等信息</w:t>
            </w:r>
            <w:r w:rsidR="005C79A9" w:rsidRPr="00094B42">
              <w:rPr>
                <w:rFonts w:eastAsia="仿宋"/>
                <w:bCs/>
                <w:color w:val="000000"/>
                <w:kern w:val="0"/>
                <w:szCs w:val="21"/>
              </w:rPr>
              <w:t>：</w:t>
            </w:r>
          </w:p>
          <w:p w14:paraId="1A5C6000" w14:textId="77777777" w:rsidR="005C79A9" w:rsidRPr="00094B42" w:rsidRDefault="00000000" w:rsidP="000B5C40">
            <w:pPr>
              <w:numPr>
                <w:ilvl w:val="0"/>
                <w:numId w:val="3"/>
              </w:numPr>
              <w:spacing w:line="320" w:lineRule="exact"/>
              <w:rPr>
                <w:rFonts w:eastAsia="仿宋"/>
                <w:color w:val="000000"/>
                <w:szCs w:val="21"/>
              </w:rPr>
            </w:pPr>
            <w:r w:rsidRPr="00094B42">
              <w:rPr>
                <w:rFonts w:eastAsia="仿宋"/>
                <w:color w:val="000000"/>
                <w:szCs w:val="21"/>
              </w:rPr>
              <w:t>一级</w:t>
            </w:r>
            <w:proofErr w:type="gramStart"/>
            <w:r w:rsidRPr="00094B42">
              <w:rPr>
                <w:rFonts w:eastAsia="仿宋"/>
                <w:color w:val="000000"/>
                <w:szCs w:val="21"/>
              </w:rPr>
              <w:t>危化品</w:t>
            </w:r>
            <w:proofErr w:type="gramEnd"/>
            <w:r w:rsidRPr="00094B42">
              <w:rPr>
                <w:rFonts w:eastAsia="仿宋"/>
                <w:color w:val="000000"/>
                <w:szCs w:val="21"/>
              </w:rPr>
              <w:t>（剧毒、第一类易制毒化学品）台帐及清单；</w:t>
            </w:r>
          </w:p>
          <w:p w14:paraId="64DB9BA4" w14:textId="77777777" w:rsidR="005C79A9" w:rsidRPr="00094B42" w:rsidRDefault="00000000" w:rsidP="000B5C40">
            <w:pPr>
              <w:numPr>
                <w:ilvl w:val="0"/>
                <w:numId w:val="3"/>
              </w:numPr>
              <w:spacing w:line="320" w:lineRule="exact"/>
              <w:rPr>
                <w:rFonts w:eastAsia="仿宋"/>
                <w:color w:val="000000"/>
                <w:szCs w:val="21"/>
              </w:rPr>
            </w:pPr>
            <w:r w:rsidRPr="00094B42">
              <w:rPr>
                <w:rFonts w:eastAsia="仿宋"/>
                <w:color w:val="000000"/>
                <w:szCs w:val="21"/>
              </w:rPr>
              <w:t>二级</w:t>
            </w:r>
            <w:proofErr w:type="gramStart"/>
            <w:r w:rsidRPr="00094B42">
              <w:rPr>
                <w:rFonts w:eastAsia="仿宋"/>
                <w:color w:val="000000"/>
                <w:szCs w:val="21"/>
              </w:rPr>
              <w:t>危化品</w:t>
            </w:r>
            <w:proofErr w:type="gramEnd"/>
            <w:r w:rsidRPr="00094B42">
              <w:rPr>
                <w:rFonts w:eastAsia="仿宋"/>
                <w:color w:val="000000"/>
                <w:szCs w:val="21"/>
              </w:rPr>
              <w:t>（易制</w:t>
            </w:r>
            <w:proofErr w:type="gramStart"/>
            <w:r w:rsidRPr="00094B42">
              <w:rPr>
                <w:rFonts w:eastAsia="仿宋"/>
                <w:color w:val="000000"/>
                <w:szCs w:val="21"/>
              </w:rPr>
              <w:t>爆</w:t>
            </w:r>
            <w:proofErr w:type="gramEnd"/>
            <w:r w:rsidRPr="00094B42">
              <w:rPr>
                <w:rFonts w:eastAsia="仿宋"/>
                <w:color w:val="000000"/>
                <w:szCs w:val="21"/>
              </w:rPr>
              <w:t>化学品）清单；</w:t>
            </w:r>
          </w:p>
          <w:p w14:paraId="57EED2E5" w14:textId="77777777" w:rsidR="005C79A9" w:rsidRPr="00094B42" w:rsidRDefault="00000000" w:rsidP="000B5C40">
            <w:pPr>
              <w:numPr>
                <w:ilvl w:val="0"/>
                <w:numId w:val="3"/>
              </w:numPr>
              <w:spacing w:line="320" w:lineRule="exact"/>
              <w:rPr>
                <w:rFonts w:eastAsia="仿宋"/>
                <w:color w:val="000000"/>
                <w:szCs w:val="21"/>
              </w:rPr>
            </w:pPr>
            <w:r w:rsidRPr="00094B42">
              <w:rPr>
                <w:rFonts w:eastAsia="仿宋"/>
                <w:color w:val="000000"/>
                <w:szCs w:val="21"/>
              </w:rPr>
              <w:t>三级</w:t>
            </w:r>
            <w:proofErr w:type="gramStart"/>
            <w:r w:rsidRPr="00094B42">
              <w:rPr>
                <w:rFonts w:eastAsia="仿宋"/>
                <w:color w:val="000000"/>
                <w:szCs w:val="21"/>
              </w:rPr>
              <w:t>危化品</w:t>
            </w:r>
            <w:proofErr w:type="gramEnd"/>
            <w:r w:rsidRPr="00094B42">
              <w:rPr>
                <w:rFonts w:eastAsia="仿宋"/>
                <w:color w:val="000000"/>
                <w:szCs w:val="21"/>
              </w:rPr>
              <w:t>（精神、麻醉和毒性药品）台帐及清单；</w:t>
            </w:r>
          </w:p>
          <w:p w14:paraId="001D7FC0" w14:textId="77777777" w:rsidR="005C79A9" w:rsidRPr="00094B42" w:rsidRDefault="00000000" w:rsidP="000B5C40">
            <w:pPr>
              <w:numPr>
                <w:ilvl w:val="0"/>
                <w:numId w:val="3"/>
              </w:numPr>
              <w:spacing w:line="320" w:lineRule="exact"/>
              <w:rPr>
                <w:rFonts w:eastAsia="仿宋"/>
                <w:color w:val="000000"/>
                <w:szCs w:val="21"/>
              </w:rPr>
            </w:pPr>
            <w:r w:rsidRPr="00094B42">
              <w:rPr>
                <w:rFonts w:eastAsia="仿宋"/>
                <w:color w:val="000000"/>
                <w:szCs w:val="21"/>
              </w:rPr>
              <w:t>四级</w:t>
            </w:r>
            <w:proofErr w:type="gramStart"/>
            <w:r w:rsidRPr="00094B42">
              <w:rPr>
                <w:rFonts w:eastAsia="仿宋"/>
                <w:color w:val="000000"/>
                <w:szCs w:val="21"/>
              </w:rPr>
              <w:t>危化品</w:t>
            </w:r>
            <w:proofErr w:type="gramEnd"/>
            <w:r w:rsidRPr="00094B42">
              <w:rPr>
                <w:rFonts w:eastAsia="仿宋"/>
                <w:color w:val="000000"/>
                <w:szCs w:val="21"/>
              </w:rPr>
              <w:t>（第二、三类易制毒化学品）清单；</w:t>
            </w:r>
          </w:p>
          <w:p w14:paraId="06BA9317" w14:textId="77777777" w:rsidR="005C79A9" w:rsidRPr="00094B42" w:rsidRDefault="00000000" w:rsidP="000B5C40">
            <w:pPr>
              <w:numPr>
                <w:ilvl w:val="0"/>
                <w:numId w:val="3"/>
              </w:numPr>
              <w:spacing w:line="320" w:lineRule="exact"/>
              <w:rPr>
                <w:rFonts w:eastAsia="仿宋"/>
                <w:color w:val="000000"/>
                <w:szCs w:val="21"/>
              </w:rPr>
            </w:pPr>
            <w:r w:rsidRPr="00094B42">
              <w:rPr>
                <w:rFonts w:eastAsia="仿宋"/>
                <w:color w:val="000000"/>
                <w:szCs w:val="21"/>
              </w:rPr>
              <w:t>特种设备（含气体钢瓶）清单；</w:t>
            </w:r>
          </w:p>
          <w:p w14:paraId="3EA97E86" w14:textId="77777777" w:rsidR="005C79A9" w:rsidRPr="00094B42" w:rsidRDefault="00000000" w:rsidP="000B5C40">
            <w:pPr>
              <w:numPr>
                <w:ilvl w:val="0"/>
                <w:numId w:val="3"/>
              </w:numPr>
              <w:spacing w:line="320" w:lineRule="exact"/>
              <w:rPr>
                <w:rFonts w:eastAsia="仿宋"/>
                <w:color w:val="000000"/>
                <w:szCs w:val="21"/>
              </w:rPr>
            </w:pPr>
            <w:r w:rsidRPr="00094B42">
              <w:rPr>
                <w:rFonts w:eastAsia="仿宋"/>
                <w:color w:val="000000"/>
                <w:szCs w:val="21"/>
              </w:rPr>
              <w:t>放射源、非密封放射性同位素及射线装置清单；</w:t>
            </w:r>
          </w:p>
          <w:p w14:paraId="0767A022" w14:textId="77777777" w:rsidR="005C79A9" w:rsidRPr="00094B42" w:rsidRDefault="00000000" w:rsidP="000B5C40">
            <w:pPr>
              <w:numPr>
                <w:ilvl w:val="0"/>
                <w:numId w:val="3"/>
              </w:numPr>
              <w:spacing w:line="320" w:lineRule="exact"/>
              <w:rPr>
                <w:rFonts w:eastAsia="仿宋"/>
                <w:color w:val="000000"/>
                <w:sz w:val="24"/>
              </w:rPr>
            </w:pPr>
            <w:r w:rsidRPr="00094B42">
              <w:rPr>
                <w:rFonts w:eastAsia="仿宋"/>
                <w:color w:val="000000"/>
                <w:szCs w:val="21"/>
              </w:rPr>
              <w:t>病原微生物、菌（毒）种及样本清单</w:t>
            </w:r>
            <w:r w:rsidR="000B5C40" w:rsidRPr="00094B42">
              <w:rPr>
                <w:rFonts w:eastAsia="仿宋"/>
                <w:color w:val="000000"/>
                <w:szCs w:val="21"/>
              </w:rPr>
              <w:t>。</w:t>
            </w:r>
          </w:p>
        </w:tc>
        <w:tc>
          <w:tcPr>
            <w:tcW w:w="1084" w:type="dxa"/>
            <w:tcMar>
              <w:left w:w="45" w:type="dxa"/>
              <w:right w:w="45" w:type="dxa"/>
            </w:tcMar>
            <w:vAlign w:val="center"/>
          </w:tcPr>
          <w:p w14:paraId="2D76EB28" w14:textId="77777777" w:rsidR="001F05F3" w:rsidRPr="00094B42" w:rsidRDefault="00886C6B" w:rsidP="00205F36">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5D758E8F" w14:textId="77777777" w:rsidTr="002042E5">
        <w:trPr>
          <w:trHeight w:val="23"/>
          <w:jc w:val="center"/>
        </w:trPr>
        <w:tc>
          <w:tcPr>
            <w:tcW w:w="848" w:type="dxa"/>
            <w:tcMar>
              <w:left w:w="45" w:type="dxa"/>
              <w:right w:w="45" w:type="dxa"/>
            </w:tcMar>
            <w:vAlign w:val="center"/>
          </w:tcPr>
          <w:p w14:paraId="0B018151"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5.1.2</w:t>
            </w:r>
          </w:p>
        </w:tc>
        <w:tc>
          <w:tcPr>
            <w:tcW w:w="3820" w:type="dxa"/>
            <w:tcMar>
              <w:left w:w="45" w:type="dxa"/>
              <w:right w:w="45" w:type="dxa"/>
            </w:tcMar>
            <w:vAlign w:val="center"/>
          </w:tcPr>
          <w:p w14:paraId="53CAA4EA" w14:textId="77777777" w:rsidR="001F05F3" w:rsidRPr="00094B42" w:rsidRDefault="00000000">
            <w:pPr>
              <w:widowControl/>
              <w:spacing w:line="300" w:lineRule="exact"/>
              <w:rPr>
                <w:rFonts w:eastAsia="仿宋"/>
                <w:bCs/>
                <w:color w:val="000000"/>
                <w:kern w:val="0"/>
                <w:szCs w:val="21"/>
              </w:rPr>
            </w:pPr>
            <w:r w:rsidRPr="00094B42">
              <w:rPr>
                <w:rFonts w:eastAsia="仿宋"/>
                <w:bCs/>
                <w:color w:val="000000"/>
                <w:kern w:val="0"/>
                <w:szCs w:val="21"/>
              </w:rPr>
              <w:t>涉及危险源的实验场所，须有明确的警示标识</w:t>
            </w:r>
          </w:p>
        </w:tc>
        <w:tc>
          <w:tcPr>
            <w:tcW w:w="9119" w:type="dxa"/>
            <w:tcMar>
              <w:left w:w="45" w:type="dxa"/>
              <w:right w:w="45" w:type="dxa"/>
            </w:tcMar>
            <w:vAlign w:val="center"/>
          </w:tcPr>
          <w:p w14:paraId="20259075" w14:textId="77777777" w:rsidR="001F05F3" w:rsidRPr="00094B42" w:rsidRDefault="00000000">
            <w:pPr>
              <w:widowControl/>
              <w:spacing w:line="300" w:lineRule="exact"/>
              <w:rPr>
                <w:rFonts w:eastAsia="仿宋"/>
                <w:bCs/>
                <w:color w:val="000000"/>
                <w:kern w:val="0"/>
                <w:szCs w:val="21"/>
              </w:rPr>
            </w:pPr>
            <w:r w:rsidRPr="00094B42">
              <w:rPr>
                <w:rFonts w:eastAsia="仿宋"/>
                <w:bCs/>
                <w:color w:val="000000"/>
                <w:kern w:val="0"/>
                <w:szCs w:val="21"/>
              </w:rPr>
              <w:t>（</w:t>
            </w:r>
            <w:r w:rsidRPr="00094B42">
              <w:rPr>
                <w:rFonts w:eastAsia="仿宋"/>
                <w:bCs/>
                <w:color w:val="000000"/>
                <w:kern w:val="0"/>
                <w:szCs w:val="21"/>
              </w:rPr>
              <w:t>37</w:t>
            </w:r>
            <w:r w:rsidRPr="00094B42">
              <w:rPr>
                <w:rFonts w:eastAsia="仿宋"/>
                <w:bCs/>
                <w:color w:val="000000"/>
                <w:kern w:val="0"/>
                <w:szCs w:val="21"/>
              </w:rPr>
              <w:t>）涉及重要危险源的场所，有显著的警示标识。</w:t>
            </w:r>
          </w:p>
        </w:tc>
        <w:tc>
          <w:tcPr>
            <w:tcW w:w="1084" w:type="dxa"/>
            <w:tcMar>
              <w:left w:w="45" w:type="dxa"/>
              <w:right w:w="45" w:type="dxa"/>
            </w:tcMar>
            <w:vAlign w:val="center"/>
          </w:tcPr>
          <w:p w14:paraId="5C239E1C" w14:textId="77777777" w:rsidR="001F05F3" w:rsidRPr="00094B42" w:rsidRDefault="006A6571" w:rsidP="006A6571">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44D271B1" w14:textId="77777777" w:rsidTr="002042E5">
        <w:trPr>
          <w:trHeight w:val="23"/>
          <w:jc w:val="center"/>
        </w:trPr>
        <w:tc>
          <w:tcPr>
            <w:tcW w:w="848" w:type="dxa"/>
            <w:tcMar>
              <w:left w:w="45" w:type="dxa"/>
              <w:right w:w="45" w:type="dxa"/>
            </w:tcMar>
            <w:vAlign w:val="center"/>
          </w:tcPr>
          <w:p w14:paraId="01EADD7E"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5.1.3</w:t>
            </w:r>
          </w:p>
        </w:tc>
        <w:tc>
          <w:tcPr>
            <w:tcW w:w="3820" w:type="dxa"/>
            <w:tcMar>
              <w:left w:w="45" w:type="dxa"/>
              <w:right w:w="45" w:type="dxa"/>
            </w:tcMar>
            <w:vAlign w:val="center"/>
          </w:tcPr>
          <w:p w14:paraId="2A3FE093" w14:textId="77777777" w:rsidR="001F05F3" w:rsidRPr="00094B42" w:rsidRDefault="00000000">
            <w:pPr>
              <w:widowControl/>
              <w:spacing w:line="300" w:lineRule="exact"/>
              <w:rPr>
                <w:rFonts w:eastAsia="仿宋"/>
                <w:bCs/>
                <w:color w:val="000000"/>
                <w:kern w:val="0"/>
                <w:szCs w:val="21"/>
              </w:rPr>
            </w:pPr>
            <w:r w:rsidRPr="00094B42">
              <w:rPr>
                <w:rFonts w:eastAsia="仿宋"/>
                <w:bCs/>
                <w:color w:val="000000"/>
                <w:kern w:val="0"/>
                <w:szCs w:val="21"/>
              </w:rPr>
              <w:t>建立针对重要危险源的风险评估和应急预案</w:t>
            </w:r>
          </w:p>
        </w:tc>
        <w:tc>
          <w:tcPr>
            <w:tcW w:w="9119" w:type="dxa"/>
            <w:tcMar>
              <w:left w:w="45" w:type="dxa"/>
              <w:right w:w="45" w:type="dxa"/>
            </w:tcMar>
            <w:vAlign w:val="center"/>
          </w:tcPr>
          <w:p w14:paraId="6F972AEA" w14:textId="77777777" w:rsidR="001F05F3" w:rsidRDefault="00000000">
            <w:pPr>
              <w:widowControl/>
              <w:spacing w:line="300" w:lineRule="exact"/>
              <w:rPr>
                <w:rFonts w:eastAsia="仿宋"/>
                <w:bCs/>
                <w:color w:val="000000"/>
                <w:kern w:val="0"/>
                <w:szCs w:val="21"/>
              </w:rPr>
            </w:pPr>
            <w:r w:rsidRPr="00094B42">
              <w:rPr>
                <w:rFonts w:eastAsia="仿宋"/>
                <w:bCs/>
                <w:color w:val="000000"/>
                <w:kern w:val="0"/>
                <w:szCs w:val="21"/>
              </w:rPr>
              <w:t>（</w:t>
            </w:r>
            <w:r w:rsidRPr="00094B42">
              <w:rPr>
                <w:rFonts w:eastAsia="仿宋"/>
                <w:bCs/>
                <w:color w:val="000000"/>
                <w:kern w:val="0"/>
                <w:szCs w:val="21"/>
              </w:rPr>
              <w:t>38</w:t>
            </w:r>
            <w:r w:rsidRPr="00094B42">
              <w:rPr>
                <w:rFonts w:eastAsia="仿宋"/>
                <w:bCs/>
                <w:color w:val="000000"/>
                <w:kern w:val="0"/>
                <w:szCs w:val="21"/>
              </w:rPr>
              <w:t>）</w:t>
            </w:r>
            <w:r w:rsidR="0024134A" w:rsidRPr="00094B42">
              <w:rPr>
                <w:rFonts w:eastAsia="仿宋"/>
                <w:bCs/>
                <w:color w:val="000000"/>
                <w:kern w:val="0"/>
                <w:szCs w:val="21"/>
              </w:rPr>
              <w:t>建立风险分级分类管控方案。</w:t>
            </w:r>
            <w:r w:rsidR="0024134A">
              <w:rPr>
                <w:rFonts w:eastAsia="仿宋"/>
                <w:bCs/>
                <w:color w:val="000000"/>
                <w:kern w:val="0"/>
                <w:szCs w:val="21"/>
              </w:rPr>
              <w:t>实验室要根据存在的危险</w:t>
            </w:r>
            <w:proofErr w:type="gramStart"/>
            <w:r w:rsidR="0024134A">
              <w:rPr>
                <w:rFonts w:eastAsia="仿宋"/>
                <w:bCs/>
                <w:color w:val="000000"/>
                <w:kern w:val="0"/>
                <w:szCs w:val="21"/>
              </w:rPr>
              <w:t>源及其</w:t>
            </w:r>
            <w:proofErr w:type="gramEnd"/>
            <w:r w:rsidR="0024134A">
              <w:rPr>
                <w:rFonts w:eastAsia="仿宋"/>
                <w:bCs/>
                <w:color w:val="000000"/>
                <w:kern w:val="0"/>
                <w:szCs w:val="21"/>
              </w:rPr>
              <w:t>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w:t>
            </w:r>
            <w:proofErr w:type="gramStart"/>
            <w:r w:rsidR="0024134A">
              <w:rPr>
                <w:rFonts w:eastAsia="仿宋"/>
                <w:bCs/>
                <w:color w:val="000000"/>
                <w:kern w:val="0"/>
                <w:szCs w:val="21"/>
              </w:rPr>
              <w:t>源类型</w:t>
            </w:r>
            <w:proofErr w:type="gramEnd"/>
            <w:r w:rsidR="0024134A">
              <w:rPr>
                <w:rFonts w:eastAsia="仿宋"/>
                <w:bCs/>
                <w:color w:val="000000"/>
                <w:kern w:val="0"/>
                <w:szCs w:val="21"/>
              </w:rPr>
              <w:t>与数量等变化，或实验室建设项目调整而适时更新。高风险等级实验室，要按要求适时向相应的教育、公安（治安）、生态环境、卫生健康、农业农村、市场监督（质检）等主管部门报备并接受监督。</w:t>
            </w:r>
          </w:p>
          <w:p w14:paraId="155636BE" w14:textId="77777777" w:rsidR="001F05F3" w:rsidRPr="00094B42" w:rsidRDefault="00000000">
            <w:pPr>
              <w:widowControl/>
              <w:spacing w:line="300" w:lineRule="exact"/>
              <w:rPr>
                <w:rFonts w:eastAsia="仿宋"/>
                <w:bCs/>
                <w:color w:val="000000"/>
                <w:kern w:val="0"/>
                <w:szCs w:val="21"/>
              </w:rPr>
            </w:pPr>
            <w:r w:rsidRPr="00094B42">
              <w:rPr>
                <w:rFonts w:eastAsia="仿宋"/>
                <w:bCs/>
                <w:color w:val="000000"/>
                <w:kern w:val="0"/>
                <w:szCs w:val="21"/>
              </w:rPr>
              <w:t>（</w:t>
            </w:r>
            <w:r w:rsidRPr="00094B42">
              <w:rPr>
                <w:rFonts w:eastAsia="仿宋"/>
                <w:bCs/>
                <w:color w:val="000000"/>
                <w:kern w:val="0"/>
                <w:szCs w:val="21"/>
              </w:rPr>
              <w:t>39</w:t>
            </w:r>
            <w:r w:rsidRPr="00094B42">
              <w:rPr>
                <w:rFonts w:eastAsia="仿宋"/>
                <w:bCs/>
                <w:color w:val="000000"/>
                <w:kern w:val="0"/>
                <w:szCs w:val="21"/>
              </w:rPr>
              <w:t>）院系和实验室应建立针对重要危险源的应急预案。</w:t>
            </w:r>
          </w:p>
        </w:tc>
        <w:tc>
          <w:tcPr>
            <w:tcW w:w="1084" w:type="dxa"/>
            <w:tcMar>
              <w:left w:w="45" w:type="dxa"/>
              <w:right w:w="45" w:type="dxa"/>
            </w:tcMar>
            <w:vAlign w:val="center"/>
          </w:tcPr>
          <w:p w14:paraId="277EC182" w14:textId="77777777" w:rsidR="001F05F3" w:rsidRPr="00094B42" w:rsidRDefault="0024667E" w:rsidP="00A97717">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56EC2CEB" w14:textId="77777777">
        <w:trPr>
          <w:trHeight w:val="23"/>
          <w:jc w:val="center"/>
        </w:trPr>
        <w:tc>
          <w:tcPr>
            <w:tcW w:w="848" w:type="dxa"/>
            <w:tcMar>
              <w:left w:w="45" w:type="dxa"/>
              <w:right w:w="45" w:type="dxa"/>
            </w:tcMar>
            <w:vAlign w:val="center"/>
          </w:tcPr>
          <w:p w14:paraId="5860687E"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5.2</w:t>
            </w:r>
          </w:p>
        </w:tc>
        <w:tc>
          <w:tcPr>
            <w:tcW w:w="14023" w:type="dxa"/>
            <w:gridSpan w:val="3"/>
            <w:tcMar>
              <w:left w:w="45" w:type="dxa"/>
              <w:right w:w="45" w:type="dxa"/>
            </w:tcMar>
            <w:vAlign w:val="center"/>
          </w:tcPr>
          <w:p w14:paraId="059597C6" w14:textId="77777777" w:rsidR="001F05F3" w:rsidRPr="00094B42" w:rsidRDefault="00000000">
            <w:pPr>
              <w:widowControl/>
              <w:spacing w:line="300" w:lineRule="exact"/>
              <w:rPr>
                <w:rFonts w:eastAsia="仿宋"/>
                <w:b/>
                <w:bCs/>
                <w:color w:val="000000"/>
                <w:kern w:val="0"/>
                <w:szCs w:val="21"/>
              </w:rPr>
            </w:pPr>
            <w:r w:rsidRPr="00094B42">
              <w:rPr>
                <w:rFonts w:eastAsia="仿宋"/>
                <w:b/>
                <w:bCs/>
                <w:color w:val="000000"/>
                <w:kern w:val="0"/>
                <w:szCs w:val="21"/>
              </w:rPr>
              <w:t>安全检查</w:t>
            </w:r>
          </w:p>
        </w:tc>
      </w:tr>
      <w:tr w:rsidR="00AB4602" w14:paraId="03BB5C21" w14:textId="77777777" w:rsidTr="002042E5">
        <w:trPr>
          <w:trHeight w:val="23"/>
          <w:jc w:val="center"/>
        </w:trPr>
        <w:tc>
          <w:tcPr>
            <w:tcW w:w="848" w:type="dxa"/>
            <w:tcMar>
              <w:left w:w="45" w:type="dxa"/>
              <w:right w:w="45" w:type="dxa"/>
            </w:tcMar>
            <w:vAlign w:val="center"/>
          </w:tcPr>
          <w:p w14:paraId="3D8410BB"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5.2.1</w:t>
            </w:r>
          </w:p>
        </w:tc>
        <w:tc>
          <w:tcPr>
            <w:tcW w:w="3820" w:type="dxa"/>
            <w:tcMar>
              <w:left w:w="45" w:type="dxa"/>
              <w:right w:w="45" w:type="dxa"/>
            </w:tcMar>
            <w:vAlign w:val="center"/>
          </w:tcPr>
          <w:p w14:paraId="0E82BC37" w14:textId="77777777" w:rsidR="001F05F3" w:rsidRPr="00094B42" w:rsidRDefault="00000000">
            <w:pPr>
              <w:spacing w:line="300" w:lineRule="exact"/>
              <w:rPr>
                <w:rFonts w:eastAsia="仿宋"/>
                <w:color w:val="000000"/>
                <w:kern w:val="0"/>
                <w:szCs w:val="21"/>
              </w:rPr>
            </w:pPr>
            <w:r w:rsidRPr="00094B42">
              <w:rPr>
                <w:rFonts w:eastAsia="仿宋"/>
                <w:bCs/>
                <w:color w:val="000000"/>
                <w:kern w:val="0"/>
                <w:szCs w:val="21"/>
              </w:rPr>
              <w:t>院系层面安全检查及实验室自检自查</w:t>
            </w:r>
          </w:p>
        </w:tc>
        <w:tc>
          <w:tcPr>
            <w:tcW w:w="9119" w:type="dxa"/>
            <w:tcMar>
              <w:left w:w="45" w:type="dxa"/>
              <w:right w:w="45" w:type="dxa"/>
            </w:tcMar>
            <w:vAlign w:val="center"/>
          </w:tcPr>
          <w:p w14:paraId="487B3B22" w14:textId="77777777" w:rsidR="001F05F3" w:rsidRPr="00094B42" w:rsidRDefault="00000000">
            <w:pPr>
              <w:widowControl/>
              <w:spacing w:line="300" w:lineRule="exact"/>
              <w:rPr>
                <w:rFonts w:eastAsia="仿宋"/>
                <w:bCs/>
                <w:color w:val="000000"/>
                <w:kern w:val="0"/>
                <w:szCs w:val="21"/>
              </w:rPr>
            </w:pPr>
            <w:r w:rsidRPr="00094B42">
              <w:rPr>
                <w:rFonts w:eastAsia="仿宋"/>
                <w:bCs/>
                <w:color w:val="000000"/>
                <w:kern w:val="0"/>
                <w:szCs w:val="21"/>
              </w:rPr>
              <w:t>（</w:t>
            </w:r>
            <w:r w:rsidRPr="00094B42">
              <w:rPr>
                <w:rFonts w:eastAsia="仿宋"/>
                <w:bCs/>
                <w:color w:val="000000"/>
                <w:kern w:val="0"/>
                <w:szCs w:val="21"/>
              </w:rPr>
              <w:t>40</w:t>
            </w:r>
            <w:r w:rsidRPr="00094B42">
              <w:rPr>
                <w:rFonts w:eastAsia="仿宋"/>
                <w:bCs/>
                <w:color w:val="000000"/>
                <w:kern w:val="0"/>
                <w:szCs w:val="21"/>
              </w:rPr>
              <w:t>）</w:t>
            </w:r>
            <w:r w:rsidRPr="00094B42">
              <w:rPr>
                <w:rFonts w:eastAsia="仿宋"/>
                <w:bCs/>
                <w:color w:val="FF0000"/>
                <w:kern w:val="0"/>
                <w:szCs w:val="21"/>
              </w:rPr>
              <w:t>院系</w:t>
            </w:r>
            <w:r w:rsidR="007B5B36" w:rsidRPr="00094B42">
              <w:rPr>
                <w:rFonts w:eastAsia="仿宋"/>
                <w:bCs/>
                <w:color w:val="FF0000"/>
                <w:kern w:val="0"/>
                <w:szCs w:val="21"/>
              </w:rPr>
              <w:t>、实验室两个</w:t>
            </w:r>
            <w:r w:rsidRPr="00094B42">
              <w:rPr>
                <w:rFonts w:eastAsia="仿宋"/>
                <w:bCs/>
                <w:color w:val="FF0000"/>
                <w:kern w:val="0"/>
                <w:szCs w:val="21"/>
              </w:rPr>
              <w:t>层面</w:t>
            </w:r>
            <w:r w:rsidR="007B5B36" w:rsidRPr="00094B42">
              <w:rPr>
                <w:rFonts w:eastAsia="仿宋"/>
                <w:bCs/>
                <w:color w:val="FF0000"/>
                <w:kern w:val="0"/>
                <w:szCs w:val="21"/>
              </w:rPr>
              <w:t>按照不少于实验室分级分类管理要求的检查频次开展</w:t>
            </w:r>
            <w:r w:rsidR="00597346" w:rsidRPr="00094B42">
              <w:rPr>
                <w:rFonts w:eastAsia="仿宋"/>
                <w:bCs/>
                <w:color w:val="FF0000"/>
                <w:kern w:val="0"/>
                <w:szCs w:val="21"/>
              </w:rPr>
              <w:t>安全检查</w:t>
            </w:r>
            <w:r w:rsidR="00597346" w:rsidRPr="00094B42">
              <w:rPr>
                <w:rFonts w:eastAsia="仿宋"/>
                <w:bCs/>
                <w:color w:val="000000"/>
                <w:kern w:val="0"/>
                <w:szCs w:val="21"/>
              </w:rPr>
              <w:t>，</w:t>
            </w:r>
            <w:r w:rsidR="00E5211E" w:rsidRPr="00094B42">
              <w:rPr>
                <w:rFonts w:eastAsia="仿宋"/>
                <w:bCs/>
                <w:color w:val="000000"/>
                <w:kern w:val="0"/>
                <w:szCs w:val="21"/>
              </w:rPr>
              <w:t>院系</w:t>
            </w:r>
            <w:r w:rsidRPr="00094B42">
              <w:rPr>
                <w:rFonts w:eastAsia="仿宋"/>
                <w:bCs/>
                <w:color w:val="000000"/>
                <w:kern w:val="0"/>
                <w:szCs w:val="21"/>
              </w:rPr>
              <w:t>安全检查及整改</w:t>
            </w:r>
            <w:r w:rsidR="00D26F84" w:rsidRPr="00094B42">
              <w:rPr>
                <w:rFonts w:eastAsia="仿宋"/>
                <w:bCs/>
                <w:color w:val="000000"/>
                <w:kern w:val="0"/>
                <w:szCs w:val="21"/>
              </w:rPr>
              <w:t>的闭环管理</w:t>
            </w:r>
            <w:r w:rsidRPr="00094B42">
              <w:rPr>
                <w:rFonts w:eastAsia="仿宋"/>
                <w:bCs/>
                <w:color w:val="000000"/>
                <w:kern w:val="0"/>
                <w:szCs w:val="21"/>
              </w:rPr>
              <w:t>应</w:t>
            </w:r>
            <w:r w:rsidR="000357DF" w:rsidRPr="00920C72">
              <w:rPr>
                <w:rFonts w:eastAsia="仿宋"/>
                <w:bCs/>
                <w:color w:val="FF0000"/>
                <w:kern w:val="0"/>
                <w:szCs w:val="21"/>
              </w:rPr>
              <w:t>按月整理保存</w:t>
            </w:r>
            <w:r w:rsidR="00A01921" w:rsidRPr="00094B42">
              <w:rPr>
                <w:rFonts w:eastAsia="仿宋"/>
                <w:bCs/>
                <w:color w:val="000000"/>
                <w:kern w:val="0"/>
                <w:szCs w:val="21"/>
              </w:rPr>
              <w:t>，</w:t>
            </w:r>
            <w:r w:rsidR="00E5211E" w:rsidRPr="00094B42">
              <w:rPr>
                <w:rFonts w:eastAsia="仿宋"/>
                <w:bCs/>
                <w:color w:val="000000"/>
                <w:kern w:val="0"/>
                <w:szCs w:val="21"/>
              </w:rPr>
              <w:t>实验室每日应进行自查</w:t>
            </w:r>
            <w:r w:rsidR="00DF7EEE" w:rsidRPr="00094B42">
              <w:rPr>
                <w:rFonts w:eastAsia="仿宋"/>
                <w:bCs/>
                <w:color w:val="000000"/>
                <w:kern w:val="0"/>
                <w:szCs w:val="21"/>
              </w:rPr>
              <w:t>。</w:t>
            </w:r>
          </w:p>
        </w:tc>
        <w:tc>
          <w:tcPr>
            <w:tcW w:w="1084" w:type="dxa"/>
            <w:tcMar>
              <w:left w:w="45" w:type="dxa"/>
              <w:right w:w="45" w:type="dxa"/>
            </w:tcMar>
            <w:vAlign w:val="center"/>
          </w:tcPr>
          <w:p w14:paraId="3A98672F" w14:textId="77777777" w:rsidR="001F05F3" w:rsidRPr="00094B42" w:rsidRDefault="005963F6" w:rsidP="005963F6">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2EB9AC39" w14:textId="77777777">
        <w:trPr>
          <w:trHeight w:val="23"/>
          <w:jc w:val="center"/>
        </w:trPr>
        <w:tc>
          <w:tcPr>
            <w:tcW w:w="848" w:type="dxa"/>
            <w:tcMar>
              <w:left w:w="45" w:type="dxa"/>
              <w:right w:w="45" w:type="dxa"/>
            </w:tcMar>
            <w:vAlign w:val="center"/>
          </w:tcPr>
          <w:p w14:paraId="45CA2099"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lastRenderedPageBreak/>
              <w:t>5.3</w:t>
            </w:r>
          </w:p>
        </w:tc>
        <w:tc>
          <w:tcPr>
            <w:tcW w:w="14023" w:type="dxa"/>
            <w:gridSpan w:val="3"/>
            <w:tcMar>
              <w:left w:w="45" w:type="dxa"/>
              <w:right w:w="45" w:type="dxa"/>
            </w:tcMar>
            <w:vAlign w:val="center"/>
          </w:tcPr>
          <w:p w14:paraId="765179C7" w14:textId="77777777" w:rsidR="001F05F3" w:rsidRPr="00094B42" w:rsidRDefault="00000000">
            <w:pPr>
              <w:widowControl/>
              <w:spacing w:line="300" w:lineRule="exact"/>
              <w:rPr>
                <w:rFonts w:eastAsia="仿宋"/>
                <w:b/>
                <w:bCs/>
                <w:color w:val="000000"/>
                <w:kern w:val="0"/>
                <w:szCs w:val="21"/>
              </w:rPr>
            </w:pPr>
            <w:r w:rsidRPr="00094B42">
              <w:rPr>
                <w:rFonts w:eastAsia="仿宋"/>
                <w:b/>
                <w:bCs/>
                <w:color w:val="000000"/>
                <w:kern w:val="0"/>
                <w:szCs w:val="21"/>
              </w:rPr>
              <w:t>安全隐患整改</w:t>
            </w:r>
          </w:p>
        </w:tc>
      </w:tr>
      <w:tr w:rsidR="00AB4602" w14:paraId="4DEED556" w14:textId="77777777" w:rsidTr="002042E5">
        <w:trPr>
          <w:trHeight w:val="23"/>
          <w:jc w:val="center"/>
        </w:trPr>
        <w:tc>
          <w:tcPr>
            <w:tcW w:w="848" w:type="dxa"/>
            <w:tcMar>
              <w:left w:w="45" w:type="dxa"/>
              <w:right w:w="45" w:type="dxa"/>
            </w:tcMar>
            <w:vAlign w:val="center"/>
          </w:tcPr>
          <w:p w14:paraId="2410D3F6"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5.3.2</w:t>
            </w:r>
          </w:p>
        </w:tc>
        <w:tc>
          <w:tcPr>
            <w:tcW w:w="3820" w:type="dxa"/>
            <w:tcMar>
              <w:left w:w="45" w:type="dxa"/>
              <w:right w:w="45" w:type="dxa"/>
            </w:tcMar>
            <w:vAlign w:val="center"/>
          </w:tcPr>
          <w:p w14:paraId="34A04242"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院系须及时组织隐患整改</w:t>
            </w:r>
          </w:p>
        </w:tc>
        <w:tc>
          <w:tcPr>
            <w:tcW w:w="9119" w:type="dxa"/>
            <w:tcMar>
              <w:left w:w="45" w:type="dxa"/>
              <w:right w:w="45" w:type="dxa"/>
            </w:tcMar>
            <w:vAlign w:val="center"/>
          </w:tcPr>
          <w:p w14:paraId="031AB92B"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44</w:t>
            </w:r>
            <w:r w:rsidRPr="00094B42">
              <w:rPr>
                <w:rFonts w:eastAsia="仿宋"/>
                <w:color w:val="000000"/>
                <w:kern w:val="0"/>
                <w:szCs w:val="21"/>
              </w:rPr>
              <w:t>）</w:t>
            </w:r>
            <w:r w:rsidR="00EC2993" w:rsidRPr="00094B42">
              <w:rPr>
                <w:rFonts w:eastAsia="仿宋"/>
                <w:color w:val="000000"/>
                <w:kern w:val="0"/>
                <w:szCs w:val="21"/>
              </w:rPr>
              <w:t>学校实验室安全飞行检查发现隐患的</w:t>
            </w:r>
            <w:r w:rsidRPr="00094B42">
              <w:rPr>
                <w:rFonts w:eastAsia="仿宋"/>
                <w:color w:val="000000"/>
                <w:kern w:val="0"/>
                <w:szCs w:val="21"/>
              </w:rPr>
              <w:t>整改报告应在规定时间内提交</w:t>
            </w:r>
            <w:r w:rsidR="00EC2993" w:rsidRPr="00094B42">
              <w:rPr>
                <w:rFonts w:eastAsia="仿宋"/>
                <w:color w:val="000000"/>
                <w:kern w:val="0"/>
                <w:szCs w:val="21"/>
              </w:rPr>
              <w:t>设备与实验</w:t>
            </w:r>
            <w:r w:rsidR="00B242F4" w:rsidRPr="00094B42">
              <w:rPr>
                <w:rFonts w:eastAsia="仿宋"/>
                <w:color w:val="000000"/>
                <w:kern w:val="0"/>
                <w:szCs w:val="21"/>
              </w:rPr>
              <w:t>室</w:t>
            </w:r>
            <w:r w:rsidR="00EC2993" w:rsidRPr="00094B42">
              <w:rPr>
                <w:rFonts w:eastAsia="仿宋"/>
                <w:color w:val="000000"/>
                <w:kern w:val="0"/>
                <w:szCs w:val="21"/>
              </w:rPr>
              <w:t>管理处</w:t>
            </w:r>
            <w:r w:rsidRPr="00094B42">
              <w:rPr>
                <w:rFonts w:eastAsia="仿宋"/>
                <w:color w:val="000000"/>
                <w:kern w:val="0"/>
                <w:szCs w:val="21"/>
              </w:rPr>
              <w:t>。</w:t>
            </w:r>
          </w:p>
          <w:p w14:paraId="333E5C45"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45</w:t>
            </w:r>
            <w:r w:rsidRPr="00094B42">
              <w:rPr>
                <w:rFonts w:eastAsia="仿宋"/>
                <w:color w:val="000000"/>
                <w:kern w:val="0"/>
                <w:szCs w:val="21"/>
              </w:rPr>
              <w:t>）如存在重大隐患，应立即停止实验活动，整改完成</w:t>
            </w:r>
            <w:r w:rsidR="00790643" w:rsidRPr="00094B42">
              <w:rPr>
                <w:rFonts w:eastAsia="仿宋"/>
                <w:color w:val="000000"/>
                <w:kern w:val="0"/>
                <w:szCs w:val="21"/>
              </w:rPr>
              <w:t>或采取相应防护措施后</w:t>
            </w:r>
            <w:r w:rsidRPr="00094B42">
              <w:rPr>
                <w:rFonts w:eastAsia="仿宋"/>
                <w:color w:val="000000"/>
                <w:kern w:val="0"/>
                <w:szCs w:val="21"/>
              </w:rPr>
              <w:t>方能恢复实验。</w:t>
            </w:r>
          </w:p>
        </w:tc>
        <w:tc>
          <w:tcPr>
            <w:tcW w:w="1084" w:type="dxa"/>
            <w:tcMar>
              <w:left w:w="45" w:type="dxa"/>
              <w:right w:w="45" w:type="dxa"/>
            </w:tcMar>
            <w:vAlign w:val="center"/>
          </w:tcPr>
          <w:p w14:paraId="7A669F01" w14:textId="77777777" w:rsidR="001F05F3" w:rsidRPr="00094B42" w:rsidRDefault="00B14BDB" w:rsidP="00B14BDB">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449DE693" w14:textId="77777777">
        <w:trPr>
          <w:trHeight w:val="23"/>
          <w:jc w:val="center"/>
        </w:trPr>
        <w:tc>
          <w:tcPr>
            <w:tcW w:w="848" w:type="dxa"/>
            <w:tcMar>
              <w:left w:w="45" w:type="dxa"/>
              <w:right w:w="45" w:type="dxa"/>
            </w:tcMar>
            <w:vAlign w:val="center"/>
          </w:tcPr>
          <w:p w14:paraId="5E7B1457"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5.4</w:t>
            </w:r>
          </w:p>
        </w:tc>
        <w:tc>
          <w:tcPr>
            <w:tcW w:w="14023" w:type="dxa"/>
            <w:gridSpan w:val="3"/>
            <w:tcMar>
              <w:left w:w="45" w:type="dxa"/>
              <w:right w:w="45" w:type="dxa"/>
            </w:tcMar>
            <w:vAlign w:val="center"/>
          </w:tcPr>
          <w:p w14:paraId="32C82E1D"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安全报告</w:t>
            </w:r>
          </w:p>
        </w:tc>
      </w:tr>
      <w:tr w:rsidR="00AB4602" w14:paraId="5022BA04" w14:textId="77777777" w:rsidTr="002042E5">
        <w:trPr>
          <w:trHeight w:val="23"/>
          <w:jc w:val="center"/>
        </w:trPr>
        <w:tc>
          <w:tcPr>
            <w:tcW w:w="848" w:type="dxa"/>
            <w:tcMar>
              <w:left w:w="45" w:type="dxa"/>
              <w:right w:w="45" w:type="dxa"/>
            </w:tcMar>
            <w:vAlign w:val="center"/>
          </w:tcPr>
          <w:p w14:paraId="78A37FA6"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5.4.1</w:t>
            </w:r>
          </w:p>
        </w:tc>
        <w:tc>
          <w:tcPr>
            <w:tcW w:w="3820" w:type="dxa"/>
            <w:tcMar>
              <w:left w:w="45" w:type="dxa"/>
              <w:right w:w="45" w:type="dxa"/>
            </w:tcMar>
            <w:vAlign w:val="center"/>
          </w:tcPr>
          <w:p w14:paraId="3364F2E0"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院系有安全检查及整改记录</w:t>
            </w:r>
          </w:p>
        </w:tc>
        <w:tc>
          <w:tcPr>
            <w:tcW w:w="9119" w:type="dxa"/>
            <w:tcMar>
              <w:left w:w="45" w:type="dxa"/>
              <w:right w:w="45" w:type="dxa"/>
            </w:tcMar>
            <w:vAlign w:val="center"/>
          </w:tcPr>
          <w:p w14:paraId="42C640AF" w14:textId="77777777" w:rsidR="001F05F3" w:rsidRPr="00094B42" w:rsidRDefault="00000000">
            <w:pPr>
              <w:widowControl/>
              <w:spacing w:line="300" w:lineRule="exact"/>
              <w:rPr>
                <w:rFonts w:eastAsia="仿宋"/>
                <w:bCs/>
                <w:color w:val="000000"/>
                <w:kern w:val="0"/>
                <w:szCs w:val="21"/>
              </w:rPr>
            </w:pPr>
            <w:r w:rsidRPr="00094B42">
              <w:rPr>
                <w:rFonts w:eastAsia="仿宋"/>
                <w:bCs/>
                <w:color w:val="000000"/>
                <w:kern w:val="0"/>
                <w:szCs w:val="21"/>
              </w:rPr>
              <w:t>（</w:t>
            </w:r>
            <w:r w:rsidRPr="00094B42">
              <w:rPr>
                <w:rFonts w:eastAsia="仿宋"/>
                <w:bCs/>
                <w:color w:val="000000"/>
                <w:kern w:val="0"/>
                <w:szCs w:val="21"/>
              </w:rPr>
              <w:t>46</w:t>
            </w:r>
            <w:r w:rsidRPr="00094B42">
              <w:rPr>
                <w:rFonts w:eastAsia="仿宋"/>
                <w:bCs/>
                <w:color w:val="000000"/>
                <w:kern w:val="0"/>
                <w:szCs w:val="21"/>
              </w:rPr>
              <w:t>）存有相关资料或电子文档。</w:t>
            </w:r>
          </w:p>
        </w:tc>
        <w:tc>
          <w:tcPr>
            <w:tcW w:w="1084" w:type="dxa"/>
            <w:tcMar>
              <w:left w:w="45" w:type="dxa"/>
              <w:right w:w="45" w:type="dxa"/>
            </w:tcMar>
            <w:vAlign w:val="center"/>
          </w:tcPr>
          <w:p w14:paraId="4AAC5416" w14:textId="77777777" w:rsidR="001F05F3" w:rsidRPr="00094B42" w:rsidRDefault="00844FC4" w:rsidP="00844FC4">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3A7BA08F" w14:textId="77777777">
        <w:trPr>
          <w:trHeight w:val="23"/>
          <w:jc w:val="center"/>
        </w:trPr>
        <w:tc>
          <w:tcPr>
            <w:tcW w:w="848" w:type="dxa"/>
            <w:tcMar>
              <w:left w:w="45" w:type="dxa"/>
              <w:right w:w="45" w:type="dxa"/>
            </w:tcMar>
            <w:vAlign w:val="center"/>
          </w:tcPr>
          <w:p w14:paraId="5F47061D"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6</w:t>
            </w:r>
          </w:p>
        </w:tc>
        <w:tc>
          <w:tcPr>
            <w:tcW w:w="14023" w:type="dxa"/>
            <w:gridSpan w:val="3"/>
            <w:tcMar>
              <w:left w:w="45" w:type="dxa"/>
              <w:right w:w="45" w:type="dxa"/>
            </w:tcMar>
            <w:vAlign w:val="center"/>
          </w:tcPr>
          <w:p w14:paraId="42C27E7F"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实验场所</w:t>
            </w:r>
          </w:p>
        </w:tc>
      </w:tr>
      <w:tr w:rsidR="00AB4602" w14:paraId="7A5DCF68" w14:textId="77777777">
        <w:trPr>
          <w:trHeight w:val="23"/>
          <w:jc w:val="center"/>
        </w:trPr>
        <w:tc>
          <w:tcPr>
            <w:tcW w:w="848" w:type="dxa"/>
            <w:tcMar>
              <w:left w:w="45" w:type="dxa"/>
              <w:right w:w="45" w:type="dxa"/>
            </w:tcMar>
            <w:vAlign w:val="center"/>
          </w:tcPr>
          <w:p w14:paraId="33CB604C"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6.1</w:t>
            </w:r>
          </w:p>
        </w:tc>
        <w:tc>
          <w:tcPr>
            <w:tcW w:w="14023" w:type="dxa"/>
            <w:gridSpan w:val="3"/>
            <w:tcMar>
              <w:left w:w="45" w:type="dxa"/>
              <w:right w:w="45" w:type="dxa"/>
            </w:tcMar>
            <w:vAlign w:val="center"/>
          </w:tcPr>
          <w:p w14:paraId="1C3A0EFD"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场所环境</w:t>
            </w:r>
          </w:p>
        </w:tc>
      </w:tr>
      <w:tr w:rsidR="00AB4602" w14:paraId="39D0C46E" w14:textId="77777777" w:rsidTr="002042E5">
        <w:trPr>
          <w:trHeight w:val="23"/>
          <w:jc w:val="center"/>
        </w:trPr>
        <w:tc>
          <w:tcPr>
            <w:tcW w:w="848" w:type="dxa"/>
            <w:tcMar>
              <w:left w:w="45" w:type="dxa"/>
              <w:right w:w="45" w:type="dxa"/>
            </w:tcMar>
            <w:vAlign w:val="center"/>
          </w:tcPr>
          <w:p w14:paraId="7BEABE44" w14:textId="77777777" w:rsidR="001F05F3" w:rsidRPr="00094B42" w:rsidRDefault="00000000">
            <w:pPr>
              <w:widowControl/>
              <w:spacing w:line="300" w:lineRule="exact"/>
              <w:rPr>
                <w:rFonts w:eastAsia="仿宋"/>
                <w:color w:val="000000"/>
                <w:szCs w:val="21"/>
              </w:rPr>
            </w:pPr>
            <w:r w:rsidRPr="00094B42">
              <w:rPr>
                <w:rFonts w:eastAsia="仿宋"/>
                <w:color w:val="000000"/>
                <w:szCs w:val="21"/>
              </w:rPr>
              <w:t>6.1.1</w:t>
            </w:r>
          </w:p>
        </w:tc>
        <w:tc>
          <w:tcPr>
            <w:tcW w:w="3820" w:type="dxa"/>
            <w:tcMar>
              <w:left w:w="45" w:type="dxa"/>
              <w:right w:w="45" w:type="dxa"/>
            </w:tcMar>
            <w:vAlign w:val="center"/>
          </w:tcPr>
          <w:p w14:paraId="77922FB6" w14:textId="77777777" w:rsidR="001F05F3" w:rsidRPr="00094B42" w:rsidRDefault="00000000">
            <w:pPr>
              <w:widowControl/>
              <w:spacing w:line="300" w:lineRule="exact"/>
              <w:rPr>
                <w:rFonts w:eastAsia="仿宋"/>
                <w:color w:val="000000"/>
                <w:szCs w:val="21"/>
              </w:rPr>
            </w:pPr>
            <w:r w:rsidRPr="00094B42">
              <w:rPr>
                <w:rFonts w:eastAsia="仿宋"/>
                <w:color w:val="000000"/>
                <w:szCs w:val="21"/>
              </w:rPr>
              <w:t>实验场所应张贴安全信息牌</w:t>
            </w:r>
          </w:p>
        </w:tc>
        <w:tc>
          <w:tcPr>
            <w:tcW w:w="9119" w:type="dxa"/>
            <w:tcMar>
              <w:left w:w="45" w:type="dxa"/>
              <w:right w:w="45" w:type="dxa"/>
            </w:tcMar>
            <w:vAlign w:val="center"/>
          </w:tcPr>
          <w:p w14:paraId="3E3D4072" w14:textId="77777777" w:rsidR="001F05F3" w:rsidRPr="00094B42" w:rsidRDefault="00000000">
            <w:pPr>
              <w:widowControl/>
              <w:spacing w:line="300" w:lineRule="exact"/>
              <w:rPr>
                <w:rFonts w:eastAsia="仿宋"/>
                <w:bCs/>
                <w:color w:val="000000"/>
                <w:kern w:val="0"/>
                <w:szCs w:val="21"/>
              </w:rPr>
            </w:pPr>
            <w:r w:rsidRPr="00094B42">
              <w:rPr>
                <w:rFonts w:eastAsia="仿宋"/>
                <w:color w:val="000000"/>
                <w:szCs w:val="21"/>
              </w:rPr>
              <w:t>（</w:t>
            </w:r>
            <w:r w:rsidRPr="00094B42">
              <w:rPr>
                <w:rFonts w:eastAsia="仿宋"/>
                <w:color w:val="000000"/>
                <w:szCs w:val="21"/>
              </w:rPr>
              <w:t>47</w:t>
            </w:r>
            <w:r w:rsidRPr="00094B42">
              <w:rPr>
                <w:rFonts w:eastAsia="仿宋"/>
                <w:color w:val="000000"/>
                <w:szCs w:val="21"/>
              </w:rPr>
              <w:t>）每个房间门口挂有安全信息牌，信息包括：</w:t>
            </w:r>
            <w:r w:rsidR="008E6A6E" w:rsidRPr="00094B42">
              <w:rPr>
                <w:rFonts w:eastAsia="仿宋"/>
                <w:color w:val="000000"/>
                <w:szCs w:val="21"/>
              </w:rPr>
              <w:t>实验室分级分类结果、</w:t>
            </w:r>
            <w:r w:rsidR="008752A9" w:rsidRPr="00094B42">
              <w:rPr>
                <w:rFonts w:eastAsia="仿宋"/>
                <w:color w:val="000000"/>
                <w:szCs w:val="21"/>
              </w:rPr>
              <w:t>实验室安全管理系统二维码、</w:t>
            </w:r>
            <w:r w:rsidRPr="00094B42">
              <w:rPr>
                <w:rFonts w:eastAsia="仿宋"/>
                <w:color w:val="000000"/>
                <w:szCs w:val="21"/>
              </w:rPr>
              <w:t>安全风险点的警示标识、安全责任人、涉及危险类别、防护措施和有效的应急联系电话等</w:t>
            </w:r>
            <w:r w:rsidR="0077224E" w:rsidRPr="00094B42">
              <w:rPr>
                <w:rFonts w:eastAsia="仿宋"/>
                <w:color w:val="000000"/>
                <w:szCs w:val="21"/>
              </w:rPr>
              <w:t>。</w:t>
            </w:r>
            <w:r w:rsidR="00671A18" w:rsidRPr="00094B42">
              <w:rPr>
                <w:rFonts w:eastAsia="仿宋"/>
                <w:color w:val="000000"/>
                <w:szCs w:val="21"/>
              </w:rPr>
              <w:t>信息牌应</w:t>
            </w:r>
            <w:r w:rsidRPr="00094B42">
              <w:rPr>
                <w:rFonts w:eastAsia="仿宋"/>
                <w:color w:val="000000"/>
                <w:szCs w:val="21"/>
              </w:rPr>
              <w:t>及时更新。</w:t>
            </w:r>
          </w:p>
        </w:tc>
        <w:tc>
          <w:tcPr>
            <w:tcW w:w="1084" w:type="dxa"/>
            <w:tcMar>
              <w:left w:w="45" w:type="dxa"/>
              <w:right w:w="45" w:type="dxa"/>
            </w:tcMar>
            <w:vAlign w:val="center"/>
          </w:tcPr>
          <w:p w14:paraId="4EDE1B79" w14:textId="77777777" w:rsidR="001F05F3" w:rsidRPr="00094B42" w:rsidRDefault="00F21355" w:rsidP="00F21355">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1541EE1F" w14:textId="77777777" w:rsidTr="002042E5">
        <w:trPr>
          <w:trHeight w:val="23"/>
          <w:jc w:val="center"/>
        </w:trPr>
        <w:tc>
          <w:tcPr>
            <w:tcW w:w="848" w:type="dxa"/>
            <w:tcMar>
              <w:left w:w="45" w:type="dxa"/>
              <w:right w:w="45" w:type="dxa"/>
            </w:tcMar>
            <w:vAlign w:val="center"/>
          </w:tcPr>
          <w:p w14:paraId="190C70C7" w14:textId="77777777" w:rsidR="001F05F3" w:rsidRPr="00094B42" w:rsidRDefault="00000000">
            <w:pPr>
              <w:widowControl/>
              <w:spacing w:line="300" w:lineRule="exact"/>
              <w:rPr>
                <w:rFonts w:eastAsia="仿宋"/>
                <w:color w:val="000000"/>
                <w:kern w:val="0"/>
                <w:szCs w:val="21"/>
              </w:rPr>
            </w:pPr>
            <w:r w:rsidRPr="00094B42">
              <w:rPr>
                <w:rFonts w:eastAsia="仿宋"/>
                <w:color w:val="000000"/>
                <w:szCs w:val="21"/>
              </w:rPr>
              <w:t>6.1.2</w:t>
            </w:r>
          </w:p>
        </w:tc>
        <w:tc>
          <w:tcPr>
            <w:tcW w:w="3820" w:type="dxa"/>
            <w:tcMar>
              <w:left w:w="45" w:type="dxa"/>
              <w:right w:w="45" w:type="dxa"/>
            </w:tcMar>
            <w:vAlign w:val="center"/>
          </w:tcPr>
          <w:p w14:paraId="0D4F3A58" w14:textId="77777777" w:rsidR="001F05F3" w:rsidRPr="00094B42" w:rsidRDefault="00000000">
            <w:pPr>
              <w:widowControl/>
              <w:spacing w:line="300" w:lineRule="exact"/>
              <w:rPr>
                <w:rFonts w:eastAsia="仿宋"/>
                <w:color w:val="000000"/>
                <w:kern w:val="0"/>
                <w:szCs w:val="21"/>
              </w:rPr>
            </w:pPr>
            <w:r w:rsidRPr="00094B42">
              <w:rPr>
                <w:rFonts w:eastAsia="仿宋"/>
                <w:color w:val="000000"/>
                <w:szCs w:val="21"/>
              </w:rPr>
              <w:t>实验场所应具备合理的安全空间布局</w:t>
            </w:r>
          </w:p>
        </w:tc>
        <w:tc>
          <w:tcPr>
            <w:tcW w:w="9119" w:type="dxa"/>
            <w:tcMar>
              <w:left w:w="45" w:type="dxa"/>
              <w:right w:w="45" w:type="dxa"/>
            </w:tcMar>
            <w:vAlign w:val="center"/>
          </w:tcPr>
          <w:p w14:paraId="337DF05A" w14:textId="77777777" w:rsidR="001F05F3" w:rsidRPr="00094B42" w:rsidRDefault="00000000">
            <w:pPr>
              <w:widowControl/>
              <w:spacing w:line="300" w:lineRule="exact"/>
              <w:rPr>
                <w:rFonts w:eastAsia="仿宋"/>
                <w:color w:val="000000"/>
                <w:szCs w:val="21"/>
              </w:rPr>
            </w:pPr>
            <w:r w:rsidRPr="00094B42">
              <w:rPr>
                <w:rFonts w:eastAsia="仿宋"/>
                <w:color w:val="000000"/>
                <w:szCs w:val="21"/>
              </w:rPr>
              <w:t>（</w:t>
            </w:r>
            <w:r w:rsidRPr="00094B42">
              <w:rPr>
                <w:rFonts w:eastAsia="仿宋"/>
                <w:color w:val="000000"/>
                <w:szCs w:val="21"/>
              </w:rPr>
              <w:t>48</w:t>
            </w:r>
            <w:r w:rsidRPr="00094B42">
              <w:rPr>
                <w:rFonts w:eastAsia="仿宋"/>
                <w:color w:val="000000"/>
                <w:szCs w:val="21"/>
              </w:rPr>
              <w:t>）超过</w:t>
            </w:r>
            <w:r w:rsidRPr="00094B42">
              <w:rPr>
                <w:rFonts w:eastAsia="仿宋"/>
                <w:color w:val="000000"/>
                <w:szCs w:val="21"/>
              </w:rPr>
              <w:t>200</w:t>
            </w:r>
            <w:r w:rsidR="00B6550A" w:rsidRPr="00094B42">
              <w:rPr>
                <w:rFonts w:eastAsia="仿宋"/>
                <w:color w:val="000000"/>
                <w:szCs w:val="21"/>
              </w:rPr>
              <w:t>㎡</w:t>
            </w:r>
            <w:r w:rsidRPr="00094B42">
              <w:rPr>
                <w:rFonts w:eastAsia="仿宋"/>
                <w:color w:val="000000"/>
                <w:szCs w:val="21"/>
              </w:rPr>
              <w:t>的实验楼层具有至少两处安全出口，</w:t>
            </w:r>
            <w:r w:rsidRPr="00094B42">
              <w:rPr>
                <w:rFonts w:eastAsia="仿宋"/>
                <w:color w:val="000000"/>
                <w:szCs w:val="21"/>
              </w:rPr>
              <w:t>75</w:t>
            </w:r>
            <w:r w:rsidR="00B6550A" w:rsidRPr="00094B42">
              <w:rPr>
                <w:rFonts w:eastAsia="仿宋"/>
                <w:color w:val="000000"/>
                <w:szCs w:val="21"/>
              </w:rPr>
              <w:t>㎡</w:t>
            </w:r>
            <w:r w:rsidRPr="00094B42">
              <w:rPr>
                <w:rFonts w:eastAsia="仿宋"/>
                <w:color w:val="000000"/>
                <w:szCs w:val="21"/>
              </w:rPr>
              <w:t>以上实验室要有两个出入口。</w:t>
            </w:r>
          </w:p>
          <w:p w14:paraId="017A70E2" w14:textId="77777777" w:rsidR="001F05F3" w:rsidRPr="00094B42" w:rsidRDefault="00000000">
            <w:pPr>
              <w:widowControl/>
              <w:spacing w:line="300" w:lineRule="exact"/>
              <w:rPr>
                <w:rFonts w:eastAsia="仿宋"/>
                <w:color w:val="000000"/>
                <w:szCs w:val="21"/>
              </w:rPr>
            </w:pPr>
            <w:r w:rsidRPr="00094B42">
              <w:rPr>
                <w:rFonts w:eastAsia="仿宋"/>
                <w:color w:val="000000"/>
                <w:szCs w:val="21"/>
              </w:rPr>
              <w:t>（</w:t>
            </w:r>
            <w:r w:rsidRPr="00094B42">
              <w:rPr>
                <w:rFonts w:eastAsia="仿宋"/>
                <w:color w:val="000000"/>
                <w:szCs w:val="21"/>
              </w:rPr>
              <w:t>49</w:t>
            </w:r>
            <w:r w:rsidRPr="00094B42">
              <w:rPr>
                <w:rFonts w:eastAsia="仿宋"/>
                <w:color w:val="000000"/>
                <w:szCs w:val="21"/>
              </w:rPr>
              <w:t>）实验楼大走廊保证留有大于</w:t>
            </w:r>
            <w:r w:rsidRPr="00094B42">
              <w:rPr>
                <w:rFonts w:eastAsia="仿宋"/>
                <w:color w:val="000000"/>
                <w:szCs w:val="21"/>
              </w:rPr>
              <w:t>1.5</w:t>
            </w:r>
            <w:r w:rsidR="00B6550A" w:rsidRPr="00094B42">
              <w:rPr>
                <w:rFonts w:eastAsia="仿宋"/>
                <w:color w:val="000000"/>
                <w:szCs w:val="21"/>
              </w:rPr>
              <w:t>m</w:t>
            </w:r>
            <w:r w:rsidRPr="00094B42">
              <w:rPr>
                <w:rFonts w:eastAsia="仿宋"/>
                <w:color w:val="000000"/>
                <w:szCs w:val="21"/>
              </w:rPr>
              <w:t>净宽的消防通道。</w:t>
            </w:r>
          </w:p>
          <w:p w14:paraId="51494CD1" w14:textId="77777777" w:rsidR="001F05F3" w:rsidRPr="00094B42" w:rsidRDefault="00000000">
            <w:pPr>
              <w:widowControl/>
              <w:spacing w:line="300" w:lineRule="exact"/>
              <w:rPr>
                <w:rFonts w:eastAsia="仿宋"/>
                <w:color w:val="000000"/>
                <w:szCs w:val="21"/>
              </w:rPr>
            </w:pPr>
            <w:r w:rsidRPr="00094B42">
              <w:rPr>
                <w:rFonts w:eastAsia="仿宋"/>
                <w:color w:val="000000"/>
                <w:szCs w:val="21"/>
              </w:rPr>
              <w:t>（</w:t>
            </w:r>
            <w:r w:rsidRPr="00094B42">
              <w:rPr>
                <w:rFonts w:eastAsia="仿宋"/>
                <w:color w:val="000000"/>
                <w:szCs w:val="21"/>
              </w:rPr>
              <w:t>50</w:t>
            </w:r>
            <w:r w:rsidRPr="00094B42">
              <w:rPr>
                <w:rFonts w:eastAsia="仿宋"/>
                <w:color w:val="000000"/>
                <w:szCs w:val="21"/>
              </w:rPr>
              <w:t>）实验室</w:t>
            </w:r>
            <w:proofErr w:type="gramStart"/>
            <w:r w:rsidRPr="00094B42">
              <w:rPr>
                <w:rFonts w:eastAsia="仿宋"/>
                <w:color w:val="000000"/>
                <w:szCs w:val="21"/>
              </w:rPr>
              <w:t>操作区</w:t>
            </w:r>
            <w:proofErr w:type="gramEnd"/>
            <w:r w:rsidRPr="00094B42">
              <w:rPr>
                <w:rFonts w:eastAsia="仿宋"/>
                <w:color w:val="000000"/>
                <w:szCs w:val="21"/>
              </w:rPr>
              <w:t>层高不低于</w:t>
            </w:r>
            <w:r w:rsidRPr="00094B42">
              <w:rPr>
                <w:rFonts w:eastAsia="仿宋"/>
                <w:color w:val="000000"/>
                <w:szCs w:val="21"/>
              </w:rPr>
              <w:t>2</w:t>
            </w:r>
            <w:r w:rsidR="00B6550A" w:rsidRPr="00094B42">
              <w:rPr>
                <w:rFonts w:eastAsia="仿宋"/>
                <w:color w:val="000000"/>
                <w:szCs w:val="21"/>
              </w:rPr>
              <w:t>m</w:t>
            </w:r>
            <w:r w:rsidRPr="00094B42">
              <w:rPr>
                <w:rFonts w:eastAsia="仿宋"/>
                <w:color w:val="000000"/>
                <w:szCs w:val="21"/>
              </w:rPr>
              <w:t>。</w:t>
            </w:r>
          </w:p>
          <w:p w14:paraId="0414C90B" w14:textId="77777777" w:rsidR="001F05F3" w:rsidRPr="00094B42" w:rsidRDefault="00000000">
            <w:pPr>
              <w:widowControl/>
              <w:spacing w:line="300" w:lineRule="exact"/>
              <w:rPr>
                <w:rFonts w:eastAsia="仿宋"/>
                <w:bCs/>
                <w:color w:val="000000"/>
                <w:kern w:val="0"/>
                <w:szCs w:val="21"/>
              </w:rPr>
            </w:pPr>
            <w:r w:rsidRPr="00094B42">
              <w:rPr>
                <w:rFonts w:eastAsia="仿宋"/>
                <w:color w:val="000000"/>
                <w:szCs w:val="21"/>
              </w:rPr>
              <w:t>（</w:t>
            </w:r>
            <w:r w:rsidRPr="00094B42">
              <w:rPr>
                <w:rFonts w:eastAsia="仿宋"/>
                <w:color w:val="000000"/>
                <w:szCs w:val="21"/>
              </w:rPr>
              <w:t>51</w:t>
            </w:r>
            <w:r w:rsidRPr="00094B42">
              <w:rPr>
                <w:rFonts w:eastAsia="仿宋"/>
                <w:color w:val="000000"/>
                <w:szCs w:val="21"/>
              </w:rPr>
              <w:t>）理工农</w:t>
            </w:r>
            <w:proofErr w:type="gramStart"/>
            <w:r w:rsidRPr="00094B42">
              <w:rPr>
                <w:rFonts w:eastAsia="仿宋"/>
                <w:color w:val="000000"/>
                <w:szCs w:val="21"/>
              </w:rPr>
              <w:t>医</w:t>
            </w:r>
            <w:proofErr w:type="gramEnd"/>
            <w:r w:rsidRPr="00094B42">
              <w:rPr>
                <w:rFonts w:eastAsia="仿宋"/>
                <w:color w:val="000000"/>
                <w:szCs w:val="21"/>
              </w:rPr>
              <w:t>类实验室内多人同时进行实验时，人均操作面积不小于</w:t>
            </w:r>
            <w:r w:rsidRPr="00094B42">
              <w:rPr>
                <w:rFonts w:eastAsia="仿宋"/>
                <w:color w:val="000000"/>
                <w:szCs w:val="21"/>
              </w:rPr>
              <w:t>2.5</w:t>
            </w:r>
            <w:r w:rsidR="00B6550A" w:rsidRPr="00094B42">
              <w:rPr>
                <w:rFonts w:eastAsia="仿宋"/>
                <w:color w:val="000000"/>
                <w:szCs w:val="21"/>
              </w:rPr>
              <w:t>㎡</w:t>
            </w:r>
            <w:r w:rsidRPr="00094B42">
              <w:rPr>
                <w:rFonts w:eastAsia="仿宋"/>
                <w:color w:val="000000"/>
                <w:szCs w:val="21"/>
              </w:rPr>
              <w:t>。</w:t>
            </w:r>
          </w:p>
        </w:tc>
        <w:tc>
          <w:tcPr>
            <w:tcW w:w="1084" w:type="dxa"/>
            <w:tcMar>
              <w:left w:w="45" w:type="dxa"/>
              <w:right w:w="45" w:type="dxa"/>
            </w:tcMar>
            <w:vAlign w:val="center"/>
          </w:tcPr>
          <w:p w14:paraId="2C716524" w14:textId="77777777" w:rsidR="001F05F3" w:rsidRPr="00094B42" w:rsidRDefault="0066469B" w:rsidP="0066469B">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6ABB5FCE" w14:textId="77777777" w:rsidTr="002042E5">
        <w:trPr>
          <w:trHeight w:val="23"/>
          <w:jc w:val="center"/>
        </w:trPr>
        <w:tc>
          <w:tcPr>
            <w:tcW w:w="848" w:type="dxa"/>
            <w:tcMar>
              <w:left w:w="45" w:type="dxa"/>
              <w:right w:w="45" w:type="dxa"/>
            </w:tcMar>
            <w:vAlign w:val="center"/>
          </w:tcPr>
          <w:p w14:paraId="1D58DF26" w14:textId="77777777" w:rsidR="001F05F3" w:rsidRPr="00094B42" w:rsidRDefault="00000000">
            <w:pPr>
              <w:widowControl/>
              <w:spacing w:line="300" w:lineRule="exact"/>
              <w:rPr>
                <w:rFonts w:eastAsia="仿宋"/>
                <w:color w:val="000000"/>
                <w:kern w:val="0"/>
                <w:szCs w:val="21"/>
              </w:rPr>
            </w:pPr>
            <w:r w:rsidRPr="00094B42">
              <w:rPr>
                <w:rFonts w:eastAsia="仿宋"/>
                <w:color w:val="000000"/>
                <w:szCs w:val="21"/>
              </w:rPr>
              <w:t>6.1.3</w:t>
            </w:r>
          </w:p>
        </w:tc>
        <w:tc>
          <w:tcPr>
            <w:tcW w:w="3820" w:type="dxa"/>
            <w:tcMar>
              <w:left w:w="45" w:type="dxa"/>
              <w:right w:w="45" w:type="dxa"/>
            </w:tcMar>
            <w:vAlign w:val="center"/>
          </w:tcPr>
          <w:p w14:paraId="75757E02" w14:textId="77777777" w:rsidR="001F05F3" w:rsidRPr="00094B42" w:rsidRDefault="00000000">
            <w:pPr>
              <w:widowControl/>
              <w:spacing w:line="300" w:lineRule="exact"/>
              <w:rPr>
                <w:rFonts w:eastAsia="仿宋"/>
                <w:color w:val="000000"/>
                <w:kern w:val="0"/>
                <w:szCs w:val="21"/>
              </w:rPr>
            </w:pPr>
            <w:r w:rsidRPr="00094B42">
              <w:rPr>
                <w:rFonts w:eastAsia="仿宋"/>
                <w:color w:val="000000"/>
                <w:szCs w:val="21"/>
              </w:rPr>
              <w:t>实验室消防通道通畅，公共场所不堆放仪器和物品</w:t>
            </w:r>
          </w:p>
        </w:tc>
        <w:tc>
          <w:tcPr>
            <w:tcW w:w="9119" w:type="dxa"/>
            <w:tcMar>
              <w:left w:w="45" w:type="dxa"/>
              <w:right w:w="45" w:type="dxa"/>
            </w:tcMar>
            <w:vAlign w:val="center"/>
          </w:tcPr>
          <w:p w14:paraId="376FFE53" w14:textId="77777777" w:rsidR="001F05F3" w:rsidRPr="00094B42" w:rsidRDefault="00000000">
            <w:pPr>
              <w:widowControl/>
              <w:spacing w:line="300" w:lineRule="exact"/>
              <w:rPr>
                <w:rFonts w:eastAsia="仿宋"/>
                <w:bCs/>
                <w:color w:val="000000"/>
                <w:kern w:val="0"/>
                <w:szCs w:val="21"/>
              </w:rPr>
            </w:pPr>
            <w:r w:rsidRPr="00094B42">
              <w:rPr>
                <w:rFonts w:eastAsia="仿宋"/>
                <w:bCs/>
                <w:color w:val="000000"/>
                <w:szCs w:val="21"/>
              </w:rPr>
              <w:t>（</w:t>
            </w:r>
            <w:r w:rsidRPr="00094B42">
              <w:rPr>
                <w:rFonts w:eastAsia="仿宋"/>
                <w:bCs/>
                <w:color w:val="000000"/>
                <w:szCs w:val="21"/>
              </w:rPr>
              <w:t>52</w:t>
            </w:r>
            <w:r w:rsidRPr="00094B42">
              <w:rPr>
                <w:rFonts w:eastAsia="仿宋"/>
                <w:bCs/>
                <w:color w:val="000000"/>
                <w:szCs w:val="21"/>
              </w:rPr>
              <w:t>）保持消防通道通畅</w:t>
            </w:r>
            <w:r w:rsidR="00E17B6A" w:rsidRPr="00094B42">
              <w:rPr>
                <w:rFonts w:eastAsia="仿宋"/>
                <w:bCs/>
                <w:color w:val="000000"/>
                <w:szCs w:val="21"/>
              </w:rPr>
              <w:t>，消防用品不得用作</w:t>
            </w:r>
            <w:r w:rsidR="00FE61B8" w:rsidRPr="00094B42">
              <w:rPr>
                <w:rFonts w:eastAsia="仿宋"/>
                <w:bCs/>
                <w:color w:val="000000"/>
                <w:szCs w:val="21"/>
              </w:rPr>
              <w:t>门</w:t>
            </w:r>
            <w:r w:rsidR="00F909BA" w:rsidRPr="00094B42">
              <w:rPr>
                <w:rFonts w:eastAsia="仿宋"/>
                <w:bCs/>
                <w:color w:val="000000"/>
                <w:szCs w:val="21"/>
              </w:rPr>
              <w:t>挡</w:t>
            </w:r>
            <w:r w:rsidR="00FE61B8" w:rsidRPr="00094B42">
              <w:rPr>
                <w:rFonts w:eastAsia="仿宋"/>
                <w:bCs/>
                <w:color w:val="000000"/>
                <w:szCs w:val="21"/>
              </w:rPr>
              <w:t>等</w:t>
            </w:r>
            <w:r w:rsidR="00E17B6A" w:rsidRPr="00094B42">
              <w:rPr>
                <w:rFonts w:eastAsia="仿宋"/>
                <w:bCs/>
                <w:color w:val="000000"/>
                <w:szCs w:val="21"/>
              </w:rPr>
              <w:t>其它用途。</w:t>
            </w:r>
          </w:p>
        </w:tc>
        <w:tc>
          <w:tcPr>
            <w:tcW w:w="1084" w:type="dxa"/>
            <w:tcMar>
              <w:left w:w="45" w:type="dxa"/>
              <w:right w:w="45" w:type="dxa"/>
            </w:tcMar>
            <w:vAlign w:val="center"/>
          </w:tcPr>
          <w:p w14:paraId="5E7C89B2" w14:textId="77777777" w:rsidR="001F05F3" w:rsidRPr="00094B42" w:rsidRDefault="00364994" w:rsidP="00364994">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5200E856" w14:textId="77777777" w:rsidTr="002042E5">
        <w:trPr>
          <w:trHeight w:val="23"/>
          <w:jc w:val="center"/>
        </w:trPr>
        <w:tc>
          <w:tcPr>
            <w:tcW w:w="848" w:type="dxa"/>
            <w:tcMar>
              <w:left w:w="45" w:type="dxa"/>
              <w:right w:w="45" w:type="dxa"/>
            </w:tcMar>
            <w:vAlign w:val="center"/>
          </w:tcPr>
          <w:p w14:paraId="3157627D" w14:textId="77777777" w:rsidR="001F05F3" w:rsidRPr="00094B42" w:rsidRDefault="00000000">
            <w:pPr>
              <w:widowControl/>
              <w:spacing w:line="300" w:lineRule="exact"/>
              <w:rPr>
                <w:rFonts w:eastAsia="仿宋"/>
                <w:color w:val="000000"/>
                <w:kern w:val="0"/>
                <w:szCs w:val="21"/>
              </w:rPr>
            </w:pPr>
            <w:r w:rsidRPr="00094B42">
              <w:rPr>
                <w:rFonts w:eastAsia="仿宋"/>
                <w:color w:val="000000"/>
                <w:szCs w:val="21"/>
              </w:rPr>
              <w:t>6.1.4</w:t>
            </w:r>
          </w:p>
        </w:tc>
        <w:tc>
          <w:tcPr>
            <w:tcW w:w="3820" w:type="dxa"/>
            <w:tcMar>
              <w:left w:w="45" w:type="dxa"/>
              <w:right w:w="45" w:type="dxa"/>
            </w:tcMar>
            <w:vAlign w:val="center"/>
          </w:tcPr>
          <w:p w14:paraId="006A2A88" w14:textId="77777777" w:rsidR="001F05F3" w:rsidRPr="00094B42" w:rsidRDefault="00000000">
            <w:pPr>
              <w:widowControl/>
              <w:spacing w:line="300" w:lineRule="exact"/>
              <w:rPr>
                <w:rFonts w:eastAsia="仿宋"/>
                <w:color w:val="000000"/>
                <w:kern w:val="0"/>
                <w:szCs w:val="21"/>
              </w:rPr>
            </w:pPr>
            <w:r w:rsidRPr="00094B42">
              <w:rPr>
                <w:rFonts w:eastAsia="仿宋"/>
                <w:color w:val="000000"/>
                <w:szCs w:val="21"/>
              </w:rPr>
              <w:t>实验室建设和装修应符合消防安全要求</w:t>
            </w:r>
          </w:p>
        </w:tc>
        <w:tc>
          <w:tcPr>
            <w:tcW w:w="9119" w:type="dxa"/>
            <w:tcMar>
              <w:left w:w="45" w:type="dxa"/>
              <w:right w:w="45" w:type="dxa"/>
            </w:tcMar>
            <w:vAlign w:val="center"/>
          </w:tcPr>
          <w:p w14:paraId="03EE6413" w14:textId="77777777" w:rsidR="001F05F3" w:rsidRPr="00094B42" w:rsidRDefault="00000000">
            <w:pPr>
              <w:widowControl/>
              <w:spacing w:line="300" w:lineRule="exact"/>
              <w:rPr>
                <w:rFonts w:eastAsia="仿宋"/>
                <w:color w:val="000000"/>
                <w:szCs w:val="21"/>
              </w:rPr>
            </w:pPr>
            <w:r w:rsidRPr="00094B42">
              <w:rPr>
                <w:rFonts w:eastAsia="仿宋"/>
                <w:color w:val="000000"/>
                <w:szCs w:val="21"/>
              </w:rPr>
              <w:t>（</w:t>
            </w:r>
            <w:r w:rsidRPr="00094B42">
              <w:rPr>
                <w:rFonts w:eastAsia="仿宋"/>
                <w:color w:val="000000"/>
                <w:szCs w:val="21"/>
              </w:rPr>
              <w:t>53</w:t>
            </w:r>
            <w:r w:rsidRPr="00094B42">
              <w:rPr>
                <w:rFonts w:eastAsia="仿宋"/>
                <w:color w:val="000000"/>
                <w:szCs w:val="21"/>
              </w:rPr>
              <w:t>）实验操作台应选用合格的防火、耐腐蚀材料。</w:t>
            </w:r>
          </w:p>
          <w:p w14:paraId="6B81D703" w14:textId="77777777" w:rsidR="001F05F3" w:rsidRPr="00094B42" w:rsidRDefault="00000000">
            <w:pPr>
              <w:widowControl/>
              <w:spacing w:line="300" w:lineRule="exact"/>
              <w:rPr>
                <w:rFonts w:eastAsia="仿宋"/>
                <w:color w:val="000000"/>
                <w:szCs w:val="21"/>
              </w:rPr>
            </w:pPr>
            <w:r w:rsidRPr="00094B42">
              <w:rPr>
                <w:rFonts w:eastAsia="仿宋"/>
                <w:color w:val="000000"/>
                <w:szCs w:val="21"/>
              </w:rPr>
              <w:t>（</w:t>
            </w:r>
            <w:r w:rsidRPr="00094B42">
              <w:rPr>
                <w:rFonts w:eastAsia="仿宋"/>
                <w:color w:val="000000"/>
                <w:szCs w:val="21"/>
              </w:rPr>
              <w:t>54</w:t>
            </w:r>
            <w:r w:rsidRPr="00094B42">
              <w:rPr>
                <w:rFonts w:eastAsia="仿宋"/>
                <w:color w:val="000000"/>
                <w:szCs w:val="21"/>
              </w:rPr>
              <w:t>）仪器设备安装符合建筑物承重荷载</w:t>
            </w:r>
            <w:r w:rsidR="00B6550A" w:rsidRPr="00094B42">
              <w:rPr>
                <w:rFonts w:eastAsia="仿宋"/>
                <w:color w:val="000000"/>
                <w:szCs w:val="21"/>
              </w:rPr>
              <w:t>要求</w:t>
            </w:r>
            <w:r w:rsidRPr="00094B42">
              <w:rPr>
                <w:rFonts w:eastAsia="仿宋"/>
                <w:color w:val="000000"/>
                <w:szCs w:val="21"/>
              </w:rPr>
              <w:t>。</w:t>
            </w:r>
          </w:p>
          <w:p w14:paraId="6F227692" w14:textId="77777777" w:rsidR="001F05F3" w:rsidRPr="00094B42" w:rsidRDefault="00000000">
            <w:pPr>
              <w:widowControl/>
              <w:spacing w:line="300" w:lineRule="exact"/>
              <w:rPr>
                <w:rFonts w:eastAsia="仿宋"/>
                <w:color w:val="000000"/>
                <w:szCs w:val="21"/>
              </w:rPr>
            </w:pPr>
            <w:r w:rsidRPr="00094B42">
              <w:rPr>
                <w:rFonts w:eastAsia="仿宋"/>
                <w:color w:val="000000"/>
                <w:szCs w:val="21"/>
              </w:rPr>
              <w:t>（</w:t>
            </w:r>
            <w:r w:rsidRPr="00094B42">
              <w:rPr>
                <w:rFonts w:eastAsia="仿宋"/>
                <w:color w:val="000000"/>
                <w:szCs w:val="21"/>
              </w:rPr>
              <w:t>55</w:t>
            </w:r>
            <w:r w:rsidRPr="00094B42">
              <w:rPr>
                <w:rFonts w:eastAsia="仿宋"/>
                <w:color w:val="000000"/>
                <w:szCs w:val="21"/>
              </w:rPr>
              <w:t>）有可燃气体的实验室不设吊顶。</w:t>
            </w:r>
          </w:p>
          <w:p w14:paraId="182BAFF5" w14:textId="77777777" w:rsidR="001F05F3" w:rsidRPr="00094B42" w:rsidRDefault="00000000">
            <w:pPr>
              <w:widowControl/>
              <w:spacing w:line="300" w:lineRule="exact"/>
              <w:rPr>
                <w:rFonts w:eastAsia="仿宋"/>
                <w:color w:val="000000"/>
                <w:szCs w:val="21"/>
              </w:rPr>
            </w:pPr>
            <w:r w:rsidRPr="00094B42">
              <w:rPr>
                <w:rFonts w:eastAsia="仿宋"/>
                <w:color w:val="000000"/>
                <w:szCs w:val="21"/>
              </w:rPr>
              <w:t>（</w:t>
            </w:r>
            <w:r w:rsidRPr="00094B42">
              <w:rPr>
                <w:rFonts w:eastAsia="仿宋"/>
                <w:color w:val="000000"/>
                <w:szCs w:val="21"/>
              </w:rPr>
              <w:t>56</w:t>
            </w:r>
            <w:r w:rsidRPr="00094B42">
              <w:rPr>
                <w:rFonts w:eastAsia="仿宋"/>
                <w:color w:val="000000"/>
                <w:szCs w:val="21"/>
              </w:rPr>
              <w:t>）不用的配电箱、插座、水管水龙头、网线、气体管路等，应及时拆除或封闭。</w:t>
            </w:r>
          </w:p>
          <w:p w14:paraId="5F0A19A7" w14:textId="77777777" w:rsidR="001F05F3" w:rsidRPr="00094B42" w:rsidRDefault="00000000">
            <w:pPr>
              <w:widowControl/>
              <w:spacing w:line="300" w:lineRule="exact"/>
              <w:rPr>
                <w:rFonts w:eastAsia="仿宋"/>
                <w:bCs/>
                <w:color w:val="000000"/>
                <w:kern w:val="0"/>
                <w:szCs w:val="21"/>
              </w:rPr>
            </w:pPr>
            <w:r w:rsidRPr="00094B42">
              <w:rPr>
                <w:rFonts w:eastAsia="仿宋"/>
                <w:color w:val="000000"/>
                <w:szCs w:val="21"/>
              </w:rPr>
              <w:t>（</w:t>
            </w:r>
            <w:r w:rsidRPr="00094B42">
              <w:rPr>
                <w:rFonts w:eastAsia="仿宋"/>
                <w:color w:val="000000"/>
                <w:szCs w:val="21"/>
              </w:rPr>
              <w:t>57</w:t>
            </w:r>
            <w:r w:rsidRPr="00094B42">
              <w:rPr>
                <w:rFonts w:eastAsia="仿宋"/>
                <w:color w:val="000000"/>
                <w:szCs w:val="21"/>
              </w:rPr>
              <w:t>）实验室门上有观察窗，外开门不阻挡逃生路径。</w:t>
            </w:r>
          </w:p>
        </w:tc>
        <w:tc>
          <w:tcPr>
            <w:tcW w:w="1084" w:type="dxa"/>
            <w:tcMar>
              <w:left w:w="45" w:type="dxa"/>
              <w:right w:w="45" w:type="dxa"/>
            </w:tcMar>
            <w:vAlign w:val="center"/>
          </w:tcPr>
          <w:p w14:paraId="2186F8BB" w14:textId="77777777" w:rsidR="001F05F3" w:rsidRPr="00094B42" w:rsidRDefault="00F31DE3" w:rsidP="00A96BEC">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6A86A852" w14:textId="77777777" w:rsidTr="002042E5">
        <w:trPr>
          <w:trHeight w:val="23"/>
          <w:jc w:val="center"/>
        </w:trPr>
        <w:tc>
          <w:tcPr>
            <w:tcW w:w="848" w:type="dxa"/>
            <w:tcMar>
              <w:left w:w="45" w:type="dxa"/>
              <w:right w:w="45" w:type="dxa"/>
            </w:tcMar>
            <w:vAlign w:val="center"/>
          </w:tcPr>
          <w:p w14:paraId="07DE133F" w14:textId="77777777" w:rsidR="001F05F3" w:rsidRPr="00094B42" w:rsidRDefault="00000000">
            <w:pPr>
              <w:widowControl/>
              <w:spacing w:line="300" w:lineRule="exact"/>
              <w:rPr>
                <w:rFonts w:eastAsia="仿宋"/>
                <w:color w:val="000000"/>
                <w:szCs w:val="21"/>
              </w:rPr>
            </w:pPr>
            <w:r w:rsidRPr="00094B42">
              <w:rPr>
                <w:rFonts w:eastAsia="仿宋"/>
                <w:color w:val="000000"/>
                <w:szCs w:val="21"/>
              </w:rPr>
              <w:t>6.1.5</w:t>
            </w:r>
          </w:p>
        </w:tc>
        <w:tc>
          <w:tcPr>
            <w:tcW w:w="3820" w:type="dxa"/>
            <w:tcMar>
              <w:left w:w="45" w:type="dxa"/>
              <w:right w:w="45" w:type="dxa"/>
            </w:tcMar>
            <w:vAlign w:val="center"/>
          </w:tcPr>
          <w:p w14:paraId="6D950FDB" w14:textId="77777777" w:rsidR="001F05F3" w:rsidRPr="00094B42" w:rsidRDefault="00000000">
            <w:pPr>
              <w:widowControl/>
              <w:spacing w:line="300" w:lineRule="exact"/>
              <w:rPr>
                <w:rFonts w:eastAsia="仿宋"/>
                <w:color w:val="000000"/>
                <w:szCs w:val="21"/>
              </w:rPr>
            </w:pPr>
            <w:r w:rsidRPr="00094B42">
              <w:rPr>
                <w:rFonts w:eastAsia="仿宋"/>
                <w:color w:val="000000"/>
                <w:szCs w:val="21"/>
              </w:rPr>
              <w:t>实验室所有房间均须配有应急备用钥匙</w:t>
            </w:r>
          </w:p>
        </w:tc>
        <w:tc>
          <w:tcPr>
            <w:tcW w:w="9119" w:type="dxa"/>
            <w:tcMar>
              <w:left w:w="45" w:type="dxa"/>
              <w:right w:w="45" w:type="dxa"/>
            </w:tcMar>
            <w:vAlign w:val="center"/>
          </w:tcPr>
          <w:p w14:paraId="0A8E38B3" w14:textId="77777777" w:rsidR="001F05F3" w:rsidRPr="00094B42" w:rsidRDefault="00000000">
            <w:pPr>
              <w:widowControl/>
              <w:spacing w:line="300" w:lineRule="exact"/>
              <w:rPr>
                <w:rFonts w:eastAsia="仿宋"/>
                <w:bCs/>
                <w:color w:val="000000"/>
                <w:szCs w:val="21"/>
              </w:rPr>
            </w:pPr>
            <w:r w:rsidRPr="00094B42">
              <w:rPr>
                <w:rFonts w:eastAsia="仿宋"/>
                <w:color w:val="000000"/>
                <w:szCs w:val="21"/>
              </w:rPr>
              <w:t>（</w:t>
            </w:r>
            <w:r w:rsidRPr="00094B42">
              <w:rPr>
                <w:rFonts w:eastAsia="仿宋"/>
                <w:color w:val="000000"/>
                <w:szCs w:val="21"/>
              </w:rPr>
              <w:t>58</w:t>
            </w:r>
            <w:r w:rsidRPr="00094B42">
              <w:rPr>
                <w:rFonts w:eastAsia="仿宋"/>
                <w:color w:val="000000"/>
                <w:szCs w:val="21"/>
              </w:rPr>
              <w:t>）应急备用钥匙须集中存放、统一管理，应急时方便取用。</w:t>
            </w:r>
          </w:p>
        </w:tc>
        <w:tc>
          <w:tcPr>
            <w:tcW w:w="1084" w:type="dxa"/>
            <w:tcMar>
              <w:left w:w="45" w:type="dxa"/>
              <w:right w:w="45" w:type="dxa"/>
            </w:tcMar>
            <w:vAlign w:val="center"/>
          </w:tcPr>
          <w:p w14:paraId="0D21F37D" w14:textId="77777777" w:rsidR="001F05F3" w:rsidRPr="00094B42" w:rsidRDefault="003A09FE" w:rsidP="00A96BEC">
            <w:pPr>
              <w:widowControl/>
              <w:spacing w:line="300" w:lineRule="exact"/>
              <w:jc w:val="center"/>
              <w:rPr>
                <w:rFonts w:eastAsia="仿宋"/>
                <w:bCs/>
                <w:color w:val="000000"/>
                <w:szCs w:val="21"/>
              </w:rPr>
            </w:pPr>
            <w:r w:rsidRPr="00094B42">
              <w:rPr>
                <w:rFonts w:eastAsia="仿宋"/>
                <w:bCs/>
                <w:color w:val="000000"/>
                <w:szCs w:val="21"/>
              </w:rPr>
              <w:t>*</w:t>
            </w:r>
          </w:p>
        </w:tc>
      </w:tr>
      <w:tr w:rsidR="00AB4602" w14:paraId="6388E2F2" w14:textId="77777777" w:rsidTr="002042E5">
        <w:trPr>
          <w:trHeight w:val="23"/>
          <w:jc w:val="center"/>
        </w:trPr>
        <w:tc>
          <w:tcPr>
            <w:tcW w:w="848" w:type="dxa"/>
            <w:tcMar>
              <w:left w:w="45" w:type="dxa"/>
              <w:right w:w="45" w:type="dxa"/>
            </w:tcMar>
            <w:vAlign w:val="center"/>
          </w:tcPr>
          <w:p w14:paraId="4AF44E8B" w14:textId="77777777" w:rsidR="001F05F3" w:rsidRPr="00094B42" w:rsidRDefault="00000000">
            <w:pPr>
              <w:widowControl/>
              <w:spacing w:line="300" w:lineRule="exact"/>
              <w:rPr>
                <w:rFonts w:eastAsia="仿宋"/>
                <w:color w:val="000000"/>
                <w:kern w:val="0"/>
                <w:szCs w:val="21"/>
              </w:rPr>
            </w:pPr>
            <w:r w:rsidRPr="00094B42">
              <w:rPr>
                <w:rFonts w:eastAsia="仿宋"/>
                <w:color w:val="000000"/>
                <w:szCs w:val="21"/>
              </w:rPr>
              <w:t>6.1.6</w:t>
            </w:r>
          </w:p>
        </w:tc>
        <w:tc>
          <w:tcPr>
            <w:tcW w:w="3820" w:type="dxa"/>
            <w:tcMar>
              <w:left w:w="45" w:type="dxa"/>
              <w:right w:w="45" w:type="dxa"/>
            </w:tcMar>
            <w:vAlign w:val="center"/>
          </w:tcPr>
          <w:p w14:paraId="197614E6" w14:textId="77777777" w:rsidR="001F05F3" w:rsidRPr="00094B42" w:rsidRDefault="00000000">
            <w:pPr>
              <w:widowControl/>
              <w:spacing w:line="300" w:lineRule="exact"/>
              <w:rPr>
                <w:rFonts w:eastAsia="仿宋"/>
                <w:color w:val="000000"/>
                <w:kern w:val="0"/>
                <w:szCs w:val="21"/>
              </w:rPr>
            </w:pPr>
            <w:r w:rsidRPr="00094B42">
              <w:rPr>
                <w:rFonts w:eastAsia="仿宋"/>
                <w:color w:val="000000"/>
                <w:szCs w:val="21"/>
              </w:rPr>
              <w:t>实验设备须做好振动减振、电磁屏蔽和降噪</w:t>
            </w:r>
          </w:p>
        </w:tc>
        <w:tc>
          <w:tcPr>
            <w:tcW w:w="9119" w:type="dxa"/>
            <w:tcMar>
              <w:left w:w="45" w:type="dxa"/>
              <w:right w:w="45" w:type="dxa"/>
            </w:tcMar>
            <w:vAlign w:val="center"/>
          </w:tcPr>
          <w:p w14:paraId="620C6C55" w14:textId="77777777" w:rsidR="001F05F3" w:rsidRPr="00094B42" w:rsidRDefault="00000000">
            <w:pPr>
              <w:widowControl/>
              <w:spacing w:line="300" w:lineRule="exact"/>
              <w:rPr>
                <w:rFonts w:eastAsia="仿宋"/>
                <w:color w:val="000000"/>
                <w:szCs w:val="21"/>
              </w:rPr>
            </w:pPr>
            <w:r w:rsidRPr="00094B42">
              <w:rPr>
                <w:rFonts w:eastAsia="仿宋"/>
                <w:color w:val="000000"/>
                <w:szCs w:val="21"/>
              </w:rPr>
              <w:t>（</w:t>
            </w:r>
            <w:r w:rsidRPr="00094B42">
              <w:rPr>
                <w:rFonts w:eastAsia="仿宋"/>
                <w:color w:val="000000"/>
                <w:szCs w:val="21"/>
              </w:rPr>
              <w:t>59</w:t>
            </w:r>
            <w:r w:rsidRPr="00094B42">
              <w:rPr>
                <w:rFonts w:eastAsia="仿宋"/>
                <w:color w:val="000000"/>
                <w:szCs w:val="21"/>
              </w:rPr>
              <w:t>）容易产生振动的设备，须考虑采取合理的减振措施。</w:t>
            </w:r>
          </w:p>
          <w:p w14:paraId="11A4DC3D" w14:textId="77777777" w:rsidR="001F05F3" w:rsidRPr="00094B42" w:rsidRDefault="00000000">
            <w:pPr>
              <w:widowControl/>
              <w:spacing w:line="300" w:lineRule="exact"/>
              <w:rPr>
                <w:rFonts w:eastAsia="仿宋"/>
                <w:color w:val="000000"/>
                <w:szCs w:val="21"/>
              </w:rPr>
            </w:pPr>
            <w:r w:rsidRPr="00094B42">
              <w:rPr>
                <w:rFonts w:eastAsia="仿宋"/>
                <w:color w:val="000000"/>
                <w:szCs w:val="21"/>
              </w:rPr>
              <w:t>（</w:t>
            </w:r>
            <w:r w:rsidRPr="00094B42">
              <w:rPr>
                <w:rFonts w:eastAsia="仿宋"/>
                <w:color w:val="000000"/>
                <w:szCs w:val="21"/>
              </w:rPr>
              <w:t>60</w:t>
            </w:r>
            <w:r w:rsidRPr="00094B42">
              <w:rPr>
                <w:rFonts w:eastAsia="仿宋"/>
                <w:color w:val="000000"/>
                <w:szCs w:val="21"/>
              </w:rPr>
              <w:t>）</w:t>
            </w:r>
            <w:proofErr w:type="gramStart"/>
            <w:r w:rsidRPr="00094B42">
              <w:rPr>
                <w:rFonts w:eastAsia="仿宋"/>
                <w:color w:val="000000"/>
                <w:szCs w:val="21"/>
              </w:rPr>
              <w:t>易对外</w:t>
            </w:r>
            <w:proofErr w:type="gramEnd"/>
            <w:r w:rsidRPr="00094B42">
              <w:rPr>
                <w:rFonts w:eastAsia="仿宋"/>
                <w:color w:val="000000"/>
                <w:szCs w:val="21"/>
              </w:rPr>
              <w:t>产生磁场或易受磁场干扰的设备，须做好磁屏蔽。</w:t>
            </w:r>
          </w:p>
          <w:p w14:paraId="7CA1BE16" w14:textId="77777777" w:rsidR="001F05F3" w:rsidRPr="00094B42" w:rsidRDefault="00000000">
            <w:pPr>
              <w:widowControl/>
              <w:spacing w:line="300" w:lineRule="exact"/>
              <w:rPr>
                <w:rFonts w:eastAsia="仿宋"/>
                <w:bCs/>
                <w:color w:val="000000"/>
                <w:kern w:val="0"/>
                <w:szCs w:val="21"/>
              </w:rPr>
            </w:pPr>
            <w:r w:rsidRPr="00094B42">
              <w:rPr>
                <w:rFonts w:eastAsia="仿宋"/>
                <w:color w:val="000000"/>
                <w:szCs w:val="21"/>
              </w:rPr>
              <w:t>（</w:t>
            </w:r>
            <w:r w:rsidRPr="00094B42">
              <w:rPr>
                <w:rFonts w:eastAsia="仿宋"/>
                <w:color w:val="000000"/>
                <w:szCs w:val="21"/>
              </w:rPr>
              <w:t>61</w:t>
            </w:r>
            <w:r w:rsidRPr="00094B42">
              <w:rPr>
                <w:rFonts w:eastAsia="仿宋"/>
                <w:color w:val="000000"/>
                <w:szCs w:val="21"/>
              </w:rPr>
              <w:t>）实验室噪声一般不高于</w:t>
            </w:r>
            <w:r w:rsidRPr="00094B42">
              <w:rPr>
                <w:rFonts w:eastAsia="仿宋"/>
                <w:color w:val="000000"/>
                <w:szCs w:val="21"/>
              </w:rPr>
              <w:t>55</w:t>
            </w:r>
            <w:r w:rsidRPr="00094B42">
              <w:rPr>
                <w:rFonts w:eastAsia="仿宋"/>
                <w:color w:val="000000"/>
                <w:szCs w:val="21"/>
              </w:rPr>
              <w:t>分贝（机械设备不高于</w:t>
            </w:r>
            <w:r w:rsidRPr="00094B42">
              <w:rPr>
                <w:rFonts w:eastAsia="仿宋"/>
                <w:color w:val="000000"/>
                <w:szCs w:val="21"/>
              </w:rPr>
              <w:t>70</w:t>
            </w:r>
            <w:r w:rsidRPr="00094B42">
              <w:rPr>
                <w:rFonts w:eastAsia="仿宋"/>
                <w:color w:val="000000"/>
                <w:szCs w:val="21"/>
              </w:rPr>
              <w:t>分贝）。</w:t>
            </w:r>
          </w:p>
        </w:tc>
        <w:tc>
          <w:tcPr>
            <w:tcW w:w="1084" w:type="dxa"/>
            <w:tcMar>
              <w:left w:w="45" w:type="dxa"/>
              <w:right w:w="45" w:type="dxa"/>
            </w:tcMar>
            <w:vAlign w:val="center"/>
          </w:tcPr>
          <w:p w14:paraId="64065F74" w14:textId="77777777" w:rsidR="001F05F3" w:rsidRPr="00094B42" w:rsidRDefault="004D3CC1" w:rsidP="00A96BEC">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1341F1FB" w14:textId="77777777" w:rsidTr="002042E5">
        <w:trPr>
          <w:trHeight w:val="23"/>
          <w:jc w:val="center"/>
        </w:trPr>
        <w:tc>
          <w:tcPr>
            <w:tcW w:w="848" w:type="dxa"/>
            <w:tcMar>
              <w:left w:w="45" w:type="dxa"/>
              <w:right w:w="45" w:type="dxa"/>
            </w:tcMar>
            <w:vAlign w:val="center"/>
          </w:tcPr>
          <w:p w14:paraId="157736C8" w14:textId="77777777" w:rsidR="001F05F3" w:rsidRPr="00094B42" w:rsidRDefault="00000000">
            <w:pPr>
              <w:widowControl/>
              <w:spacing w:line="300" w:lineRule="exact"/>
              <w:rPr>
                <w:rFonts w:eastAsia="仿宋"/>
                <w:color w:val="000000"/>
                <w:kern w:val="0"/>
                <w:szCs w:val="21"/>
              </w:rPr>
            </w:pPr>
            <w:r w:rsidRPr="00094B42">
              <w:rPr>
                <w:rFonts w:eastAsia="仿宋"/>
                <w:color w:val="000000"/>
                <w:szCs w:val="21"/>
              </w:rPr>
              <w:t>6.1.7</w:t>
            </w:r>
          </w:p>
        </w:tc>
        <w:tc>
          <w:tcPr>
            <w:tcW w:w="3820" w:type="dxa"/>
            <w:tcMar>
              <w:left w:w="45" w:type="dxa"/>
              <w:right w:w="45" w:type="dxa"/>
            </w:tcMar>
            <w:vAlign w:val="center"/>
          </w:tcPr>
          <w:p w14:paraId="197D5A78" w14:textId="77777777" w:rsidR="001F05F3" w:rsidRPr="00094B42" w:rsidRDefault="00000000">
            <w:pPr>
              <w:spacing w:line="300" w:lineRule="exact"/>
              <w:rPr>
                <w:rFonts w:eastAsia="仿宋"/>
                <w:color w:val="000000"/>
                <w:szCs w:val="21"/>
              </w:rPr>
            </w:pPr>
            <w:r w:rsidRPr="00094B42">
              <w:rPr>
                <w:rFonts w:eastAsia="仿宋"/>
                <w:color w:val="000000"/>
                <w:szCs w:val="21"/>
              </w:rPr>
              <w:t>实验室水、电、气管线布局合理，安装施工规范</w:t>
            </w:r>
          </w:p>
        </w:tc>
        <w:tc>
          <w:tcPr>
            <w:tcW w:w="9119" w:type="dxa"/>
            <w:tcMar>
              <w:left w:w="45" w:type="dxa"/>
              <w:right w:w="45" w:type="dxa"/>
            </w:tcMar>
            <w:vAlign w:val="center"/>
          </w:tcPr>
          <w:p w14:paraId="79046FD4" w14:textId="77777777" w:rsidR="001F05F3" w:rsidRPr="00094B42" w:rsidRDefault="00000000">
            <w:pPr>
              <w:spacing w:line="300" w:lineRule="exact"/>
              <w:rPr>
                <w:rFonts w:eastAsia="仿宋"/>
                <w:bCs/>
                <w:color w:val="000000"/>
                <w:szCs w:val="21"/>
              </w:rPr>
            </w:pPr>
            <w:r w:rsidRPr="00094B42">
              <w:rPr>
                <w:rFonts w:eastAsia="仿宋"/>
                <w:color w:val="000000"/>
                <w:szCs w:val="21"/>
              </w:rPr>
              <w:t>（</w:t>
            </w:r>
            <w:r w:rsidRPr="00094B42">
              <w:rPr>
                <w:rFonts w:eastAsia="仿宋"/>
                <w:color w:val="000000"/>
                <w:szCs w:val="21"/>
              </w:rPr>
              <w:t>62</w:t>
            </w:r>
            <w:r w:rsidRPr="00094B42">
              <w:rPr>
                <w:rFonts w:eastAsia="仿宋"/>
                <w:color w:val="000000"/>
                <w:szCs w:val="21"/>
              </w:rPr>
              <w:t>）采用管道供气的实验室，输气管道及阀门无漏气现象，并有明确标识</w:t>
            </w:r>
            <w:r w:rsidRPr="00094B42">
              <w:rPr>
                <w:rFonts w:eastAsia="仿宋"/>
                <w:bCs/>
                <w:color w:val="000000"/>
                <w:szCs w:val="21"/>
              </w:rPr>
              <w:t>。供气管道有名称和气体流向标识，无破损。</w:t>
            </w:r>
          </w:p>
          <w:p w14:paraId="3A4307BC" w14:textId="77777777" w:rsidR="001F05F3" w:rsidRPr="00094B42" w:rsidRDefault="00000000">
            <w:pPr>
              <w:spacing w:line="300" w:lineRule="exact"/>
              <w:rPr>
                <w:rFonts w:eastAsia="仿宋"/>
                <w:color w:val="000000"/>
                <w:szCs w:val="21"/>
              </w:rPr>
            </w:pPr>
            <w:r w:rsidRPr="00094B42">
              <w:rPr>
                <w:rFonts w:eastAsia="仿宋"/>
                <w:bCs/>
                <w:color w:val="000000"/>
                <w:szCs w:val="21"/>
              </w:rPr>
              <w:t>（</w:t>
            </w:r>
            <w:r w:rsidRPr="00094B42">
              <w:rPr>
                <w:rFonts w:eastAsia="仿宋"/>
                <w:bCs/>
                <w:color w:val="000000"/>
                <w:szCs w:val="21"/>
              </w:rPr>
              <w:t>63</w:t>
            </w:r>
            <w:r w:rsidRPr="00094B42">
              <w:rPr>
                <w:rFonts w:eastAsia="仿宋"/>
                <w:bCs/>
                <w:color w:val="000000"/>
                <w:szCs w:val="21"/>
              </w:rPr>
              <w:t>）</w:t>
            </w:r>
            <w:r w:rsidRPr="00094B42">
              <w:rPr>
                <w:rFonts w:eastAsia="仿宋"/>
                <w:color w:val="000000"/>
                <w:szCs w:val="21"/>
              </w:rPr>
              <w:t>高温、明火设备放置位置与气体管道有安全间隔距离。</w:t>
            </w:r>
          </w:p>
          <w:p w14:paraId="388C8A8B" w14:textId="77777777" w:rsidR="001F05F3" w:rsidRPr="00094B42" w:rsidRDefault="00000000">
            <w:pPr>
              <w:spacing w:line="300" w:lineRule="exact"/>
              <w:rPr>
                <w:rFonts w:eastAsia="仿宋"/>
                <w:bCs/>
                <w:color w:val="000000"/>
                <w:szCs w:val="21"/>
              </w:rPr>
            </w:pPr>
            <w:r w:rsidRPr="00094B42">
              <w:rPr>
                <w:rFonts w:eastAsia="仿宋"/>
                <w:color w:val="000000"/>
                <w:szCs w:val="21"/>
              </w:rPr>
              <w:t>（</w:t>
            </w:r>
            <w:r w:rsidRPr="00094B42">
              <w:rPr>
                <w:rFonts w:eastAsia="仿宋"/>
                <w:color w:val="000000"/>
                <w:szCs w:val="21"/>
              </w:rPr>
              <w:t>64</w:t>
            </w:r>
            <w:r w:rsidRPr="00094B42">
              <w:rPr>
                <w:rFonts w:eastAsia="仿宋"/>
                <w:color w:val="000000"/>
                <w:szCs w:val="21"/>
              </w:rPr>
              <w:t>）实验室改造工程应经过审批后实施。</w:t>
            </w:r>
          </w:p>
        </w:tc>
        <w:tc>
          <w:tcPr>
            <w:tcW w:w="1084" w:type="dxa"/>
            <w:tcMar>
              <w:left w:w="45" w:type="dxa"/>
              <w:right w:w="45" w:type="dxa"/>
            </w:tcMar>
            <w:vAlign w:val="center"/>
          </w:tcPr>
          <w:p w14:paraId="02ABC8C5" w14:textId="77777777" w:rsidR="001F05F3" w:rsidRPr="00094B42" w:rsidRDefault="003B224A" w:rsidP="00A96BEC">
            <w:pPr>
              <w:spacing w:line="300" w:lineRule="exact"/>
              <w:jc w:val="center"/>
              <w:rPr>
                <w:rFonts w:eastAsia="仿宋"/>
                <w:bCs/>
                <w:color w:val="000000"/>
                <w:szCs w:val="21"/>
              </w:rPr>
            </w:pPr>
            <w:r w:rsidRPr="00094B42">
              <w:rPr>
                <w:rFonts w:eastAsia="仿宋"/>
                <w:bCs/>
                <w:color w:val="000000"/>
                <w:szCs w:val="21"/>
              </w:rPr>
              <w:t>**</w:t>
            </w:r>
          </w:p>
        </w:tc>
      </w:tr>
      <w:tr w:rsidR="00AB4602" w14:paraId="1B297EF1" w14:textId="77777777">
        <w:trPr>
          <w:trHeight w:val="23"/>
          <w:jc w:val="center"/>
        </w:trPr>
        <w:tc>
          <w:tcPr>
            <w:tcW w:w="848" w:type="dxa"/>
            <w:tcMar>
              <w:left w:w="45" w:type="dxa"/>
              <w:right w:w="45" w:type="dxa"/>
            </w:tcMar>
            <w:vAlign w:val="center"/>
          </w:tcPr>
          <w:p w14:paraId="63ECD771"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6.2</w:t>
            </w:r>
          </w:p>
        </w:tc>
        <w:tc>
          <w:tcPr>
            <w:tcW w:w="14023" w:type="dxa"/>
            <w:gridSpan w:val="3"/>
            <w:tcMar>
              <w:left w:w="45" w:type="dxa"/>
              <w:right w:w="45" w:type="dxa"/>
            </w:tcMar>
            <w:vAlign w:val="center"/>
          </w:tcPr>
          <w:p w14:paraId="1011EFCF"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卫生与日常管理</w:t>
            </w:r>
          </w:p>
        </w:tc>
      </w:tr>
      <w:tr w:rsidR="00AB4602" w14:paraId="4E12E212" w14:textId="77777777" w:rsidTr="002042E5">
        <w:trPr>
          <w:trHeight w:val="23"/>
          <w:jc w:val="center"/>
        </w:trPr>
        <w:tc>
          <w:tcPr>
            <w:tcW w:w="848" w:type="dxa"/>
            <w:tcMar>
              <w:left w:w="45" w:type="dxa"/>
              <w:right w:w="45" w:type="dxa"/>
            </w:tcMar>
            <w:vAlign w:val="center"/>
          </w:tcPr>
          <w:p w14:paraId="21F79382" w14:textId="77777777" w:rsidR="001F05F3" w:rsidRPr="00094B42" w:rsidRDefault="00000000">
            <w:pPr>
              <w:widowControl/>
              <w:spacing w:line="300" w:lineRule="exact"/>
              <w:rPr>
                <w:rFonts w:eastAsia="仿宋"/>
                <w:color w:val="000000"/>
                <w:kern w:val="0"/>
                <w:szCs w:val="21"/>
              </w:rPr>
            </w:pPr>
            <w:r w:rsidRPr="00094B42">
              <w:rPr>
                <w:rFonts w:eastAsia="仿宋"/>
                <w:color w:val="000000"/>
                <w:szCs w:val="21"/>
              </w:rPr>
              <w:lastRenderedPageBreak/>
              <w:t>6.2.1</w:t>
            </w:r>
          </w:p>
        </w:tc>
        <w:tc>
          <w:tcPr>
            <w:tcW w:w="3820" w:type="dxa"/>
            <w:tcMar>
              <w:left w:w="45" w:type="dxa"/>
              <w:right w:w="45" w:type="dxa"/>
            </w:tcMar>
            <w:vAlign w:val="center"/>
          </w:tcPr>
          <w:p w14:paraId="31E29F4B" w14:textId="77777777" w:rsidR="001F05F3" w:rsidRPr="00094B42" w:rsidRDefault="00000000">
            <w:pPr>
              <w:spacing w:line="300" w:lineRule="exact"/>
              <w:rPr>
                <w:rFonts w:eastAsia="仿宋"/>
                <w:color w:val="000000"/>
                <w:szCs w:val="21"/>
              </w:rPr>
            </w:pPr>
            <w:r w:rsidRPr="00094B42">
              <w:rPr>
                <w:rFonts w:eastAsia="仿宋"/>
                <w:color w:val="000000"/>
                <w:szCs w:val="21"/>
              </w:rPr>
              <w:t>实验室分区应相对独立，布局合理</w:t>
            </w:r>
          </w:p>
        </w:tc>
        <w:tc>
          <w:tcPr>
            <w:tcW w:w="9119" w:type="dxa"/>
            <w:tcMar>
              <w:left w:w="45" w:type="dxa"/>
              <w:right w:w="45" w:type="dxa"/>
            </w:tcMar>
            <w:vAlign w:val="center"/>
          </w:tcPr>
          <w:p w14:paraId="5E05DB82" w14:textId="77777777" w:rsidR="001F05F3" w:rsidRPr="00094B42" w:rsidRDefault="00000000">
            <w:pPr>
              <w:spacing w:line="300" w:lineRule="exact"/>
              <w:rPr>
                <w:rFonts w:eastAsia="仿宋"/>
                <w:bCs/>
                <w:color w:val="000000"/>
                <w:szCs w:val="21"/>
              </w:rPr>
            </w:pPr>
            <w:r w:rsidRPr="00094B42">
              <w:rPr>
                <w:rFonts w:eastAsia="仿宋"/>
                <w:color w:val="000000"/>
                <w:szCs w:val="21"/>
              </w:rPr>
              <w:t>（</w:t>
            </w:r>
            <w:r w:rsidRPr="00094B42">
              <w:rPr>
                <w:rFonts w:eastAsia="仿宋"/>
                <w:color w:val="000000"/>
                <w:szCs w:val="21"/>
              </w:rPr>
              <w:t>65</w:t>
            </w:r>
            <w:r w:rsidRPr="00094B42">
              <w:rPr>
                <w:rFonts w:eastAsia="仿宋"/>
                <w:color w:val="000000"/>
                <w:szCs w:val="21"/>
              </w:rPr>
              <w:t>）有毒有害实验区与学习区明确分开，合理布局，重点关注化学、生物、辐射、激光等类别实验室。如部分区域分区不明显，现场查看有毒有害物质的管理须对工作环境无健康危害。</w:t>
            </w:r>
          </w:p>
        </w:tc>
        <w:tc>
          <w:tcPr>
            <w:tcW w:w="1084" w:type="dxa"/>
            <w:tcMar>
              <w:left w:w="45" w:type="dxa"/>
              <w:right w:w="45" w:type="dxa"/>
            </w:tcMar>
            <w:vAlign w:val="center"/>
          </w:tcPr>
          <w:p w14:paraId="21C2ED36" w14:textId="77777777" w:rsidR="001F05F3" w:rsidRPr="00094B42" w:rsidRDefault="000070C9" w:rsidP="000070C9">
            <w:pPr>
              <w:spacing w:line="300" w:lineRule="exact"/>
              <w:jc w:val="center"/>
              <w:rPr>
                <w:rFonts w:eastAsia="仿宋"/>
                <w:bCs/>
                <w:color w:val="000000"/>
                <w:szCs w:val="21"/>
              </w:rPr>
            </w:pPr>
            <w:r w:rsidRPr="00094B42">
              <w:rPr>
                <w:rFonts w:eastAsia="仿宋"/>
                <w:bCs/>
                <w:color w:val="000000"/>
                <w:szCs w:val="21"/>
              </w:rPr>
              <w:t>*</w:t>
            </w:r>
          </w:p>
        </w:tc>
      </w:tr>
      <w:tr w:rsidR="00AB4602" w14:paraId="4A468A6B" w14:textId="77777777" w:rsidTr="002042E5">
        <w:trPr>
          <w:trHeight w:val="23"/>
          <w:jc w:val="center"/>
        </w:trPr>
        <w:tc>
          <w:tcPr>
            <w:tcW w:w="848" w:type="dxa"/>
            <w:tcMar>
              <w:left w:w="45" w:type="dxa"/>
              <w:right w:w="45" w:type="dxa"/>
            </w:tcMar>
            <w:vAlign w:val="center"/>
          </w:tcPr>
          <w:p w14:paraId="4577A1E2" w14:textId="77777777" w:rsidR="001F05F3" w:rsidRPr="00094B42" w:rsidRDefault="00000000">
            <w:pPr>
              <w:spacing w:line="300" w:lineRule="exact"/>
              <w:rPr>
                <w:rFonts w:eastAsia="仿宋"/>
                <w:color w:val="000000"/>
                <w:szCs w:val="21"/>
              </w:rPr>
            </w:pPr>
            <w:r w:rsidRPr="00094B42">
              <w:rPr>
                <w:rFonts w:eastAsia="仿宋"/>
                <w:color w:val="000000"/>
                <w:szCs w:val="21"/>
              </w:rPr>
              <w:t>6.2.2</w:t>
            </w:r>
          </w:p>
        </w:tc>
        <w:tc>
          <w:tcPr>
            <w:tcW w:w="3820" w:type="dxa"/>
            <w:tcMar>
              <w:left w:w="45" w:type="dxa"/>
              <w:right w:w="45" w:type="dxa"/>
            </w:tcMar>
            <w:vAlign w:val="center"/>
          </w:tcPr>
          <w:p w14:paraId="198A30AC" w14:textId="77777777" w:rsidR="001F05F3" w:rsidRPr="00094B42" w:rsidRDefault="00000000">
            <w:pPr>
              <w:spacing w:line="300" w:lineRule="exact"/>
              <w:rPr>
                <w:rFonts w:eastAsia="仿宋"/>
                <w:color w:val="000000"/>
                <w:szCs w:val="21"/>
              </w:rPr>
            </w:pPr>
            <w:r w:rsidRPr="00094B42">
              <w:rPr>
                <w:rFonts w:eastAsia="仿宋"/>
                <w:bCs/>
                <w:color w:val="000000"/>
                <w:szCs w:val="21"/>
              </w:rPr>
              <w:t>实验室环境应整洁卫生有序</w:t>
            </w:r>
          </w:p>
        </w:tc>
        <w:tc>
          <w:tcPr>
            <w:tcW w:w="9119" w:type="dxa"/>
            <w:tcMar>
              <w:left w:w="45" w:type="dxa"/>
              <w:right w:w="45" w:type="dxa"/>
            </w:tcMar>
            <w:vAlign w:val="center"/>
          </w:tcPr>
          <w:p w14:paraId="6579FA98" w14:textId="77777777" w:rsidR="001F05F3" w:rsidRPr="00094B42" w:rsidRDefault="00000000">
            <w:pPr>
              <w:spacing w:line="300" w:lineRule="exact"/>
              <w:rPr>
                <w:rFonts w:eastAsia="仿宋"/>
                <w:color w:val="000000"/>
                <w:szCs w:val="21"/>
              </w:rPr>
            </w:pPr>
            <w:r w:rsidRPr="00094B42">
              <w:rPr>
                <w:rFonts w:eastAsia="仿宋"/>
                <w:color w:val="000000"/>
                <w:szCs w:val="21"/>
              </w:rPr>
              <w:t>（</w:t>
            </w:r>
            <w:r w:rsidRPr="00094B42">
              <w:rPr>
                <w:rFonts w:eastAsia="仿宋"/>
                <w:color w:val="000000"/>
                <w:szCs w:val="21"/>
              </w:rPr>
              <w:t>66</w:t>
            </w:r>
            <w:r w:rsidRPr="00094B42">
              <w:rPr>
                <w:rFonts w:eastAsia="仿宋"/>
                <w:color w:val="000000"/>
                <w:szCs w:val="21"/>
              </w:rPr>
              <w:t>）实验室物品摆放有序，卫生状况良好，实验完毕物品归位，不放无关物品</w:t>
            </w:r>
            <w:r w:rsidR="00C97CD9" w:rsidRPr="00094B42">
              <w:rPr>
                <w:rFonts w:eastAsia="仿宋"/>
                <w:color w:val="000000"/>
                <w:szCs w:val="21"/>
              </w:rPr>
              <w:t>，废弃物品、报废设备应及时清理</w:t>
            </w:r>
            <w:r w:rsidRPr="00094B42">
              <w:rPr>
                <w:rFonts w:eastAsia="仿宋"/>
                <w:color w:val="000000"/>
                <w:szCs w:val="21"/>
              </w:rPr>
              <w:t>。</w:t>
            </w:r>
          </w:p>
          <w:p w14:paraId="138F7755" w14:textId="77777777" w:rsidR="001F05F3" w:rsidRPr="00094B42" w:rsidRDefault="00000000">
            <w:pPr>
              <w:spacing w:line="300" w:lineRule="exact"/>
              <w:rPr>
                <w:rFonts w:eastAsia="仿宋"/>
                <w:bCs/>
                <w:color w:val="000000"/>
                <w:szCs w:val="21"/>
              </w:rPr>
            </w:pPr>
            <w:r w:rsidRPr="00094B42">
              <w:rPr>
                <w:rFonts w:eastAsia="仿宋"/>
                <w:color w:val="000000"/>
                <w:szCs w:val="21"/>
              </w:rPr>
              <w:t>（</w:t>
            </w:r>
            <w:r w:rsidRPr="00094B42">
              <w:rPr>
                <w:rFonts w:eastAsia="仿宋"/>
                <w:color w:val="000000"/>
                <w:szCs w:val="21"/>
              </w:rPr>
              <w:t>67</w:t>
            </w:r>
            <w:r w:rsidRPr="00094B42">
              <w:rPr>
                <w:rFonts w:eastAsia="仿宋"/>
                <w:color w:val="000000"/>
                <w:szCs w:val="21"/>
              </w:rPr>
              <w:t>）</w:t>
            </w:r>
            <w:r w:rsidRPr="00094B42">
              <w:rPr>
                <w:rFonts w:eastAsia="仿宋"/>
                <w:color w:val="000000"/>
                <w:kern w:val="0"/>
                <w:szCs w:val="21"/>
              </w:rPr>
              <w:t>不在实验室睡觉</w:t>
            </w:r>
            <w:r w:rsidR="00116647" w:rsidRPr="00094B42">
              <w:rPr>
                <w:rFonts w:eastAsia="仿宋"/>
                <w:color w:val="000000"/>
                <w:kern w:val="0"/>
                <w:szCs w:val="21"/>
              </w:rPr>
              <w:t>（不存放折叠床）</w:t>
            </w:r>
            <w:r w:rsidRPr="00094B42">
              <w:rPr>
                <w:rFonts w:eastAsia="仿宋"/>
                <w:color w:val="000000"/>
                <w:kern w:val="0"/>
                <w:szCs w:val="21"/>
              </w:rPr>
              <w:t>，不存放和烧煮食物、饮食，禁止吸烟、不使用可燃性蚊香。</w:t>
            </w:r>
          </w:p>
        </w:tc>
        <w:tc>
          <w:tcPr>
            <w:tcW w:w="1084" w:type="dxa"/>
            <w:tcMar>
              <w:left w:w="45" w:type="dxa"/>
              <w:right w:w="45" w:type="dxa"/>
            </w:tcMar>
            <w:vAlign w:val="center"/>
          </w:tcPr>
          <w:p w14:paraId="01E1B0C1" w14:textId="77777777" w:rsidR="001F05F3" w:rsidRPr="00094B42" w:rsidRDefault="00D87BD3" w:rsidP="000D6FC9">
            <w:pPr>
              <w:spacing w:line="300" w:lineRule="exact"/>
              <w:jc w:val="center"/>
              <w:rPr>
                <w:rFonts w:eastAsia="仿宋"/>
                <w:bCs/>
                <w:color w:val="000000"/>
                <w:szCs w:val="21"/>
              </w:rPr>
            </w:pPr>
            <w:r w:rsidRPr="00094B42">
              <w:rPr>
                <w:rFonts w:eastAsia="仿宋"/>
                <w:bCs/>
                <w:color w:val="000000"/>
                <w:szCs w:val="21"/>
              </w:rPr>
              <w:t>*</w:t>
            </w:r>
          </w:p>
        </w:tc>
      </w:tr>
      <w:tr w:rsidR="00AB4602" w14:paraId="52B7ED94" w14:textId="77777777" w:rsidTr="002042E5">
        <w:trPr>
          <w:trHeight w:val="23"/>
          <w:jc w:val="center"/>
        </w:trPr>
        <w:tc>
          <w:tcPr>
            <w:tcW w:w="848" w:type="dxa"/>
            <w:tcMar>
              <w:left w:w="45" w:type="dxa"/>
              <w:right w:w="45" w:type="dxa"/>
            </w:tcMar>
            <w:vAlign w:val="center"/>
          </w:tcPr>
          <w:p w14:paraId="0F390E75" w14:textId="77777777" w:rsidR="001F05F3" w:rsidRPr="00094B42" w:rsidRDefault="00000000">
            <w:pPr>
              <w:spacing w:line="300" w:lineRule="exact"/>
              <w:rPr>
                <w:rFonts w:eastAsia="仿宋"/>
                <w:color w:val="000000"/>
                <w:szCs w:val="21"/>
              </w:rPr>
            </w:pPr>
            <w:r w:rsidRPr="00094B42">
              <w:rPr>
                <w:rFonts w:eastAsia="仿宋"/>
                <w:color w:val="000000"/>
                <w:szCs w:val="21"/>
              </w:rPr>
              <w:t>6.2.3</w:t>
            </w:r>
          </w:p>
        </w:tc>
        <w:tc>
          <w:tcPr>
            <w:tcW w:w="3820" w:type="dxa"/>
            <w:tcMar>
              <w:left w:w="45" w:type="dxa"/>
              <w:right w:w="45" w:type="dxa"/>
            </w:tcMar>
            <w:vAlign w:val="center"/>
          </w:tcPr>
          <w:p w14:paraId="1AEC51FB" w14:textId="77777777" w:rsidR="001F05F3" w:rsidRPr="00094B42" w:rsidRDefault="00000000">
            <w:pPr>
              <w:spacing w:line="300" w:lineRule="exact"/>
              <w:rPr>
                <w:rFonts w:eastAsia="仿宋"/>
                <w:color w:val="000000"/>
                <w:szCs w:val="21"/>
              </w:rPr>
            </w:pPr>
            <w:r w:rsidRPr="00094B42">
              <w:rPr>
                <w:rFonts w:eastAsia="仿宋"/>
                <w:color w:val="000000"/>
                <w:szCs w:val="21"/>
              </w:rPr>
              <w:t>实验室有卫生安全制度</w:t>
            </w:r>
          </w:p>
        </w:tc>
        <w:tc>
          <w:tcPr>
            <w:tcW w:w="9119" w:type="dxa"/>
            <w:tcMar>
              <w:left w:w="45" w:type="dxa"/>
              <w:right w:w="45" w:type="dxa"/>
            </w:tcMar>
            <w:vAlign w:val="center"/>
          </w:tcPr>
          <w:p w14:paraId="7711DBDA" w14:textId="77777777" w:rsidR="001F05F3" w:rsidRPr="00094B42" w:rsidRDefault="00000000">
            <w:pPr>
              <w:spacing w:line="300" w:lineRule="exact"/>
              <w:rPr>
                <w:rFonts w:eastAsia="仿宋"/>
                <w:bCs/>
                <w:color w:val="000000"/>
                <w:szCs w:val="21"/>
              </w:rPr>
            </w:pPr>
            <w:r w:rsidRPr="00094B42">
              <w:rPr>
                <w:rFonts w:eastAsia="仿宋"/>
                <w:color w:val="000000"/>
                <w:kern w:val="0"/>
                <w:szCs w:val="21"/>
              </w:rPr>
              <w:t>（</w:t>
            </w:r>
            <w:r w:rsidRPr="00094B42">
              <w:rPr>
                <w:rFonts w:eastAsia="仿宋"/>
                <w:color w:val="000000"/>
                <w:kern w:val="0"/>
                <w:szCs w:val="21"/>
              </w:rPr>
              <w:t>68</w:t>
            </w:r>
            <w:r w:rsidRPr="00094B42">
              <w:rPr>
                <w:rFonts w:eastAsia="仿宋"/>
                <w:color w:val="000000"/>
                <w:kern w:val="0"/>
                <w:szCs w:val="21"/>
              </w:rPr>
              <w:t>）实验期间有记录。</w:t>
            </w:r>
          </w:p>
        </w:tc>
        <w:tc>
          <w:tcPr>
            <w:tcW w:w="1084" w:type="dxa"/>
            <w:tcMar>
              <w:left w:w="45" w:type="dxa"/>
              <w:right w:w="45" w:type="dxa"/>
            </w:tcMar>
            <w:vAlign w:val="center"/>
          </w:tcPr>
          <w:p w14:paraId="032C39F4" w14:textId="77777777" w:rsidR="001F05F3" w:rsidRPr="00094B42" w:rsidRDefault="009477EE" w:rsidP="000D6FC9">
            <w:pPr>
              <w:spacing w:line="300" w:lineRule="exact"/>
              <w:jc w:val="center"/>
              <w:rPr>
                <w:rFonts w:eastAsia="仿宋"/>
                <w:bCs/>
                <w:color w:val="000000"/>
                <w:szCs w:val="21"/>
              </w:rPr>
            </w:pPr>
            <w:r w:rsidRPr="00094B42">
              <w:rPr>
                <w:rFonts w:eastAsia="仿宋"/>
                <w:bCs/>
                <w:color w:val="000000"/>
                <w:szCs w:val="21"/>
              </w:rPr>
              <w:t>*</w:t>
            </w:r>
          </w:p>
        </w:tc>
      </w:tr>
      <w:tr w:rsidR="00AB4602" w14:paraId="71A8C267" w14:textId="77777777">
        <w:trPr>
          <w:trHeight w:val="23"/>
          <w:jc w:val="center"/>
        </w:trPr>
        <w:tc>
          <w:tcPr>
            <w:tcW w:w="848" w:type="dxa"/>
            <w:tcMar>
              <w:left w:w="45" w:type="dxa"/>
              <w:right w:w="45" w:type="dxa"/>
            </w:tcMar>
            <w:vAlign w:val="center"/>
          </w:tcPr>
          <w:p w14:paraId="7522197C"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6.3</w:t>
            </w:r>
          </w:p>
        </w:tc>
        <w:tc>
          <w:tcPr>
            <w:tcW w:w="14023" w:type="dxa"/>
            <w:gridSpan w:val="3"/>
            <w:tcMar>
              <w:left w:w="45" w:type="dxa"/>
              <w:right w:w="45" w:type="dxa"/>
            </w:tcMar>
            <w:vAlign w:val="center"/>
          </w:tcPr>
          <w:p w14:paraId="3838AF45"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场所其他安全</w:t>
            </w:r>
          </w:p>
        </w:tc>
      </w:tr>
      <w:tr w:rsidR="00AB4602" w14:paraId="6309831A" w14:textId="77777777" w:rsidTr="002042E5">
        <w:trPr>
          <w:trHeight w:val="23"/>
          <w:jc w:val="center"/>
        </w:trPr>
        <w:tc>
          <w:tcPr>
            <w:tcW w:w="848" w:type="dxa"/>
            <w:tcMar>
              <w:left w:w="45" w:type="dxa"/>
              <w:right w:w="45" w:type="dxa"/>
            </w:tcMar>
            <w:vAlign w:val="center"/>
          </w:tcPr>
          <w:p w14:paraId="7236EF89" w14:textId="77777777" w:rsidR="001F05F3" w:rsidRPr="00094B42" w:rsidRDefault="00000000">
            <w:pPr>
              <w:widowControl/>
              <w:spacing w:line="300" w:lineRule="exact"/>
              <w:rPr>
                <w:rFonts w:eastAsia="仿宋"/>
                <w:color w:val="000000"/>
                <w:kern w:val="0"/>
                <w:szCs w:val="21"/>
              </w:rPr>
            </w:pPr>
            <w:r w:rsidRPr="00094B42">
              <w:rPr>
                <w:rFonts w:eastAsia="仿宋"/>
                <w:color w:val="000000"/>
                <w:szCs w:val="21"/>
              </w:rPr>
              <w:t>6.3.1</w:t>
            </w:r>
          </w:p>
        </w:tc>
        <w:tc>
          <w:tcPr>
            <w:tcW w:w="3820" w:type="dxa"/>
            <w:tcMar>
              <w:left w:w="45" w:type="dxa"/>
              <w:right w:w="45" w:type="dxa"/>
            </w:tcMar>
            <w:vAlign w:val="center"/>
          </w:tcPr>
          <w:p w14:paraId="4090605E" w14:textId="77777777" w:rsidR="001F05F3" w:rsidRPr="00094B42" w:rsidRDefault="00000000">
            <w:pPr>
              <w:spacing w:line="300" w:lineRule="exact"/>
              <w:rPr>
                <w:rFonts w:eastAsia="仿宋"/>
                <w:color w:val="000000"/>
                <w:szCs w:val="21"/>
              </w:rPr>
            </w:pPr>
            <w:r w:rsidRPr="00094B42">
              <w:rPr>
                <w:rFonts w:eastAsia="仿宋"/>
                <w:color w:val="000000"/>
              </w:rPr>
              <w:t>每间实验室均有编号并登记造册</w:t>
            </w:r>
          </w:p>
        </w:tc>
        <w:tc>
          <w:tcPr>
            <w:tcW w:w="9119" w:type="dxa"/>
            <w:tcMar>
              <w:left w:w="45" w:type="dxa"/>
              <w:right w:w="45" w:type="dxa"/>
            </w:tcMar>
            <w:vAlign w:val="center"/>
          </w:tcPr>
          <w:p w14:paraId="7DCDCAE4" w14:textId="77777777" w:rsidR="001F05F3" w:rsidRPr="00094B42" w:rsidRDefault="00000000">
            <w:pPr>
              <w:spacing w:line="300" w:lineRule="exact"/>
              <w:rPr>
                <w:rFonts w:eastAsia="仿宋"/>
                <w:bCs/>
                <w:color w:val="000000"/>
                <w:szCs w:val="21"/>
              </w:rPr>
            </w:pPr>
            <w:r w:rsidRPr="00094B42">
              <w:rPr>
                <w:rFonts w:eastAsia="仿宋"/>
                <w:bCs/>
                <w:color w:val="000000"/>
                <w:szCs w:val="21"/>
              </w:rPr>
              <w:t>（</w:t>
            </w:r>
            <w:r w:rsidRPr="00094B42">
              <w:rPr>
                <w:rFonts w:eastAsia="仿宋"/>
                <w:bCs/>
                <w:color w:val="000000"/>
                <w:szCs w:val="21"/>
              </w:rPr>
              <w:t>69</w:t>
            </w:r>
            <w:r w:rsidRPr="00094B42">
              <w:rPr>
                <w:rFonts w:eastAsia="仿宋"/>
                <w:bCs/>
                <w:color w:val="000000"/>
                <w:szCs w:val="21"/>
              </w:rPr>
              <w:t>）现场查看门牌，查阅档案。</w:t>
            </w:r>
          </w:p>
        </w:tc>
        <w:tc>
          <w:tcPr>
            <w:tcW w:w="1084" w:type="dxa"/>
            <w:tcMar>
              <w:left w:w="45" w:type="dxa"/>
              <w:right w:w="45" w:type="dxa"/>
            </w:tcMar>
            <w:vAlign w:val="center"/>
          </w:tcPr>
          <w:p w14:paraId="5AED7760" w14:textId="77777777" w:rsidR="001F05F3" w:rsidRPr="00094B42" w:rsidRDefault="007144B9" w:rsidP="007144B9">
            <w:pPr>
              <w:spacing w:line="300" w:lineRule="exact"/>
              <w:jc w:val="center"/>
              <w:rPr>
                <w:rFonts w:eastAsia="仿宋"/>
                <w:bCs/>
                <w:color w:val="000000"/>
                <w:szCs w:val="21"/>
              </w:rPr>
            </w:pPr>
            <w:r w:rsidRPr="00094B42">
              <w:rPr>
                <w:rFonts w:eastAsia="仿宋"/>
                <w:bCs/>
                <w:color w:val="000000"/>
                <w:szCs w:val="21"/>
              </w:rPr>
              <w:t>*</w:t>
            </w:r>
          </w:p>
        </w:tc>
      </w:tr>
      <w:tr w:rsidR="00AB4602" w14:paraId="416D30F7" w14:textId="77777777" w:rsidTr="002042E5">
        <w:trPr>
          <w:trHeight w:val="23"/>
          <w:jc w:val="center"/>
        </w:trPr>
        <w:tc>
          <w:tcPr>
            <w:tcW w:w="848" w:type="dxa"/>
            <w:tcMar>
              <w:left w:w="45" w:type="dxa"/>
              <w:right w:w="45" w:type="dxa"/>
            </w:tcMar>
            <w:vAlign w:val="center"/>
          </w:tcPr>
          <w:p w14:paraId="7EF7657E" w14:textId="77777777" w:rsidR="001F05F3" w:rsidRPr="00094B42" w:rsidRDefault="00000000">
            <w:pPr>
              <w:spacing w:line="300" w:lineRule="exact"/>
              <w:rPr>
                <w:rFonts w:eastAsia="仿宋"/>
                <w:color w:val="000000"/>
                <w:szCs w:val="21"/>
              </w:rPr>
            </w:pPr>
            <w:r w:rsidRPr="00094B42">
              <w:rPr>
                <w:rFonts w:eastAsia="仿宋"/>
                <w:color w:val="000000"/>
                <w:szCs w:val="21"/>
              </w:rPr>
              <w:t>6.3.2</w:t>
            </w:r>
          </w:p>
        </w:tc>
        <w:tc>
          <w:tcPr>
            <w:tcW w:w="3820" w:type="dxa"/>
            <w:tcMar>
              <w:left w:w="45" w:type="dxa"/>
              <w:right w:w="45" w:type="dxa"/>
            </w:tcMar>
            <w:vAlign w:val="center"/>
          </w:tcPr>
          <w:p w14:paraId="73FD85EF" w14:textId="77777777" w:rsidR="001F05F3" w:rsidRPr="00094B42" w:rsidRDefault="00000000">
            <w:pPr>
              <w:spacing w:line="300" w:lineRule="exact"/>
              <w:rPr>
                <w:rFonts w:eastAsia="仿宋"/>
                <w:color w:val="000000"/>
                <w:szCs w:val="21"/>
              </w:rPr>
            </w:pPr>
            <w:r w:rsidRPr="00094B42">
              <w:rPr>
                <w:rFonts w:eastAsia="仿宋"/>
                <w:color w:val="000000"/>
                <w:szCs w:val="21"/>
              </w:rPr>
              <w:t>危险性实验室应配备急救物品</w:t>
            </w:r>
          </w:p>
        </w:tc>
        <w:tc>
          <w:tcPr>
            <w:tcW w:w="9119" w:type="dxa"/>
            <w:tcMar>
              <w:left w:w="45" w:type="dxa"/>
              <w:right w:w="45" w:type="dxa"/>
            </w:tcMar>
            <w:vAlign w:val="center"/>
          </w:tcPr>
          <w:p w14:paraId="60082911" w14:textId="77777777" w:rsidR="001F05F3" w:rsidRPr="00094B42" w:rsidRDefault="00000000">
            <w:pPr>
              <w:spacing w:line="300" w:lineRule="exact"/>
              <w:rPr>
                <w:rFonts w:eastAsia="仿宋"/>
                <w:bCs/>
                <w:color w:val="000000"/>
                <w:szCs w:val="21"/>
              </w:rPr>
            </w:pPr>
            <w:r w:rsidRPr="00094B42">
              <w:rPr>
                <w:rFonts w:eastAsia="仿宋"/>
                <w:color w:val="000000"/>
                <w:szCs w:val="21"/>
              </w:rPr>
              <w:t>（</w:t>
            </w:r>
            <w:r w:rsidRPr="00094B42">
              <w:rPr>
                <w:rFonts w:eastAsia="仿宋"/>
                <w:color w:val="000000"/>
                <w:szCs w:val="21"/>
              </w:rPr>
              <w:t>70</w:t>
            </w:r>
            <w:r w:rsidRPr="00094B42">
              <w:rPr>
                <w:rFonts w:eastAsia="仿宋"/>
                <w:color w:val="000000"/>
                <w:szCs w:val="21"/>
              </w:rPr>
              <w:t>）配备的</w:t>
            </w:r>
            <w:r w:rsidR="00F754B3" w:rsidRPr="00094B42">
              <w:rPr>
                <w:rFonts w:eastAsia="仿宋"/>
                <w:color w:val="FF0000"/>
                <w:szCs w:val="21"/>
              </w:rPr>
              <w:t>急救</w:t>
            </w:r>
            <w:r w:rsidRPr="00094B42">
              <w:rPr>
                <w:rFonts w:eastAsia="仿宋"/>
                <w:color w:val="FF0000"/>
                <w:szCs w:val="21"/>
              </w:rPr>
              <w:t>箱</w:t>
            </w:r>
            <w:r w:rsidRPr="00094B42">
              <w:rPr>
                <w:rFonts w:eastAsia="仿宋"/>
                <w:color w:val="000000"/>
                <w:szCs w:val="21"/>
              </w:rPr>
              <w:t>不得上锁，并定期检查</w:t>
            </w:r>
            <w:r w:rsidR="00F754B3" w:rsidRPr="00094B42">
              <w:rPr>
                <w:rFonts w:eastAsia="仿宋"/>
                <w:color w:val="FF0000"/>
                <w:szCs w:val="21"/>
              </w:rPr>
              <w:t>物</w:t>
            </w:r>
            <w:r w:rsidRPr="00094B42">
              <w:rPr>
                <w:rFonts w:eastAsia="仿宋"/>
                <w:color w:val="FF0000"/>
                <w:szCs w:val="21"/>
              </w:rPr>
              <w:t>品</w:t>
            </w:r>
            <w:r w:rsidRPr="00094B42">
              <w:rPr>
                <w:rFonts w:eastAsia="仿宋"/>
                <w:color w:val="000000"/>
                <w:szCs w:val="21"/>
              </w:rPr>
              <w:t>是否在保质期内。</w:t>
            </w:r>
          </w:p>
        </w:tc>
        <w:tc>
          <w:tcPr>
            <w:tcW w:w="1084" w:type="dxa"/>
            <w:tcMar>
              <w:left w:w="45" w:type="dxa"/>
              <w:right w:w="45" w:type="dxa"/>
            </w:tcMar>
            <w:vAlign w:val="center"/>
          </w:tcPr>
          <w:p w14:paraId="341C6C22" w14:textId="77777777" w:rsidR="001F05F3" w:rsidRPr="00094B42" w:rsidRDefault="00ED5D56" w:rsidP="009E4E98">
            <w:pPr>
              <w:spacing w:line="300" w:lineRule="exact"/>
              <w:jc w:val="center"/>
              <w:rPr>
                <w:rFonts w:eastAsia="仿宋"/>
                <w:bCs/>
                <w:color w:val="000000"/>
                <w:szCs w:val="21"/>
              </w:rPr>
            </w:pPr>
            <w:r w:rsidRPr="00094B42">
              <w:rPr>
                <w:rFonts w:eastAsia="仿宋"/>
                <w:bCs/>
                <w:color w:val="000000"/>
                <w:szCs w:val="21"/>
              </w:rPr>
              <w:t>*</w:t>
            </w:r>
          </w:p>
        </w:tc>
      </w:tr>
      <w:tr w:rsidR="00AB4602" w14:paraId="6A715FE7" w14:textId="77777777" w:rsidTr="002042E5">
        <w:trPr>
          <w:trHeight w:val="23"/>
          <w:jc w:val="center"/>
        </w:trPr>
        <w:tc>
          <w:tcPr>
            <w:tcW w:w="848" w:type="dxa"/>
            <w:tcMar>
              <w:left w:w="45" w:type="dxa"/>
              <w:right w:w="45" w:type="dxa"/>
            </w:tcMar>
            <w:vAlign w:val="center"/>
          </w:tcPr>
          <w:p w14:paraId="14FC3AB1" w14:textId="77777777" w:rsidR="001F05F3" w:rsidRPr="00094B42" w:rsidRDefault="00000000">
            <w:pPr>
              <w:spacing w:line="300" w:lineRule="exact"/>
              <w:rPr>
                <w:rFonts w:eastAsia="仿宋"/>
                <w:color w:val="000000"/>
                <w:szCs w:val="21"/>
              </w:rPr>
            </w:pPr>
            <w:r w:rsidRPr="00094B42">
              <w:rPr>
                <w:rFonts w:eastAsia="仿宋"/>
                <w:color w:val="000000"/>
                <w:szCs w:val="21"/>
              </w:rPr>
              <w:t>6.3.3</w:t>
            </w:r>
          </w:p>
        </w:tc>
        <w:tc>
          <w:tcPr>
            <w:tcW w:w="3820" w:type="dxa"/>
            <w:tcMar>
              <w:left w:w="45" w:type="dxa"/>
              <w:right w:w="45" w:type="dxa"/>
            </w:tcMar>
            <w:vAlign w:val="center"/>
          </w:tcPr>
          <w:p w14:paraId="2B644C4D" w14:textId="77777777" w:rsidR="001F05F3" w:rsidRPr="00094B42" w:rsidRDefault="00000000">
            <w:pPr>
              <w:spacing w:line="300" w:lineRule="exact"/>
              <w:rPr>
                <w:rFonts w:eastAsia="仿宋"/>
                <w:color w:val="000000"/>
                <w:szCs w:val="21"/>
              </w:rPr>
            </w:pPr>
            <w:r w:rsidRPr="00094B42">
              <w:rPr>
                <w:rFonts w:eastAsia="仿宋"/>
                <w:color w:val="000000"/>
                <w:szCs w:val="21"/>
              </w:rPr>
              <w:t>停用的实验室有安全防范措施和明显标识</w:t>
            </w:r>
          </w:p>
        </w:tc>
        <w:tc>
          <w:tcPr>
            <w:tcW w:w="9119" w:type="dxa"/>
            <w:tcMar>
              <w:left w:w="45" w:type="dxa"/>
              <w:right w:w="45" w:type="dxa"/>
            </w:tcMar>
            <w:vAlign w:val="center"/>
          </w:tcPr>
          <w:p w14:paraId="41D0020F" w14:textId="77777777" w:rsidR="001F05F3" w:rsidRPr="00094B42" w:rsidRDefault="00000000">
            <w:pPr>
              <w:spacing w:line="300" w:lineRule="exact"/>
              <w:rPr>
                <w:rFonts w:eastAsia="仿宋"/>
                <w:bCs/>
                <w:color w:val="000000"/>
                <w:szCs w:val="21"/>
              </w:rPr>
            </w:pPr>
            <w:r w:rsidRPr="00094B42">
              <w:rPr>
                <w:rFonts w:eastAsia="仿宋"/>
                <w:bCs/>
                <w:color w:val="000000"/>
                <w:szCs w:val="21"/>
              </w:rPr>
              <w:t>（</w:t>
            </w:r>
            <w:r w:rsidRPr="00094B42">
              <w:rPr>
                <w:rFonts w:eastAsia="仿宋"/>
                <w:bCs/>
                <w:color w:val="000000"/>
                <w:szCs w:val="21"/>
              </w:rPr>
              <w:t>71</w:t>
            </w:r>
            <w:r w:rsidRPr="00094B42">
              <w:rPr>
                <w:rFonts w:eastAsia="仿宋"/>
                <w:bCs/>
                <w:color w:val="000000"/>
                <w:szCs w:val="21"/>
              </w:rPr>
              <w:t>）查看现场。</w:t>
            </w:r>
          </w:p>
        </w:tc>
        <w:tc>
          <w:tcPr>
            <w:tcW w:w="1084" w:type="dxa"/>
            <w:tcMar>
              <w:left w:w="45" w:type="dxa"/>
              <w:right w:w="45" w:type="dxa"/>
            </w:tcMar>
            <w:vAlign w:val="center"/>
          </w:tcPr>
          <w:p w14:paraId="63EBDC5A" w14:textId="77777777" w:rsidR="001F05F3" w:rsidRPr="00094B42" w:rsidRDefault="00340DD5" w:rsidP="00017530">
            <w:pPr>
              <w:spacing w:line="300" w:lineRule="exact"/>
              <w:jc w:val="center"/>
              <w:rPr>
                <w:rFonts w:eastAsia="仿宋"/>
                <w:bCs/>
                <w:color w:val="000000"/>
                <w:szCs w:val="21"/>
              </w:rPr>
            </w:pPr>
            <w:r w:rsidRPr="00094B42">
              <w:rPr>
                <w:rFonts w:eastAsia="仿宋"/>
                <w:bCs/>
                <w:color w:val="000000"/>
                <w:szCs w:val="21"/>
              </w:rPr>
              <w:t>*</w:t>
            </w:r>
          </w:p>
        </w:tc>
      </w:tr>
      <w:tr w:rsidR="00AB4602" w14:paraId="36245FC3" w14:textId="77777777">
        <w:trPr>
          <w:trHeight w:val="23"/>
          <w:jc w:val="center"/>
        </w:trPr>
        <w:tc>
          <w:tcPr>
            <w:tcW w:w="848" w:type="dxa"/>
            <w:tcMar>
              <w:left w:w="45" w:type="dxa"/>
              <w:right w:w="45" w:type="dxa"/>
            </w:tcMar>
            <w:vAlign w:val="center"/>
          </w:tcPr>
          <w:p w14:paraId="1A7920C0"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7</w:t>
            </w:r>
          </w:p>
        </w:tc>
        <w:tc>
          <w:tcPr>
            <w:tcW w:w="14023" w:type="dxa"/>
            <w:gridSpan w:val="3"/>
            <w:tcMar>
              <w:left w:w="45" w:type="dxa"/>
              <w:right w:w="45" w:type="dxa"/>
            </w:tcMar>
            <w:vAlign w:val="center"/>
          </w:tcPr>
          <w:p w14:paraId="33EA1495"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安全设施</w:t>
            </w:r>
          </w:p>
        </w:tc>
      </w:tr>
      <w:tr w:rsidR="00AB4602" w14:paraId="4BE5142C" w14:textId="77777777">
        <w:trPr>
          <w:trHeight w:val="23"/>
          <w:jc w:val="center"/>
        </w:trPr>
        <w:tc>
          <w:tcPr>
            <w:tcW w:w="848" w:type="dxa"/>
            <w:tcMar>
              <w:left w:w="45" w:type="dxa"/>
              <w:right w:w="45" w:type="dxa"/>
            </w:tcMar>
            <w:vAlign w:val="center"/>
          </w:tcPr>
          <w:p w14:paraId="2C7A8831"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7.1</w:t>
            </w:r>
          </w:p>
        </w:tc>
        <w:tc>
          <w:tcPr>
            <w:tcW w:w="14023" w:type="dxa"/>
            <w:gridSpan w:val="3"/>
            <w:tcMar>
              <w:left w:w="45" w:type="dxa"/>
              <w:right w:w="45" w:type="dxa"/>
            </w:tcMar>
            <w:vAlign w:val="center"/>
          </w:tcPr>
          <w:p w14:paraId="73C79D29"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消防设施</w:t>
            </w:r>
          </w:p>
        </w:tc>
      </w:tr>
      <w:tr w:rsidR="00AB4602" w14:paraId="0646DB8B" w14:textId="77777777" w:rsidTr="002042E5">
        <w:trPr>
          <w:trHeight w:val="23"/>
          <w:jc w:val="center"/>
        </w:trPr>
        <w:tc>
          <w:tcPr>
            <w:tcW w:w="848" w:type="dxa"/>
            <w:tcMar>
              <w:left w:w="45" w:type="dxa"/>
              <w:right w:w="45" w:type="dxa"/>
            </w:tcMar>
            <w:vAlign w:val="center"/>
          </w:tcPr>
          <w:p w14:paraId="2E43B394" w14:textId="77777777" w:rsidR="001F05F3" w:rsidRPr="00094B42" w:rsidRDefault="00000000">
            <w:pPr>
              <w:spacing w:line="300" w:lineRule="exact"/>
              <w:rPr>
                <w:rFonts w:eastAsia="仿宋"/>
                <w:color w:val="000000"/>
                <w:szCs w:val="21"/>
              </w:rPr>
            </w:pPr>
            <w:r w:rsidRPr="00094B42">
              <w:rPr>
                <w:rFonts w:eastAsia="仿宋"/>
                <w:color w:val="000000"/>
                <w:szCs w:val="21"/>
              </w:rPr>
              <w:t>7.1.1</w:t>
            </w:r>
          </w:p>
        </w:tc>
        <w:tc>
          <w:tcPr>
            <w:tcW w:w="3820" w:type="dxa"/>
            <w:tcMar>
              <w:left w:w="45" w:type="dxa"/>
              <w:right w:w="45" w:type="dxa"/>
            </w:tcMar>
            <w:vAlign w:val="center"/>
          </w:tcPr>
          <w:p w14:paraId="764CF533"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实验室应配备合适的灭火设备，并定期开展使用训练</w:t>
            </w:r>
          </w:p>
        </w:tc>
        <w:tc>
          <w:tcPr>
            <w:tcW w:w="9119" w:type="dxa"/>
            <w:tcMar>
              <w:left w:w="45" w:type="dxa"/>
              <w:right w:w="45" w:type="dxa"/>
            </w:tcMar>
            <w:vAlign w:val="center"/>
          </w:tcPr>
          <w:p w14:paraId="0167ADD3"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72</w:t>
            </w:r>
            <w:r w:rsidRPr="00094B42">
              <w:rPr>
                <w:rFonts w:eastAsia="仿宋"/>
                <w:color w:val="000000"/>
                <w:kern w:val="0"/>
                <w:szCs w:val="21"/>
              </w:rPr>
              <w:t>）烟感报警器、灭火器、灭火</w:t>
            </w:r>
            <w:proofErr w:type="gramStart"/>
            <w:r w:rsidRPr="00094B42">
              <w:rPr>
                <w:rFonts w:eastAsia="仿宋"/>
                <w:color w:val="000000"/>
                <w:kern w:val="0"/>
                <w:szCs w:val="21"/>
              </w:rPr>
              <w:t>毯</w:t>
            </w:r>
            <w:proofErr w:type="gramEnd"/>
            <w:r w:rsidRPr="00094B42">
              <w:rPr>
                <w:rFonts w:eastAsia="仿宋"/>
                <w:color w:val="000000"/>
                <w:kern w:val="0"/>
                <w:szCs w:val="21"/>
              </w:rPr>
              <w:t>、消防砂、消防喷淋等，应正常有效、方便取用。</w:t>
            </w:r>
          </w:p>
          <w:p w14:paraId="01843AB8" w14:textId="77777777" w:rsidR="001F05F3" w:rsidRPr="00094B42" w:rsidRDefault="00000000">
            <w:pPr>
              <w:widowControl/>
              <w:spacing w:line="300" w:lineRule="exact"/>
              <w:rPr>
                <w:rFonts w:eastAsia="仿宋"/>
                <w:bCs/>
                <w:color w:val="000000"/>
                <w:kern w:val="0"/>
                <w:szCs w:val="21"/>
              </w:rPr>
            </w:pPr>
            <w:r w:rsidRPr="00094B42">
              <w:rPr>
                <w:rFonts w:eastAsia="仿宋"/>
                <w:color w:val="000000"/>
                <w:kern w:val="0"/>
                <w:szCs w:val="21"/>
              </w:rPr>
              <w:t>（</w:t>
            </w:r>
            <w:r w:rsidRPr="00094B42">
              <w:rPr>
                <w:rFonts w:eastAsia="仿宋"/>
                <w:color w:val="000000"/>
                <w:kern w:val="0"/>
                <w:szCs w:val="21"/>
              </w:rPr>
              <w:t>73</w:t>
            </w:r>
            <w:r w:rsidRPr="00094B42">
              <w:rPr>
                <w:rFonts w:eastAsia="仿宋"/>
                <w:color w:val="000000"/>
                <w:kern w:val="0"/>
                <w:szCs w:val="21"/>
              </w:rPr>
              <w:t>）灭火器种类配置正确，且在有效期内（压力指针位置正常等），保险销正常，瓶身无破损、腐蚀。</w:t>
            </w:r>
          </w:p>
        </w:tc>
        <w:tc>
          <w:tcPr>
            <w:tcW w:w="1084" w:type="dxa"/>
            <w:tcMar>
              <w:left w:w="45" w:type="dxa"/>
              <w:right w:w="45" w:type="dxa"/>
            </w:tcMar>
            <w:vAlign w:val="center"/>
          </w:tcPr>
          <w:p w14:paraId="48CD47C3" w14:textId="77777777" w:rsidR="001F05F3" w:rsidRPr="00094B42" w:rsidRDefault="00E75855" w:rsidP="00782642">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79923F07" w14:textId="77777777" w:rsidTr="002042E5">
        <w:trPr>
          <w:trHeight w:val="23"/>
          <w:jc w:val="center"/>
        </w:trPr>
        <w:tc>
          <w:tcPr>
            <w:tcW w:w="848" w:type="dxa"/>
            <w:tcMar>
              <w:left w:w="45" w:type="dxa"/>
              <w:right w:w="45" w:type="dxa"/>
            </w:tcMar>
            <w:vAlign w:val="center"/>
          </w:tcPr>
          <w:p w14:paraId="67612A9A" w14:textId="77777777" w:rsidR="001F05F3" w:rsidRPr="00094B42" w:rsidRDefault="00000000">
            <w:pPr>
              <w:spacing w:line="300" w:lineRule="exact"/>
              <w:rPr>
                <w:rFonts w:eastAsia="仿宋"/>
                <w:color w:val="000000"/>
                <w:szCs w:val="21"/>
              </w:rPr>
            </w:pPr>
            <w:r w:rsidRPr="00094B42">
              <w:rPr>
                <w:rFonts w:eastAsia="仿宋"/>
                <w:color w:val="000000"/>
                <w:szCs w:val="21"/>
              </w:rPr>
              <w:t>7.1.2</w:t>
            </w:r>
          </w:p>
        </w:tc>
        <w:tc>
          <w:tcPr>
            <w:tcW w:w="3820" w:type="dxa"/>
            <w:tcMar>
              <w:left w:w="45" w:type="dxa"/>
              <w:right w:w="45" w:type="dxa"/>
            </w:tcMar>
            <w:vAlign w:val="center"/>
          </w:tcPr>
          <w:p w14:paraId="15AC3E40"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紧急逃生疏散路线通畅</w:t>
            </w:r>
          </w:p>
        </w:tc>
        <w:tc>
          <w:tcPr>
            <w:tcW w:w="9119" w:type="dxa"/>
            <w:tcMar>
              <w:left w:w="45" w:type="dxa"/>
              <w:right w:w="45" w:type="dxa"/>
            </w:tcMar>
            <w:vAlign w:val="center"/>
          </w:tcPr>
          <w:p w14:paraId="0BDCCABC" w14:textId="77777777" w:rsidR="001F05F3" w:rsidRPr="00094B42" w:rsidRDefault="00000000">
            <w:pPr>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74</w:t>
            </w:r>
            <w:r w:rsidRPr="00094B42">
              <w:rPr>
                <w:rFonts w:eastAsia="仿宋"/>
                <w:color w:val="000000"/>
                <w:kern w:val="0"/>
                <w:szCs w:val="21"/>
              </w:rPr>
              <w:t>）在显著位置张贴有紧急逃生疏散路线图，疏散路线图的逃生路线应有二条（含）以上，路线与现场情况符合。</w:t>
            </w:r>
          </w:p>
          <w:p w14:paraId="305A4B97" w14:textId="77777777" w:rsidR="001F05F3" w:rsidRPr="00094B42" w:rsidRDefault="00000000">
            <w:pPr>
              <w:rPr>
                <w:rFonts w:eastAsia="仿宋"/>
                <w:color w:val="000000"/>
                <w:kern w:val="0"/>
              </w:rPr>
            </w:pPr>
            <w:r w:rsidRPr="00094B42">
              <w:rPr>
                <w:rFonts w:eastAsia="仿宋"/>
                <w:color w:val="000000"/>
                <w:kern w:val="0"/>
                <w:szCs w:val="21"/>
              </w:rPr>
              <w:t>（</w:t>
            </w:r>
            <w:r w:rsidRPr="00094B42">
              <w:rPr>
                <w:rFonts w:eastAsia="仿宋"/>
                <w:color w:val="000000"/>
                <w:kern w:val="0"/>
                <w:szCs w:val="21"/>
              </w:rPr>
              <w:t>75</w:t>
            </w:r>
            <w:r w:rsidRPr="00094B42">
              <w:rPr>
                <w:rFonts w:eastAsia="仿宋"/>
                <w:color w:val="000000"/>
                <w:kern w:val="0"/>
                <w:szCs w:val="21"/>
              </w:rPr>
              <w:t>）主要逃生路径（室内、楼梯、通道和出口处）有足够的紧急照明灯，功能正常</w:t>
            </w:r>
            <w:r w:rsidRPr="00094B42">
              <w:rPr>
                <w:rFonts w:eastAsia="仿宋"/>
                <w:color w:val="000000"/>
                <w:kern w:val="0"/>
              </w:rPr>
              <w:t>，并设置有效标</w:t>
            </w:r>
            <w:r w:rsidR="00B6550A" w:rsidRPr="00094B42">
              <w:rPr>
                <w:rFonts w:eastAsia="仿宋"/>
                <w:color w:val="000000"/>
                <w:kern w:val="0"/>
              </w:rPr>
              <w:t>志</w:t>
            </w:r>
            <w:r w:rsidRPr="00094B42">
              <w:rPr>
                <w:rFonts w:eastAsia="仿宋"/>
                <w:color w:val="000000"/>
                <w:kern w:val="0"/>
              </w:rPr>
              <w:t>指示逃生方向。</w:t>
            </w:r>
          </w:p>
          <w:p w14:paraId="1312A9AA" w14:textId="77777777" w:rsidR="001F05F3" w:rsidRPr="00094B42" w:rsidRDefault="00000000">
            <w:pPr>
              <w:rPr>
                <w:rFonts w:eastAsia="仿宋"/>
                <w:bCs/>
                <w:color w:val="000000"/>
                <w:kern w:val="0"/>
                <w:szCs w:val="21"/>
              </w:rPr>
            </w:pPr>
            <w:r w:rsidRPr="00094B42">
              <w:rPr>
                <w:rFonts w:eastAsia="仿宋"/>
                <w:color w:val="000000"/>
                <w:kern w:val="0"/>
              </w:rPr>
              <w:t>（</w:t>
            </w:r>
            <w:r w:rsidRPr="00094B42">
              <w:rPr>
                <w:rFonts w:eastAsia="仿宋"/>
                <w:color w:val="000000"/>
                <w:kern w:val="0"/>
              </w:rPr>
              <w:t>76</w:t>
            </w:r>
            <w:r w:rsidRPr="00094B42">
              <w:rPr>
                <w:rFonts w:eastAsia="仿宋"/>
                <w:color w:val="000000"/>
                <w:kern w:val="0"/>
              </w:rPr>
              <w:t>）</w:t>
            </w:r>
            <w:r w:rsidRPr="00094B42">
              <w:rPr>
                <w:rFonts w:eastAsia="仿宋"/>
                <w:color w:val="000000"/>
                <w:kern w:val="0"/>
                <w:szCs w:val="21"/>
              </w:rPr>
              <w:t>人员应熟悉紧急疏散路线及火场逃生注意事项（现场调查人员熟悉程度）。</w:t>
            </w:r>
          </w:p>
        </w:tc>
        <w:tc>
          <w:tcPr>
            <w:tcW w:w="1084" w:type="dxa"/>
            <w:tcMar>
              <w:left w:w="45" w:type="dxa"/>
              <w:right w:w="45" w:type="dxa"/>
            </w:tcMar>
            <w:vAlign w:val="center"/>
          </w:tcPr>
          <w:p w14:paraId="4E038F03" w14:textId="77777777" w:rsidR="001F05F3" w:rsidRPr="00094B42" w:rsidRDefault="004E3C15" w:rsidP="00782642">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299668A2" w14:textId="77777777">
        <w:trPr>
          <w:trHeight w:val="23"/>
          <w:jc w:val="center"/>
        </w:trPr>
        <w:tc>
          <w:tcPr>
            <w:tcW w:w="848" w:type="dxa"/>
            <w:tcMar>
              <w:left w:w="45" w:type="dxa"/>
              <w:right w:w="45" w:type="dxa"/>
            </w:tcMar>
            <w:vAlign w:val="center"/>
          </w:tcPr>
          <w:p w14:paraId="7A88E0AE"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7.2</w:t>
            </w:r>
          </w:p>
        </w:tc>
        <w:tc>
          <w:tcPr>
            <w:tcW w:w="14023" w:type="dxa"/>
            <w:gridSpan w:val="3"/>
            <w:tcMar>
              <w:left w:w="45" w:type="dxa"/>
              <w:right w:w="45" w:type="dxa"/>
            </w:tcMar>
            <w:vAlign w:val="center"/>
          </w:tcPr>
          <w:p w14:paraId="70207E33"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应急喷淋与洗眼装置</w:t>
            </w:r>
          </w:p>
        </w:tc>
      </w:tr>
      <w:tr w:rsidR="00AB4602" w14:paraId="75899E1D" w14:textId="77777777" w:rsidTr="002042E5">
        <w:trPr>
          <w:trHeight w:val="23"/>
          <w:jc w:val="center"/>
        </w:trPr>
        <w:tc>
          <w:tcPr>
            <w:tcW w:w="848" w:type="dxa"/>
            <w:tcMar>
              <w:left w:w="45" w:type="dxa"/>
              <w:right w:w="45" w:type="dxa"/>
            </w:tcMar>
            <w:vAlign w:val="center"/>
          </w:tcPr>
          <w:p w14:paraId="0A38DD4E"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7.2.1</w:t>
            </w:r>
          </w:p>
        </w:tc>
        <w:tc>
          <w:tcPr>
            <w:tcW w:w="3820" w:type="dxa"/>
            <w:tcMar>
              <w:left w:w="45" w:type="dxa"/>
              <w:right w:w="45" w:type="dxa"/>
            </w:tcMar>
            <w:vAlign w:val="center"/>
          </w:tcPr>
          <w:p w14:paraId="428EB3A1"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存在燃烧、腐蚀等风险的实验区域，须配置应急喷淋和洗眼装置</w:t>
            </w:r>
          </w:p>
        </w:tc>
        <w:tc>
          <w:tcPr>
            <w:tcW w:w="9119" w:type="dxa"/>
            <w:tcMar>
              <w:left w:w="45" w:type="dxa"/>
              <w:right w:w="45" w:type="dxa"/>
            </w:tcMar>
            <w:vAlign w:val="center"/>
          </w:tcPr>
          <w:p w14:paraId="778E0D76" w14:textId="77777777" w:rsidR="001F05F3" w:rsidRPr="00094B42" w:rsidRDefault="00000000">
            <w:pPr>
              <w:widowControl/>
              <w:spacing w:line="300" w:lineRule="exact"/>
              <w:rPr>
                <w:rFonts w:eastAsia="仿宋"/>
                <w:bCs/>
                <w:color w:val="000000"/>
                <w:kern w:val="0"/>
                <w:szCs w:val="21"/>
              </w:rPr>
            </w:pPr>
            <w:r w:rsidRPr="00094B42">
              <w:rPr>
                <w:rFonts w:eastAsia="仿宋"/>
                <w:color w:val="000000"/>
                <w:kern w:val="0"/>
                <w:szCs w:val="21"/>
              </w:rPr>
              <w:t>（</w:t>
            </w:r>
            <w:r w:rsidRPr="00094B42">
              <w:rPr>
                <w:rFonts w:eastAsia="仿宋"/>
                <w:color w:val="000000"/>
                <w:kern w:val="0"/>
                <w:szCs w:val="21"/>
              </w:rPr>
              <w:t>77</w:t>
            </w:r>
            <w:r w:rsidRPr="00094B42">
              <w:rPr>
                <w:rFonts w:eastAsia="仿宋"/>
                <w:color w:val="000000"/>
                <w:kern w:val="0"/>
                <w:szCs w:val="21"/>
              </w:rPr>
              <w:t>）应急喷淋和洗眼装置的区域有显著标</w:t>
            </w:r>
            <w:r w:rsidR="00B6550A" w:rsidRPr="00094B42">
              <w:rPr>
                <w:rFonts w:eastAsia="仿宋"/>
                <w:color w:val="000000"/>
                <w:kern w:val="0"/>
                <w:szCs w:val="21"/>
              </w:rPr>
              <w:t>志</w:t>
            </w:r>
            <w:r w:rsidRPr="00094B42">
              <w:rPr>
                <w:rFonts w:eastAsia="仿宋"/>
                <w:color w:val="000000"/>
                <w:kern w:val="0"/>
                <w:szCs w:val="21"/>
              </w:rPr>
              <w:t>。</w:t>
            </w:r>
          </w:p>
        </w:tc>
        <w:tc>
          <w:tcPr>
            <w:tcW w:w="1084" w:type="dxa"/>
            <w:tcMar>
              <w:left w:w="45" w:type="dxa"/>
              <w:right w:w="45" w:type="dxa"/>
            </w:tcMar>
            <w:vAlign w:val="center"/>
          </w:tcPr>
          <w:p w14:paraId="1FA7703D" w14:textId="77777777" w:rsidR="001F05F3" w:rsidRPr="00094B42" w:rsidRDefault="006A30B1" w:rsidP="006A30B1">
            <w:pPr>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62BEC585" w14:textId="77777777" w:rsidTr="002042E5">
        <w:trPr>
          <w:trHeight w:val="23"/>
          <w:jc w:val="center"/>
        </w:trPr>
        <w:tc>
          <w:tcPr>
            <w:tcW w:w="848" w:type="dxa"/>
            <w:tcMar>
              <w:left w:w="45" w:type="dxa"/>
              <w:right w:w="45" w:type="dxa"/>
            </w:tcMar>
            <w:vAlign w:val="center"/>
          </w:tcPr>
          <w:p w14:paraId="3B83A317"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7.2.2</w:t>
            </w:r>
          </w:p>
        </w:tc>
        <w:tc>
          <w:tcPr>
            <w:tcW w:w="3820" w:type="dxa"/>
            <w:tcMar>
              <w:left w:w="45" w:type="dxa"/>
              <w:right w:w="45" w:type="dxa"/>
            </w:tcMar>
            <w:vAlign w:val="center"/>
          </w:tcPr>
          <w:p w14:paraId="44147A34"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应急喷淋与洗眼装置安装合理，并能正常使用</w:t>
            </w:r>
          </w:p>
        </w:tc>
        <w:tc>
          <w:tcPr>
            <w:tcW w:w="9119" w:type="dxa"/>
            <w:tcMar>
              <w:left w:w="45" w:type="dxa"/>
              <w:right w:w="45" w:type="dxa"/>
            </w:tcMar>
            <w:vAlign w:val="center"/>
          </w:tcPr>
          <w:p w14:paraId="60A0F65A"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78</w:t>
            </w:r>
            <w:r w:rsidRPr="00094B42">
              <w:rPr>
                <w:rFonts w:eastAsia="仿宋"/>
                <w:color w:val="000000"/>
                <w:kern w:val="0"/>
                <w:szCs w:val="21"/>
              </w:rPr>
              <w:t>）应急喷淋安装地点与工作区域之间畅通，距离不超过</w:t>
            </w:r>
            <w:r w:rsidRPr="00094B42">
              <w:rPr>
                <w:rFonts w:eastAsia="仿宋"/>
                <w:color w:val="000000"/>
                <w:kern w:val="0"/>
                <w:szCs w:val="21"/>
              </w:rPr>
              <w:t>30</w:t>
            </w:r>
            <w:r w:rsidR="00472E2A" w:rsidRPr="00094B42">
              <w:rPr>
                <w:rFonts w:eastAsia="仿宋"/>
                <w:color w:val="000000"/>
                <w:kern w:val="0"/>
                <w:szCs w:val="21"/>
              </w:rPr>
              <w:t xml:space="preserve"> m</w:t>
            </w:r>
            <w:r w:rsidRPr="00094B42">
              <w:rPr>
                <w:rFonts w:eastAsia="仿宋"/>
                <w:color w:val="000000"/>
                <w:kern w:val="0"/>
                <w:szCs w:val="21"/>
              </w:rPr>
              <w:t>。应急喷淋安装位置合适，拉杆位置合适、方向正确。应急喷淋装置水管总阀为常开状</w:t>
            </w:r>
            <w:r w:rsidR="00472E2A" w:rsidRPr="00094B42">
              <w:rPr>
                <w:rFonts w:eastAsia="仿宋"/>
                <w:color w:val="000000"/>
                <w:kern w:val="0"/>
                <w:szCs w:val="21"/>
              </w:rPr>
              <w:t>态</w:t>
            </w:r>
            <w:r w:rsidRPr="00094B42">
              <w:rPr>
                <w:rFonts w:eastAsia="仿宋"/>
                <w:color w:val="000000"/>
                <w:kern w:val="0"/>
                <w:szCs w:val="21"/>
              </w:rPr>
              <w:t>，喷淋头下方</w:t>
            </w:r>
            <w:r w:rsidRPr="00094B42">
              <w:rPr>
                <w:rFonts w:eastAsia="仿宋"/>
                <w:color w:val="000000"/>
                <w:kern w:val="0"/>
                <w:szCs w:val="21"/>
              </w:rPr>
              <w:t>410mm</w:t>
            </w:r>
            <w:r w:rsidRPr="00094B42">
              <w:rPr>
                <w:rFonts w:eastAsia="仿宋"/>
                <w:color w:val="000000"/>
                <w:kern w:val="0"/>
                <w:szCs w:val="21"/>
              </w:rPr>
              <w:t>范围内无障碍物。</w:t>
            </w:r>
          </w:p>
          <w:p w14:paraId="1A17D641"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79</w:t>
            </w:r>
            <w:r w:rsidRPr="00094B42">
              <w:rPr>
                <w:rFonts w:eastAsia="仿宋"/>
                <w:color w:val="000000"/>
                <w:kern w:val="0"/>
                <w:szCs w:val="21"/>
              </w:rPr>
              <w:t>）不能以普通淋浴装置代替应急喷淋装置。</w:t>
            </w:r>
          </w:p>
          <w:p w14:paraId="1F83433F" w14:textId="77777777" w:rsidR="001F05F3" w:rsidRPr="00094B42" w:rsidRDefault="00000000">
            <w:pPr>
              <w:widowControl/>
              <w:spacing w:line="300" w:lineRule="exact"/>
              <w:rPr>
                <w:rFonts w:eastAsia="仿宋"/>
                <w:bCs/>
                <w:color w:val="000000"/>
                <w:kern w:val="0"/>
                <w:szCs w:val="21"/>
              </w:rPr>
            </w:pPr>
            <w:r w:rsidRPr="00094B42">
              <w:rPr>
                <w:rFonts w:eastAsia="仿宋"/>
                <w:color w:val="000000"/>
                <w:kern w:val="0"/>
                <w:szCs w:val="21"/>
              </w:rPr>
              <w:t>（</w:t>
            </w:r>
            <w:r w:rsidRPr="00094B42">
              <w:rPr>
                <w:rFonts w:eastAsia="仿宋"/>
                <w:color w:val="000000"/>
                <w:kern w:val="0"/>
                <w:szCs w:val="21"/>
              </w:rPr>
              <w:t>80</w:t>
            </w:r>
            <w:r w:rsidRPr="00094B42">
              <w:rPr>
                <w:rFonts w:eastAsia="仿宋"/>
                <w:color w:val="000000"/>
                <w:kern w:val="0"/>
                <w:szCs w:val="21"/>
              </w:rPr>
              <w:t>）洗眼装置接入生活用水管道，应至少以</w:t>
            </w:r>
            <w:r w:rsidRPr="00094B42">
              <w:rPr>
                <w:rFonts w:eastAsia="仿宋"/>
                <w:color w:val="000000"/>
                <w:kern w:val="0"/>
                <w:szCs w:val="21"/>
              </w:rPr>
              <w:t>1.5L/min</w:t>
            </w:r>
            <w:r w:rsidRPr="00094B42">
              <w:rPr>
                <w:rFonts w:eastAsia="仿宋"/>
                <w:color w:val="000000"/>
                <w:kern w:val="0"/>
                <w:szCs w:val="21"/>
              </w:rPr>
              <w:t>的流量供水，水压适中，</w:t>
            </w:r>
            <w:r w:rsidRPr="00094B42">
              <w:rPr>
                <w:rFonts w:eastAsia="仿宋"/>
                <w:bCs/>
                <w:color w:val="000000"/>
                <w:kern w:val="0"/>
                <w:szCs w:val="21"/>
              </w:rPr>
              <w:t>水流畅通平稳。</w:t>
            </w:r>
          </w:p>
        </w:tc>
        <w:tc>
          <w:tcPr>
            <w:tcW w:w="1084" w:type="dxa"/>
            <w:tcMar>
              <w:left w:w="45" w:type="dxa"/>
              <w:right w:w="45" w:type="dxa"/>
            </w:tcMar>
            <w:vAlign w:val="center"/>
          </w:tcPr>
          <w:p w14:paraId="09B7943E" w14:textId="77777777" w:rsidR="001F05F3" w:rsidRPr="00094B42" w:rsidRDefault="006270FC" w:rsidP="00627BDA">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0533D79C" w14:textId="77777777" w:rsidTr="002042E5">
        <w:trPr>
          <w:trHeight w:val="23"/>
          <w:jc w:val="center"/>
        </w:trPr>
        <w:tc>
          <w:tcPr>
            <w:tcW w:w="848" w:type="dxa"/>
            <w:tcMar>
              <w:left w:w="45" w:type="dxa"/>
              <w:right w:w="45" w:type="dxa"/>
            </w:tcMar>
            <w:vAlign w:val="center"/>
          </w:tcPr>
          <w:p w14:paraId="4BAC6598"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7.2.3</w:t>
            </w:r>
          </w:p>
        </w:tc>
        <w:tc>
          <w:tcPr>
            <w:tcW w:w="3820" w:type="dxa"/>
            <w:tcMar>
              <w:left w:w="45" w:type="dxa"/>
              <w:right w:w="45" w:type="dxa"/>
            </w:tcMar>
            <w:vAlign w:val="center"/>
          </w:tcPr>
          <w:p w14:paraId="2FC24FBC"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定期对应急喷淋与洗眼装置进行维护</w:t>
            </w:r>
          </w:p>
        </w:tc>
        <w:tc>
          <w:tcPr>
            <w:tcW w:w="9119" w:type="dxa"/>
            <w:tcMar>
              <w:left w:w="45" w:type="dxa"/>
              <w:right w:w="45" w:type="dxa"/>
            </w:tcMar>
            <w:vAlign w:val="center"/>
          </w:tcPr>
          <w:p w14:paraId="4C79BF21" w14:textId="77777777" w:rsidR="001F05F3" w:rsidRPr="00094B42" w:rsidRDefault="00000000">
            <w:pPr>
              <w:widowControl/>
              <w:spacing w:line="300" w:lineRule="exact"/>
              <w:rPr>
                <w:rFonts w:eastAsia="仿宋"/>
                <w:bCs/>
                <w:color w:val="000000"/>
                <w:kern w:val="0"/>
                <w:szCs w:val="21"/>
              </w:rPr>
            </w:pPr>
            <w:r w:rsidRPr="00094B42">
              <w:rPr>
                <w:rFonts w:eastAsia="仿宋"/>
                <w:color w:val="000000"/>
                <w:kern w:val="0"/>
                <w:szCs w:val="21"/>
              </w:rPr>
              <w:t>（</w:t>
            </w:r>
            <w:r w:rsidRPr="00094B42">
              <w:rPr>
                <w:rFonts w:eastAsia="仿宋"/>
                <w:color w:val="000000"/>
                <w:kern w:val="0"/>
                <w:szCs w:val="21"/>
              </w:rPr>
              <w:t>81</w:t>
            </w:r>
            <w:r w:rsidRPr="00094B42">
              <w:rPr>
                <w:rFonts w:eastAsia="仿宋"/>
                <w:color w:val="000000"/>
                <w:kern w:val="0"/>
                <w:szCs w:val="21"/>
              </w:rPr>
              <w:t>）经常对应急喷淋与洗眼装置进行维护</w:t>
            </w:r>
            <w:r w:rsidR="006734C0" w:rsidRPr="00094B42">
              <w:rPr>
                <w:rFonts w:eastAsia="仿宋"/>
                <w:color w:val="000000"/>
                <w:kern w:val="0"/>
                <w:szCs w:val="21"/>
              </w:rPr>
              <w:t>（每月至少一次）</w:t>
            </w:r>
            <w:r w:rsidRPr="00094B42">
              <w:rPr>
                <w:rFonts w:eastAsia="仿宋"/>
                <w:color w:val="000000"/>
                <w:kern w:val="0"/>
                <w:szCs w:val="21"/>
              </w:rPr>
              <w:t>，无锈水</w:t>
            </w:r>
            <w:r w:rsidR="00AE094C" w:rsidRPr="00094B42">
              <w:rPr>
                <w:rFonts w:eastAsia="仿宋"/>
                <w:color w:val="000000"/>
                <w:kern w:val="0"/>
                <w:szCs w:val="21"/>
              </w:rPr>
              <w:t>、</w:t>
            </w:r>
            <w:r w:rsidRPr="00094B42">
              <w:rPr>
                <w:rFonts w:eastAsia="仿宋"/>
                <w:color w:val="000000"/>
                <w:kern w:val="0"/>
                <w:szCs w:val="21"/>
              </w:rPr>
              <w:t>脏水，有检查记录。</w:t>
            </w:r>
          </w:p>
        </w:tc>
        <w:tc>
          <w:tcPr>
            <w:tcW w:w="1084" w:type="dxa"/>
            <w:tcMar>
              <w:left w:w="45" w:type="dxa"/>
              <w:right w:w="45" w:type="dxa"/>
            </w:tcMar>
            <w:vAlign w:val="center"/>
          </w:tcPr>
          <w:p w14:paraId="75A63B0A" w14:textId="77777777" w:rsidR="001F05F3" w:rsidRPr="00094B42" w:rsidRDefault="00470E7A" w:rsidP="00627BDA">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550760D0" w14:textId="77777777">
        <w:trPr>
          <w:trHeight w:val="23"/>
          <w:jc w:val="center"/>
        </w:trPr>
        <w:tc>
          <w:tcPr>
            <w:tcW w:w="848" w:type="dxa"/>
            <w:tcMar>
              <w:left w:w="45" w:type="dxa"/>
              <w:right w:w="45" w:type="dxa"/>
            </w:tcMar>
            <w:vAlign w:val="center"/>
          </w:tcPr>
          <w:p w14:paraId="30E34195"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lastRenderedPageBreak/>
              <w:t>7.3</w:t>
            </w:r>
          </w:p>
        </w:tc>
        <w:tc>
          <w:tcPr>
            <w:tcW w:w="14023" w:type="dxa"/>
            <w:gridSpan w:val="3"/>
            <w:tcMar>
              <w:left w:w="45" w:type="dxa"/>
              <w:right w:w="45" w:type="dxa"/>
            </w:tcMar>
            <w:vAlign w:val="center"/>
          </w:tcPr>
          <w:p w14:paraId="1957B6AA"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通风系统</w:t>
            </w:r>
          </w:p>
        </w:tc>
      </w:tr>
      <w:tr w:rsidR="00AB4602" w14:paraId="3F63672F" w14:textId="77777777" w:rsidTr="002042E5">
        <w:trPr>
          <w:trHeight w:val="23"/>
          <w:jc w:val="center"/>
        </w:trPr>
        <w:tc>
          <w:tcPr>
            <w:tcW w:w="848" w:type="dxa"/>
            <w:tcMar>
              <w:left w:w="45" w:type="dxa"/>
              <w:right w:w="45" w:type="dxa"/>
            </w:tcMar>
            <w:vAlign w:val="center"/>
          </w:tcPr>
          <w:p w14:paraId="1719E93A"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7.3.1</w:t>
            </w:r>
          </w:p>
        </w:tc>
        <w:tc>
          <w:tcPr>
            <w:tcW w:w="3820" w:type="dxa"/>
            <w:tcMar>
              <w:left w:w="45" w:type="dxa"/>
              <w:right w:w="45" w:type="dxa"/>
            </w:tcMar>
            <w:vAlign w:val="center"/>
          </w:tcPr>
          <w:p w14:paraId="58150B7E"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有需要的实验场所配备符合设计规范的通风系统</w:t>
            </w:r>
          </w:p>
        </w:tc>
        <w:tc>
          <w:tcPr>
            <w:tcW w:w="9119" w:type="dxa"/>
            <w:tcMar>
              <w:left w:w="45" w:type="dxa"/>
              <w:right w:w="45" w:type="dxa"/>
            </w:tcMar>
            <w:vAlign w:val="center"/>
          </w:tcPr>
          <w:p w14:paraId="3A66CE2B" w14:textId="77777777" w:rsidR="001F05F3" w:rsidRPr="00094B42" w:rsidRDefault="00000000">
            <w:pPr>
              <w:widowControl/>
              <w:spacing w:line="300" w:lineRule="exact"/>
              <w:rPr>
                <w:rFonts w:eastAsia="仿宋"/>
                <w:bCs/>
                <w:color w:val="000000"/>
                <w:kern w:val="0"/>
                <w:szCs w:val="21"/>
              </w:rPr>
            </w:pPr>
            <w:r w:rsidRPr="00094B42">
              <w:rPr>
                <w:rFonts w:eastAsia="仿宋"/>
                <w:color w:val="000000"/>
                <w:kern w:val="0"/>
                <w:szCs w:val="21"/>
              </w:rPr>
              <w:t>（</w:t>
            </w:r>
            <w:r w:rsidRPr="00094B42">
              <w:rPr>
                <w:rFonts w:eastAsia="仿宋"/>
                <w:color w:val="000000"/>
                <w:kern w:val="0"/>
                <w:szCs w:val="21"/>
              </w:rPr>
              <w:t>82</w:t>
            </w:r>
            <w:r w:rsidRPr="00094B42">
              <w:rPr>
                <w:rFonts w:eastAsia="仿宋"/>
                <w:color w:val="000000"/>
                <w:kern w:val="0"/>
                <w:szCs w:val="21"/>
              </w:rPr>
              <w:t>）管道</w:t>
            </w:r>
            <w:r w:rsidR="00810C0B" w:rsidRPr="00094B42">
              <w:rPr>
                <w:rFonts w:eastAsia="仿宋"/>
                <w:color w:val="FF0000"/>
                <w:kern w:val="0"/>
                <w:szCs w:val="21"/>
              </w:rPr>
              <w:t>和</w:t>
            </w:r>
            <w:r w:rsidRPr="00094B42">
              <w:rPr>
                <w:rFonts w:eastAsia="仿宋"/>
                <w:color w:val="000000"/>
                <w:kern w:val="0"/>
                <w:szCs w:val="21"/>
              </w:rPr>
              <w:t>风机须防腐，使用可燃气体</w:t>
            </w:r>
            <w:r w:rsidR="00AE094C" w:rsidRPr="00094B42">
              <w:rPr>
                <w:rFonts w:eastAsia="仿宋"/>
                <w:color w:val="000000"/>
                <w:kern w:val="0"/>
                <w:szCs w:val="21"/>
              </w:rPr>
              <w:t>的</w:t>
            </w:r>
            <w:r w:rsidRPr="00094B42">
              <w:rPr>
                <w:rFonts w:eastAsia="仿宋"/>
                <w:color w:val="000000"/>
                <w:kern w:val="0"/>
                <w:szCs w:val="21"/>
              </w:rPr>
              <w:t>场所宜采用防爆风机。</w:t>
            </w:r>
          </w:p>
          <w:p w14:paraId="150028F5" w14:textId="77777777" w:rsidR="001F05F3" w:rsidRPr="00094B42" w:rsidRDefault="00000000">
            <w:pPr>
              <w:widowControl/>
              <w:spacing w:line="300" w:lineRule="exact"/>
              <w:rPr>
                <w:rFonts w:eastAsia="仿宋"/>
                <w:color w:val="000000"/>
                <w:kern w:val="0"/>
                <w:szCs w:val="21"/>
              </w:rPr>
            </w:pPr>
            <w:r w:rsidRPr="00094B42">
              <w:rPr>
                <w:rFonts w:eastAsia="仿宋"/>
                <w:bCs/>
                <w:color w:val="000000"/>
                <w:kern w:val="0"/>
                <w:szCs w:val="21"/>
              </w:rPr>
              <w:t>（</w:t>
            </w:r>
            <w:r w:rsidRPr="00094B42">
              <w:rPr>
                <w:rFonts w:eastAsia="仿宋"/>
                <w:bCs/>
                <w:color w:val="000000"/>
                <w:kern w:val="0"/>
                <w:szCs w:val="21"/>
              </w:rPr>
              <w:t>83</w:t>
            </w:r>
            <w:r w:rsidRPr="00094B42">
              <w:rPr>
                <w:rFonts w:eastAsia="仿宋"/>
                <w:bCs/>
                <w:color w:val="000000"/>
                <w:kern w:val="0"/>
                <w:szCs w:val="21"/>
              </w:rPr>
              <w:t>）</w:t>
            </w:r>
            <w:r w:rsidRPr="00094B42">
              <w:rPr>
                <w:rFonts w:eastAsia="仿宋"/>
                <w:color w:val="000000"/>
                <w:kern w:val="0"/>
                <w:szCs w:val="21"/>
              </w:rPr>
              <w:t>实验室通风系统运行正常，</w:t>
            </w:r>
            <w:r w:rsidRPr="00094B42">
              <w:rPr>
                <w:rFonts w:eastAsia="仿宋"/>
                <w:color w:val="000000"/>
                <w:szCs w:val="21"/>
              </w:rPr>
              <w:t>柜口面</w:t>
            </w:r>
            <w:r w:rsidRPr="00094B42">
              <w:rPr>
                <w:rFonts w:eastAsia="仿宋"/>
                <w:color w:val="000000"/>
                <w:kern w:val="0"/>
                <w:szCs w:val="21"/>
              </w:rPr>
              <w:t>风速</w:t>
            </w:r>
            <w:r w:rsidRPr="00094B42">
              <w:rPr>
                <w:rFonts w:eastAsia="仿宋"/>
                <w:color w:val="000000"/>
                <w:kern w:val="0"/>
                <w:szCs w:val="21"/>
              </w:rPr>
              <w:t>0.35~0.75</w:t>
            </w:r>
            <w:r w:rsidR="00AE094C" w:rsidRPr="00094B42">
              <w:rPr>
                <w:rFonts w:eastAsia="仿宋"/>
                <w:color w:val="000000"/>
                <w:kern w:val="0"/>
                <w:szCs w:val="21"/>
              </w:rPr>
              <w:t xml:space="preserve"> m/s</w:t>
            </w:r>
            <w:r w:rsidRPr="00094B42">
              <w:rPr>
                <w:rFonts w:eastAsia="仿宋"/>
                <w:color w:val="000000"/>
                <w:kern w:val="0"/>
                <w:szCs w:val="21"/>
              </w:rPr>
              <w:t>，定期进行维护、检修。</w:t>
            </w:r>
          </w:p>
          <w:p w14:paraId="422FF09B" w14:textId="77777777" w:rsidR="001F05F3" w:rsidRPr="00094B42" w:rsidRDefault="00000000">
            <w:pPr>
              <w:widowControl/>
              <w:spacing w:line="300" w:lineRule="exact"/>
              <w:rPr>
                <w:rFonts w:eastAsia="仿宋"/>
                <w:bCs/>
                <w:color w:val="000000"/>
                <w:kern w:val="0"/>
                <w:szCs w:val="21"/>
              </w:rPr>
            </w:pPr>
            <w:r w:rsidRPr="00094B42">
              <w:rPr>
                <w:rFonts w:eastAsia="仿宋"/>
                <w:color w:val="000000"/>
                <w:kern w:val="0"/>
                <w:szCs w:val="21"/>
              </w:rPr>
              <w:t>（</w:t>
            </w:r>
            <w:r w:rsidRPr="00094B42">
              <w:rPr>
                <w:rFonts w:eastAsia="仿宋"/>
                <w:color w:val="000000"/>
                <w:kern w:val="0"/>
                <w:szCs w:val="21"/>
              </w:rPr>
              <w:t>84</w:t>
            </w:r>
            <w:r w:rsidRPr="00094B42">
              <w:rPr>
                <w:rFonts w:eastAsia="仿宋"/>
                <w:color w:val="000000"/>
                <w:kern w:val="0"/>
                <w:szCs w:val="21"/>
              </w:rPr>
              <w:t>）屋顶风机固定无松动、无异常噪声。</w:t>
            </w:r>
          </w:p>
        </w:tc>
        <w:tc>
          <w:tcPr>
            <w:tcW w:w="1084" w:type="dxa"/>
            <w:tcMar>
              <w:left w:w="45" w:type="dxa"/>
              <w:right w:w="45" w:type="dxa"/>
            </w:tcMar>
            <w:vAlign w:val="center"/>
          </w:tcPr>
          <w:p w14:paraId="442E4D97" w14:textId="77777777" w:rsidR="001F05F3" w:rsidRPr="00094B42" w:rsidRDefault="007757C2" w:rsidP="00043733">
            <w:pPr>
              <w:spacing w:line="300" w:lineRule="exact"/>
              <w:jc w:val="center"/>
              <w:rPr>
                <w:bCs/>
                <w:color w:val="000000"/>
                <w:kern w:val="0"/>
                <w:szCs w:val="21"/>
              </w:rPr>
            </w:pPr>
            <w:r w:rsidRPr="00094B42">
              <w:rPr>
                <w:bCs/>
                <w:color w:val="000000"/>
                <w:kern w:val="0"/>
                <w:szCs w:val="21"/>
              </w:rPr>
              <w:t>*</w:t>
            </w:r>
          </w:p>
        </w:tc>
      </w:tr>
      <w:tr w:rsidR="00AB4602" w14:paraId="2192CADA" w14:textId="77777777" w:rsidTr="002042E5">
        <w:trPr>
          <w:trHeight w:val="23"/>
          <w:jc w:val="center"/>
        </w:trPr>
        <w:tc>
          <w:tcPr>
            <w:tcW w:w="848" w:type="dxa"/>
            <w:tcMar>
              <w:left w:w="45" w:type="dxa"/>
              <w:right w:w="45" w:type="dxa"/>
            </w:tcMar>
            <w:vAlign w:val="center"/>
          </w:tcPr>
          <w:p w14:paraId="637A3AEE"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7.3.2</w:t>
            </w:r>
          </w:p>
        </w:tc>
        <w:tc>
          <w:tcPr>
            <w:tcW w:w="3820" w:type="dxa"/>
            <w:tcMar>
              <w:left w:w="45" w:type="dxa"/>
              <w:right w:w="45" w:type="dxa"/>
            </w:tcMar>
            <w:vAlign w:val="center"/>
          </w:tcPr>
          <w:p w14:paraId="6333B9E4"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通风柜配置合理、使用正常、操作合</w:t>
            </w:r>
            <w:proofErr w:type="gramStart"/>
            <w:r w:rsidRPr="00094B42">
              <w:rPr>
                <w:rFonts w:eastAsia="仿宋"/>
                <w:color w:val="000000"/>
                <w:kern w:val="0"/>
                <w:szCs w:val="21"/>
              </w:rPr>
              <w:t>规</w:t>
            </w:r>
            <w:proofErr w:type="gramEnd"/>
          </w:p>
        </w:tc>
        <w:tc>
          <w:tcPr>
            <w:tcW w:w="9119" w:type="dxa"/>
            <w:tcMar>
              <w:left w:w="45" w:type="dxa"/>
              <w:right w:w="45" w:type="dxa"/>
            </w:tcMar>
            <w:vAlign w:val="center"/>
          </w:tcPr>
          <w:p w14:paraId="526F3C37"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85</w:t>
            </w:r>
            <w:r w:rsidRPr="00094B42">
              <w:rPr>
                <w:rFonts w:eastAsia="仿宋"/>
                <w:color w:val="000000"/>
                <w:kern w:val="0"/>
                <w:szCs w:val="21"/>
              </w:rPr>
              <w:t>）实验室排出的有害物质浓度超过国家现行标准规定的允许排放标准时，须采取净化措施，做到达标排放。</w:t>
            </w:r>
          </w:p>
          <w:p w14:paraId="1065E266"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86</w:t>
            </w:r>
            <w:r w:rsidRPr="00094B42">
              <w:rPr>
                <w:rFonts w:eastAsia="仿宋"/>
                <w:color w:val="000000"/>
                <w:kern w:val="0"/>
                <w:szCs w:val="21"/>
              </w:rPr>
              <w:t>）任何可能产生有毒有害气体而导致个人曝露、或产生可燃、可爆炸气体或</w:t>
            </w:r>
            <w:proofErr w:type="gramStart"/>
            <w:r w:rsidRPr="00094B42">
              <w:rPr>
                <w:rFonts w:eastAsia="仿宋"/>
                <w:color w:val="000000"/>
                <w:kern w:val="0"/>
                <w:szCs w:val="21"/>
              </w:rPr>
              <w:t>蒸</w:t>
            </w:r>
            <w:r w:rsidR="00AE094C" w:rsidRPr="00094B42">
              <w:rPr>
                <w:rFonts w:eastAsia="仿宋"/>
                <w:color w:val="000000"/>
                <w:kern w:val="0"/>
                <w:szCs w:val="21"/>
              </w:rPr>
              <w:t>气</w:t>
            </w:r>
            <w:proofErr w:type="gramEnd"/>
            <w:r w:rsidRPr="00094B42">
              <w:rPr>
                <w:rFonts w:eastAsia="仿宋"/>
                <w:color w:val="000000"/>
                <w:kern w:val="0"/>
                <w:szCs w:val="21"/>
              </w:rPr>
              <w:t>而导致积聚的实验，都须在通风柜内进行。</w:t>
            </w:r>
          </w:p>
          <w:p w14:paraId="2FAB236B" w14:textId="77777777" w:rsidR="001F05F3" w:rsidRPr="00094B42" w:rsidRDefault="00000000">
            <w:pPr>
              <w:widowControl/>
              <w:spacing w:line="300" w:lineRule="exact"/>
              <w:rPr>
                <w:rFonts w:eastAsia="仿宋"/>
                <w:bCs/>
                <w:color w:val="000000"/>
                <w:kern w:val="0"/>
                <w:szCs w:val="21"/>
              </w:rPr>
            </w:pPr>
            <w:r w:rsidRPr="00094B42">
              <w:rPr>
                <w:rFonts w:eastAsia="仿宋"/>
                <w:color w:val="000000"/>
                <w:kern w:val="0"/>
                <w:szCs w:val="21"/>
              </w:rPr>
              <w:t>（</w:t>
            </w:r>
            <w:r w:rsidRPr="00094B42">
              <w:rPr>
                <w:rFonts w:eastAsia="仿宋"/>
                <w:color w:val="000000"/>
                <w:kern w:val="0"/>
                <w:szCs w:val="21"/>
              </w:rPr>
              <w:t>87</w:t>
            </w:r>
            <w:r w:rsidRPr="00094B42">
              <w:rPr>
                <w:rFonts w:eastAsia="仿宋"/>
                <w:color w:val="000000"/>
                <w:kern w:val="0"/>
                <w:szCs w:val="21"/>
              </w:rPr>
              <w:t>）进行实验时，通风柜可调玻璃视窗开至离台面</w:t>
            </w:r>
            <w:r w:rsidRPr="00094B42">
              <w:rPr>
                <w:rFonts w:eastAsia="仿宋"/>
                <w:color w:val="000000"/>
                <w:kern w:val="0"/>
                <w:szCs w:val="21"/>
              </w:rPr>
              <w:t>10-15</w:t>
            </w:r>
            <w:r w:rsidR="00AE094C" w:rsidRPr="00094B42">
              <w:rPr>
                <w:rFonts w:eastAsia="仿宋"/>
                <w:color w:val="000000"/>
                <w:kern w:val="0"/>
                <w:szCs w:val="21"/>
              </w:rPr>
              <w:t xml:space="preserve"> cm</w:t>
            </w:r>
            <w:r w:rsidRPr="00094B42">
              <w:rPr>
                <w:rFonts w:eastAsia="仿宋"/>
                <w:color w:val="000000"/>
                <w:kern w:val="0"/>
                <w:szCs w:val="21"/>
              </w:rPr>
              <w:t>，保持通风效果，并保护操作人员胸部以上部位。实验人员在通风</w:t>
            </w:r>
            <w:proofErr w:type="gramStart"/>
            <w:r w:rsidRPr="00094B42">
              <w:rPr>
                <w:rFonts w:eastAsia="仿宋"/>
                <w:color w:val="000000"/>
                <w:kern w:val="0"/>
                <w:szCs w:val="21"/>
              </w:rPr>
              <w:t>柜进行</w:t>
            </w:r>
            <w:proofErr w:type="gramEnd"/>
            <w:r w:rsidRPr="00094B42">
              <w:rPr>
                <w:rFonts w:eastAsia="仿宋"/>
                <w:color w:val="000000"/>
                <w:kern w:val="0"/>
                <w:szCs w:val="21"/>
              </w:rPr>
              <w:t>实验时，避免将头伸入调节门内。不可将一次性手套或较轻的塑料袋等留在通风柜内，以免堵塞排风口。通风柜内放置的物品应距离调节门内侧</w:t>
            </w:r>
            <w:r w:rsidRPr="00094B42">
              <w:rPr>
                <w:rFonts w:eastAsia="仿宋"/>
                <w:color w:val="000000"/>
                <w:kern w:val="0"/>
                <w:szCs w:val="21"/>
              </w:rPr>
              <w:t>15</w:t>
            </w:r>
            <w:r w:rsidR="00460038" w:rsidRPr="00094B42">
              <w:rPr>
                <w:rFonts w:eastAsia="仿宋"/>
                <w:color w:val="000000"/>
                <w:kern w:val="0"/>
                <w:szCs w:val="21"/>
              </w:rPr>
              <w:t xml:space="preserve"> cm</w:t>
            </w:r>
            <w:r w:rsidRPr="00094B42">
              <w:rPr>
                <w:rFonts w:eastAsia="仿宋"/>
                <w:color w:val="000000"/>
                <w:kern w:val="0"/>
                <w:szCs w:val="21"/>
              </w:rPr>
              <w:t>以上，以免掉落。不得将通风柜作为化学试剂存放场所。</w:t>
            </w:r>
            <w:r w:rsidRPr="00094B42">
              <w:rPr>
                <w:rFonts w:eastAsia="仿宋"/>
                <w:bCs/>
                <w:color w:val="000000"/>
                <w:kern w:val="0"/>
                <w:szCs w:val="21"/>
              </w:rPr>
              <w:t>玻璃视窗材料应是钢化玻璃。</w:t>
            </w:r>
          </w:p>
        </w:tc>
        <w:tc>
          <w:tcPr>
            <w:tcW w:w="1084" w:type="dxa"/>
            <w:tcMar>
              <w:left w:w="45" w:type="dxa"/>
              <w:right w:w="45" w:type="dxa"/>
            </w:tcMar>
            <w:vAlign w:val="center"/>
          </w:tcPr>
          <w:p w14:paraId="537A9AD5" w14:textId="77777777" w:rsidR="001F05F3" w:rsidRPr="00094B42" w:rsidRDefault="00535BE9" w:rsidP="00F42503">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2070A4D2" w14:textId="77777777">
        <w:trPr>
          <w:trHeight w:val="23"/>
          <w:jc w:val="center"/>
        </w:trPr>
        <w:tc>
          <w:tcPr>
            <w:tcW w:w="848" w:type="dxa"/>
            <w:tcMar>
              <w:left w:w="45" w:type="dxa"/>
              <w:right w:w="45" w:type="dxa"/>
            </w:tcMar>
            <w:vAlign w:val="center"/>
          </w:tcPr>
          <w:p w14:paraId="177CCF23"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7.4</w:t>
            </w:r>
          </w:p>
        </w:tc>
        <w:tc>
          <w:tcPr>
            <w:tcW w:w="14023" w:type="dxa"/>
            <w:gridSpan w:val="3"/>
            <w:tcMar>
              <w:left w:w="45" w:type="dxa"/>
              <w:right w:w="45" w:type="dxa"/>
            </w:tcMar>
            <w:vAlign w:val="center"/>
          </w:tcPr>
          <w:p w14:paraId="2A231F33"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门禁监控</w:t>
            </w:r>
          </w:p>
        </w:tc>
      </w:tr>
      <w:tr w:rsidR="00AB4602" w14:paraId="3F726DD3" w14:textId="77777777" w:rsidTr="002042E5">
        <w:trPr>
          <w:trHeight w:val="23"/>
          <w:jc w:val="center"/>
        </w:trPr>
        <w:tc>
          <w:tcPr>
            <w:tcW w:w="848" w:type="dxa"/>
            <w:tcMar>
              <w:left w:w="45" w:type="dxa"/>
              <w:right w:w="45" w:type="dxa"/>
            </w:tcMar>
            <w:vAlign w:val="center"/>
          </w:tcPr>
          <w:p w14:paraId="1C6FD619"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7.4.1</w:t>
            </w:r>
          </w:p>
        </w:tc>
        <w:tc>
          <w:tcPr>
            <w:tcW w:w="3820" w:type="dxa"/>
            <w:tcMar>
              <w:left w:w="45" w:type="dxa"/>
              <w:right w:w="45" w:type="dxa"/>
            </w:tcMar>
            <w:vAlign w:val="center"/>
          </w:tcPr>
          <w:p w14:paraId="09752D57" w14:textId="77777777" w:rsidR="001F05F3" w:rsidRPr="00094B42" w:rsidRDefault="00000000">
            <w:pPr>
              <w:widowControl/>
              <w:spacing w:line="300" w:lineRule="exact"/>
              <w:rPr>
                <w:rFonts w:eastAsia="仿宋"/>
                <w:color w:val="000000"/>
                <w:kern w:val="0"/>
                <w:szCs w:val="21"/>
              </w:rPr>
            </w:pPr>
            <w:r w:rsidRPr="00094B42">
              <w:rPr>
                <w:rFonts w:eastAsia="仿宋"/>
                <w:color w:val="000000"/>
                <w:szCs w:val="21"/>
              </w:rPr>
              <w:t>重点场所须安装门禁和监控设施，并有专人管理</w:t>
            </w:r>
          </w:p>
        </w:tc>
        <w:tc>
          <w:tcPr>
            <w:tcW w:w="9119" w:type="dxa"/>
            <w:tcMar>
              <w:left w:w="45" w:type="dxa"/>
              <w:right w:w="45" w:type="dxa"/>
            </w:tcMar>
            <w:vAlign w:val="center"/>
          </w:tcPr>
          <w:p w14:paraId="6F59152E" w14:textId="77777777" w:rsidR="001F05F3" w:rsidRPr="00094B42" w:rsidRDefault="00000000">
            <w:pPr>
              <w:widowControl/>
              <w:spacing w:line="300" w:lineRule="exact"/>
              <w:rPr>
                <w:rFonts w:eastAsia="仿宋"/>
                <w:bCs/>
                <w:color w:val="000000"/>
                <w:kern w:val="0"/>
                <w:szCs w:val="21"/>
              </w:rPr>
            </w:pPr>
            <w:r w:rsidRPr="00094B42">
              <w:rPr>
                <w:rFonts w:eastAsia="仿宋"/>
                <w:color w:val="000000"/>
                <w:szCs w:val="21"/>
              </w:rPr>
              <w:t>（</w:t>
            </w:r>
            <w:r w:rsidRPr="00094B42">
              <w:rPr>
                <w:rFonts w:eastAsia="仿宋"/>
                <w:color w:val="000000"/>
                <w:szCs w:val="21"/>
              </w:rPr>
              <w:t>88</w:t>
            </w:r>
            <w:r w:rsidRPr="00094B42">
              <w:rPr>
                <w:rFonts w:eastAsia="仿宋"/>
                <w:color w:val="000000"/>
                <w:szCs w:val="21"/>
              </w:rPr>
              <w:t>）关注重点场所，如</w:t>
            </w:r>
            <w:r w:rsidR="000E679B" w:rsidRPr="00094B42">
              <w:rPr>
                <w:rFonts w:eastAsia="仿宋"/>
                <w:color w:val="FF0000"/>
                <w:szCs w:val="21"/>
              </w:rPr>
              <w:t>有</w:t>
            </w:r>
            <w:r w:rsidRPr="00094B42">
              <w:rPr>
                <w:rFonts w:eastAsia="仿宋"/>
                <w:color w:val="000000"/>
                <w:szCs w:val="21"/>
              </w:rPr>
              <w:t>剧毒品、病原微生物、放射源存放点、核材料等危险源的</w:t>
            </w:r>
            <w:r w:rsidR="000E679B" w:rsidRPr="00094B42">
              <w:rPr>
                <w:rFonts w:eastAsia="仿宋"/>
                <w:color w:val="FF0000"/>
                <w:szCs w:val="21"/>
              </w:rPr>
              <w:t>地点</w:t>
            </w:r>
            <w:r w:rsidRPr="00094B42">
              <w:rPr>
                <w:rFonts w:eastAsia="仿宋"/>
                <w:color w:val="000000"/>
                <w:szCs w:val="21"/>
              </w:rPr>
              <w:t>。</w:t>
            </w:r>
          </w:p>
        </w:tc>
        <w:tc>
          <w:tcPr>
            <w:tcW w:w="1084" w:type="dxa"/>
            <w:tcMar>
              <w:left w:w="45" w:type="dxa"/>
              <w:right w:w="45" w:type="dxa"/>
            </w:tcMar>
            <w:vAlign w:val="center"/>
          </w:tcPr>
          <w:p w14:paraId="478E76DA" w14:textId="77777777" w:rsidR="001F05F3" w:rsidRPr="00094B42" w:rsidRDefault="00806438" w:rsidP="008E0786">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29CF1A5E" w14:textId="77777777" w:rsidTr="002042E5">
        <w:trPr>
          <w:trHeight w:val="23"/>
          <w:jc w:val="center"/>
        </w:trPr>
        <w:tc>
          <w:tcPr>
            <w:tcW w:w="848" w:type="dxa"/>
            <w:tcMar>
              <w:left w:w="45" w:type="dxa"/>
              <w:right w:w="45" w:type="dxa"/>
            </w:tcMar>
            <w:vAlign w:val="center"/>
          </w:tcPr>
          <w:p w14:paraId="23EC0F52"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7.4.2</w:t>
            </w:r>
          </w:p>
        </w:tc>
        <w:tc>
          <w:tcPr>
            <w:tcW w:w="3820" w:type="dxa"/>
            <w:tcMar>
              <w:left w:w="45" w:type="dxa"/>
              <w:right w:w="45" w:type="dxa"/>
            </w:tcMar>
            <w:vAlign w:val="center"/>
          </w:tcPr>
          <w:p w14:paraId="32148432" w14:textId="77777777" w:rsidR="001F05F3" w:rsidRPr="00094B42" w:rsidRDefault="00000000">
            <w:pPr>
              <w:widowControl/>
              <w:spacing w:line="300" w:lineRule="exact"/>
              <w:rPr>
                <w:rFonts w:eastAsia="仿宋"/>
                <w:color w:val="000000"/>
                <w:kern w:val="0"/>
                <w:szCs w:val="21"/>
              </w:rPr>
            </w:pPr>
            <w:r w:rsidRPr="00094B42">
              <w:rPr>
                <w:rFonts w:eastAsia="仿宋"/>
                <w:color w:val="000000"/>
                <w:szCs w:val="21"/>
              </w:rPr>
              <w:t>门禁和监控系统运转正常，与实验室准入制度相匹配</w:t>
            </w:r>
          </w:p>
        </w:tc>
        <w:tc>
          <w:tcPr>
            <w:tcW w:w="9119" w:type="dxa"/>
            <w:tcMar>
              <w:left w:w="45" w:type="dxa"/>
              <w:right w:w="45" w:type="dxa"/>
            </w:tcMar>
            <w:vAlign w:val="center"/>
          </w:tcPr>
          <w:p w14:paraId="58204FF9" w14:textId="77777777" w:rsidR="001F05F3" w:rsidRPr="00094B42" w:rsidRDefault="00000000">
            <w:pPr>
              <w:widowControl/>
              <w:spacing w:line="300" w:lineRule="exact"/>
              <w:rPr>
                <w:rFonts w:eastAsia="仿宋"/>
                <w:color w:val="000000"/>
                <w:szCs w:val="21"/>
              </w:rPr>
            </w:pPr>
            <w:r w:rsidRPr="00094B42">
              <w:rPr>
                <w:rFonts w:eastAsia="仿宋"/>
                <w:color w:val="000000"/>
                <w:szCs w:val="21"/>
              </w:rPr>
              <w:t>（</w:t>
            </w:r>
            <w:r w:rsidRPr="00094B42">
              <w:rPr>
                <w:rFonts w:eastAsia="仿宋"/>
                <w:color w:val="000000"/>
                <w:szCs w:val="21"/>
              </w:rPr>
              <w:t>89</w:t>
            </w:r>
            <w:r w:rsidRPr="00094B42">
              <w:rPr>
                <w:rFonts w:eastAsia="仿宋"/>
                <w:color w:val="000000"/>
                <w:szCs w:val="21"/>
              </w:rPr>
              <w:t>）监控不留死角，图像清晰，</w:t>
            </w:r>
            <w:r w:rsidR="00334DA1" w:rsidRPr="00094B42">
              <w:rPr>
                <w:rFonts w:eastAsia="仿宋"/>
                <w:color w:val="000000"/>
                <w:szCs w:val="21"/>
              </w:rPr>
              <w:t>对准主要实验区域，</w:t>
            </w:r>
            <w:r w:rsidRPr="00094B42">
              <w:rPr>
                <w:rFonts w:eastAsia="仿宋"/>
                <w:color w:val="000000"/>
                <w:szCs w:val="21"/>
              </w:rPr>
              <w:t>人员出入记录可查，视频记录存储时间不少于</w:t>
            </w:r>
            <w:r w:rsidRPr="00094B42">
              <w:rPr>
                <w:rFonts w:eastAsia="仿宋"/>
                <w:color w:val="000000"/>
                <w:szCs w:val="21"/>
              </w:rPr>
              <w:t>30</w:t>
            </w:r>
            <w:r w:rsidRPr="00094B42">
              <w:rPr>
                <w:rFonts w:eastAsia="仿宋"/>
                <w:color w:val="000000"/>
                <w:szCs w:val="21"/>
              </w:rPr>
              <w:t>天。</w:t>
            </w:r>
          </w:p>
          <w:p w14:paraId="6AA8ED2E" w14:textId="77777777" w:rsidR="001F05F3" w:rsidRPr="00094B42" w:rsidRDefault="00000000">
            <w:pPr>
              <w:widowControl/>
              <w:spacing w:line="300" w:lineRule="exact"/>
              <w:rPr>
                <w:rFonts w:eastAsia="仿宋"/>
                <w:bCs/>
                <w:color w:val="000000"/>
                <w:kern w:val="0"/>
                <w:szCs w:val="21"/>
              </w:rPr>
            </w:pPr>
            <w:r w:rsidRPr="00094B42">
              <w:rPr>
                <w:rFonts w:eastAsia="仿宋"/>
                <w:color w:val="000000"/>
                <w:szCs w:val="21"/>
              </w:rPr>
              <w:t>（</w:t>
            </w:r>
            <w:r w:rsidRPr="00094B42">
              <w:rPr>
                <w:rFonts w:eastAsia="仿宋"/>
                <w:color w:val="000000"/>
                <w:szCs w:val="21"/>
              </w:rPr>
              <w:t>90</w:t>
            </w:r>
            <w:r w:rsidRPr="00094B42">
              <w:rPr>
                <w:rFonts w:eastAsia="仿宋"/>
                <w:color w:val="000000"/>
                <w:szCs w:val="21"/>
              </w:rPr>
              <w:t>）停电时，电子门禁系统应是开启状态或者有备用机械钥匙。</w:t>
            </w:r>
          </w:p>
        </w:tc>
        <w:tc>
          <w:tcPr>
            <w:tcW w:w="1084" w:type="dxa"/>
            <w:tcMar>
              <w:left w:w="45" w:type="dxa"/>
              <w:right w:w="45" w:type="dxa"/>
            </w:tcMar>
            <w:vAlign w:val="center"/>
          </w:tcPr>
          <w:p w14:paraId="6D9FE2DD" w14:textId="77777777" w:rsidR="001F05F3" w:rsidRPr="00094B42" w:rsidRDefault="00062EBC" w:rsidP="008E0786">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36D2766C" w14:textId="77777777">
        <w:trPr>
          <w:trHeight w:val="23"/>
          <w:jc w:val="center"/>
        </w:trPr>
        <w:tc>
          <w:tcPr>
            <w:tcW w:w="848" w:type="dxa"/>
            <w:tcMar>
              <w:left w:w="45" w:type="dxa"/>
              <w:right w:w="45" w:type="dxa"/>
            </w:tcMar>
            <w:vAlign w:val="center"/>
          </w:tcPr>
          <w:p w14:paraId="09335926"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7.5</w:t>
            </w:r>
          </w:p>
        </w:tc>
        <w:tc>
          <w:tcPr>
            <w:tcW w:w="14023" w:type="dxa"/>
            <w:gridSpan w:val="3"/>
            <w:tcMar>
              <w:left w:w="45" w:type="dxa"/>
              <w:right w:w="45" w:type="dxa"/>
            </w:tcMar>
            <w:vAlign w:val="center"/>
          </w:tcPr>
          <w:p w14:paraId="11EFC7D8" w14:textId="77777777" w:rsidR="001F05F3" w:rsidRPr="00094B42" w:rsidRDefault="00000000">
            <w:pPr>
              <w:widowControl/>
              <w:spacing w:line="300" w:lineRule="exact"/>
              <w:rPr>
                <w:rFonts w:eastAsia="仿宋"/>
                <w:b/>
                <w:color w:val="000000"/>
                <w:szCs w:val="21"/>
              </w:rPr>
            </w:pPr>
            <w:r w:rsidRPr="00094B42">
              <w:rPr>
                <w:rFonts w:eastAsia="仿宋"/>
                <w:b/>
                <w:color w:val="000000"/>
                <w:szCs w:val="21"/>
              </w:rPr>
              <w:t>实验室防爆</w:t>
            </w:r>
          </w:p>
        </w:tc>
      </w:tr>
      <w:tr w:rsidR="00AB4602" w14:paraId="2FB2251D" w14:textId="77777777" w:rsidTr="002042E5">
        <w:trPr>
          <w:trHeight w:val="23"/>
          <w:jc w:val="center"/>
        </w:trPr>
        <w:tc>
          <w:tcPr>
            <w:tcW w:w="848" w:type="dxa"/>
            <w:tcMar>
              <w:left w:w="45" w:type="dxa"/>
              <w:right w:w="45" w:type="dxa"/>
            </w:tcMar>
            <w:vAlign w:val="center"/>
          </w:tcPr>
          <w:p w14:paraId="4315D59E"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7.5.1</w:t>
            </w:r>
          </w:p>
        </w:tc>
        <w:tc>
          <w:tcPr>
            <w:tcW w:w="3820" w:type="dxa"/>
            <w:tcMar>
              <w:left w:w="45" w:type="dxa"/>
              <w:right w:w="45" w:type="dxa"/>
            </w:tcMar>
            <w:vAlign w:val="center"/>
          </w:tcPr>
          <w:p w14:paraId="37B0D3B5" w14:textId="77777777" w:rsidR="001F05F3" w:rsidRPr="00094B42" w:rsidRDefault="00000000">
            <w:pPr>
              <w:spacing w:line="300" w:lineRule="exact"/>
              <w:rPr>
                <w:rFonts w:eastAsia="仿宋"/>
                <w:color w:val="000000"/>
                <w:szCs w:val="21"/>
              </w:rPr>
            </w:pPr>
            <w:r w:rsidRPr="00094B42">
              <w:rPr>
                <w:rFonts w:eastAsia="仿宋"/>
                <w:color w:val="000000"/>
                <w:szCs w:val="21"/>
              </w:rPr>
              <w:t>有防爆需求的实验室须符合防爆设计要求</w:t>
            </w:r>
          </w:p>
        </w:tc>
        <w:tc>
          <w:tcPr>
            <w:tcW w:w="9119" w:type="dxa"/>
            <w:tcMar>
              <w:left w:w="45" w:type="dxa"/>
              <w:right w:w="45" w:type="dxa"/>
            </w:tcMar>
            <w:vAlign w:val="center"/>
          </w:tcPr>
          <w:p w14:paraId="15B6A145" w14:textId="77777777" w:rsidR="001F05F3" w:rsidRPr="00094B42" w:rsidRDefault="00000000">
            <w:pPr>
              <w:widowControl/>
              <w:spacing w:line="300" w:lineRule="exact"/>
              <w:rPr>
                <w:rFonts w:eastAsia="仿宋"/>
                <w:color w:val="000000"/>
                <w:szCs w:val="21"/>
              </w:rPr>
            </w:pPr>
            <w:r w:rsidRPr="00094B42">
              <w:rPr>
                <w:rFonts w:eastAsia="仿宋"/>
                <w:color w:val="000000"/>
                <w:szCs w:val="21"/>
              </w:rPr>
              <w:t>（</w:t>
            </w:r>
            <w:r w:rsidRPr="00094B42">
              <w:rPr>
                <w:rFonts w:eastAsia="仿宋"/>
                <w:color w:val="000000"/>
                <w:szCs w:val="21"/>
              </w:rPr>
              <w:t>91</w:t>
            </w:r>
            <w:r w:rsidRPr="00094B42">
              <w:rPr>
                <w:rFonts w:eastAsia="仿宋"/>
                <w:color w:val="000000"/>
                <w:szCs w:val="21"/>
              </w:rPr>
              <w:t>）</w:t>
            </w:r>
            <w:r w:rsidR="00EB5AA8" w:rsidRPr="00094B42">
              <w:rPr>
                <w:rFonts w:eastAsia="仿宋"/>
                <w:color w:val="FF0000"/>
                <w:szCs w:val="21"/>
              </w:rPr>
              <w:t>有防爆需求的实验室，应选用防爆型的电气设备。防爆灯、防爆电气开关、除尘装置、导线敷设等应达到整体防爆要求；</w:t>
            </w:r>
            <w:r w:rsidRPr="00094B42">
              <w:rPr>
                <w:rFonts w:eastAsia="仿宋"/>
                <w:color w:val="000000"/>
                <w:szCs w:val="21"/>
              </w:rPr>
              <w:t>安装必要的气体报警系统、监控系统、应急系统等。</w:t>
            </w:r>
          </w:p>
          <w:p w14:paraId="1A5597BB" w14:textId="77777777" w:rsidR="001F05F3" w:rsidRPr="00094B42" w:rsidRDefault="00000000">
            <w:pPr>
              <w:widowControl/>
              <w:spacing w:line="300" w:lineRule="exact"/>
              <w:rPr>
                <w:rFonts w:eastAsia="仿宋"/>
                <w:color w:val="000000"/>
                <w:szCs w:val="21"/>
              </w:rPr>
            </w:pPr>
            <w:r w:rsidRPr="00094B42">
              <w:rPr>
                <w:rFonts w:eastAsia="仿宋"/>
                <w:color w:val="000000"/>
                <w:szCs w:val="21"/>
              </w:rPr>
              <w:t>（</w:t>
            </w:r>
            <w:r w:rsidRPr="00094B42">
              <w:rPr>
                <w:rFonts w:eastAsia="仿宋"/>
                <w:color w:val="000000"/>
                <w:szCs w:val="21"/>
              </w:rPr>
              <w:t>92</w:t>
            </w:r>
            <w:r w:rsidRPr="00094B42">
              <w:rPr>
                <w:rFonts w:eastAsia="仿宋"/>
                <w:color w:val="000000"/>
                <w:szCs w:val="21"/>
              </w:rPr>
              <w:t>）可燃气体管道，应科学选用和安装阻火器。</w:t>
            </w:r>
          </w:p>
          <w:p w14:paraId="60AA953B" w14:textId="77777777" w:rsidR="001F05F3" w:rsidRPr="00094B42" w:rsidRDefault="00000000">
            <w:pPr>
              <w:widowControl/>
              <w:spacing w:line="300" w:lineRule="exact"/>
              <w:rPr>
                <w:rFonts w:eastAsia="仿宋"/>
                <w:bCs/>
                <w:color w:val="000000"/>
                <w:kern w:val="0"/>
                <w:szCs w:val="21"/>
              </w:rPr>
            </w:pPr>
            <w:r w:rsidRPr="00094B42">
              <w:rPr>
                <w:rFonts w:eastAsia="仿宋"/>
                <w:color w:val="000000"/>
                <w:szCs w:val="21"/>
              </w:rPr>
              <w:t>（</w:t>
            </w:r>
            <w:r w:rsidRPr="00094B42">
              <w:rPr>
                <w:rFonts w:eastAsia="仿宋"/>
                <w:color w:val="000000"/>
                <w:szCs w:val="21"/>
              </w:rPr>
              <w:t>93</w:t>
            </w:r>
            <w:r w:rsidRPr="00094B42">
              <w:rPr>
                <w:rFonts w:eastAsia="仿宋"/>
                <w:color w:val="000000"/>
                <w:szCs w:val="21"/>
              </w:rPr>
              <w:t>）采取有效措施，避免或减少出现危险爆炸性环境，避免出现任何潜在的有效点燃源。</w:t>
            </w:r>
          </w:p>
        </w:tc>
        <w:tc>
          <w:tcPr>
            <w:tcW w:w="1084" w:type="dxa"/>
            <w:tcMar>
              <w:left w:w="45" w:type="dxa"/>
              <w:right w:w="45" w:type="dxa"/>
            </w:tcMar>
            <w:vAlign w:val="center"/>
          </w:tcPr>
          <w:p w14:paraId="0B2BF066" w14:textId="77777777" w:rsidR="001F05F3" w:rsidRPr="00094B42" w:rsidRDefault="006224C1" w:rsidP="00EE358D">
            <w:pPr>
              <w:widowControl/>
              <w:spacing w:line="300" w:lineRule="exact"/>
              <w:jc w:val="center"/>
              <w:rPr>
                <w:rFonts w:eastAsia="仿宋"/>
                <w:color w:val="000000"/>
                <w:szCs w:val="21"/>
              </w:rPr>
            </w:pPr>
            <w:r w:rsidRPr="00094B42">
              <w:rPr>
                <w:rFonts w:eastAsia="仿宋"/>
                <w:color w:val="000000"/>
                <w:szCs w:val="21"/>
              </w:rPr>
              <w:t>*</w:t>
            </w:r>
          </w:p>
        </w:tc>
      </w:tr>
      <w:tr w:rsidR="00AB4602" w14:paraId="2AE72F2D" w14:textId="77777777" w:rsidTr="002042E5">
        <w:trPr>
          <w:trHeight w:val="23"/>
          <w:jc w:val="center"/>
        </w:trPr>
        <w:tc>
          <w:tcPr>
            <w:tcW w:w="848" w:type="dxa"/>
            <w:tcMar>
              <w:left w:w="45" w:type="dxa"/>
              <w:right w:w="45" w:type="dxa"/>
            </w:tcMar>
            <w:vAlign w:val="center"/>
          </w:tcPr>
          <w:p w14:paraId="60469BE1"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7.5.2</w:t>
            </w:r>
          </w:p>
        </w:tc>
        <w:tc>
          <w:tcPr>
            <w:tcW w:w="3820" w:type="dxa"/>
            <w:tcMar>
              <w:left w:w="45" w:type="dxa"/>
              <w:right w:w="45" w:type="dxa"/>
            </w:tcMar>
            <w:vAlign w:val="center"/>
          </w:tcPr>
          <w:p w14:paraId="0FD6F87C" w14:textId="77777777" w:rsidR="001F05F3" w:rsidRPr="00094B42" w:rsidRDefault="00000000">
            <w:pPr>
              <w:spacing w:line="300" w:lineRule="exact"/>
              <w:rPr>
                <w:rFonts w:eastAsia="仿宋"/>
                <w:color w:val="000000"/>
                <w:szCs w:val="21"/>
              </w:rPr>
            </w:pPr>
            <w:r w:rsidRPr="00094B42">
              <w:rPr>
                <w:rFonts w:eastAsia="仿宋"/>
                <w:color w:val="000000"/>
                <w:szCs w:val="21"/>
              </w:rPr>
              <w:t>应妥善防护具有爆炸危险性的仪器设备</w:t>
            </w:r>
          </w:p>
        </w:tc>
        <w:tc>
          <w:tcPr>
            <w:tcW w:w="9119" w:type="dxa"/>
            <w:tcMar>
              <w:left w:w="45" w:type="dxa"/>
              <w:right w:w="45" w:type="dxa"/>
            </w:tcMar>
            <w:vAlign w:val="center"/>
          </w:tcPr>
          <w:p w14:paraId="4507562F" w14:textId="77777777" w:rsidR="001F05F3" w:rsidRPr="00094B42" w:rsidRDefault="00000000">
            <w:pPr>
              <w:widowControl/>
              <w:spacing w:line="300" w:lineRule="exact"/>
              <w:rPr>
                <w:rFonts w:eastAsia="仿宋"/>
                <w:bCs/>
                <w:color w:val="000000"/>
                <w:kern w:val="0"/>
                <w:szCs w:val="21"/>
              </w:rPr>
            </w:pPr>
            <w:r w:rsidRPr="00094B42">
              <w:rPr>
                <w:rFonts w:eastAsia="仿宋"/>
                <w:color w:val="000000"/>
                <w:szCs w:val="21"/>
              </w:rPr>
              <w:t>（</w:t>
            </w:r>
            <w:r w:rsidRPr="00094B42">
              <w:rPr>
                <w:rFonts w:eastAsia="仿宋"/>
                <w:color w:val="000000"/>
                <w:szCs w:val="21"/>
              </w:rPr>
              <w:t>94</w:t>
            </w:r>
            <w:r w:rsidRPr="00094B42">
              <w:rPr>
                <w:rFonts w:eastAsia="仿宋"/>
                <w:color w:val="000000"/>
                <w:szCs w:val="21"/>
              </w:rPr>
              <w:t>）使用适合的安全罩防护。</w:t>
            </w:r>
          </w:p>
        </w:tc>
        <w:tc>
          <w:tcPr>
            <w:tcW w:w="1084" w:type="dxa"/>
            <w:tcMar>
              <w:left w:w="45" w:type="dxa"/>
              <w:right w:w="45" w:type="dxa"/>
            </w:tcMar>
            <w:vAlign w:val="center"/>
          </w:tcPr>
          <w:p w14:paraId="45821833" w14:textId="77777777" w:rsidR="001F05F3" w:rsidRPr="00094B42" w:rsidRDefault="002A60E6" w:rsidP="00EE358D">
            <w:pPr>
              <w:widowControl/>
              <w:spacing w:line="300" w:lineRule="exact"/>
              <w:jc w:val="center"/>
              <w:rPr>
                <w:rFonts w:eastAsia="仿宋"/>
                <w:color w:val="000000"/>
                <w:szCs w:val="21"/>
              </w:rPr>
            </w:pPr>
            <w:r w:rsidRPr="00094B42">
              <w:rPr>
                <w:rFonts w:eastAsia="仿宋"/>
                <w:color w:val="000000"/>
                <w:szCs w:val="21"/>
              </w:rPr>
              <w:t>*</w:t>
            </w:r>
          </w:p>
        </w:tc>
      </w:tr>
      <w:tr w:rsidR="00AB4602" w14:paraId="4A06A7F9" w14:textId="77777777">
        <w:trPr>
          <w:trHeight w:val="23"/>
          <w:jc w:val="center"/>
        </w:trPr>
        <w:tc>
          <w:tcPr>
            <w:tcW w:w="848" w:type="dxa"/>
            <w:tcMar>
              <w:left w:w="45" w:type="dxa"/>
              <w:right w:w="45" w:type="dxa"/>
            </w:tcMar>
            <w:vAlign w:val="center"/>
          </w:tcPr>
          <w:p w14:paraId="0209923D"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8</w:t>
            </w:r>
          </w:p>
        </w:tc>
        <w:tc>
          <w:tcPr>
            <w:tcW w:w="14023" w:type="dxa"/>
            <w:gridSpan w:val="3"/>
            <w:tcMar>
              <w:left w:w="45" w:type="dxa"/>
              <w:right w:w="45" w:type="dxa"/>
            </w:tcMar>
            <w:vAlign w:val="center"/>
          </w:tcPr>
          <w:p w14:paraId="443BED2D"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基础安全</w:t>
            </w:r>
          </w:p>
        </w:tc>
      </w:tr>
      <w:tr w:rsidR="00AB4602" w14:paraId="7612A51A" w14:textId="77777777">
        <w:trPr>
          <w:trHeight w:val="23"/>
          <w:jc w:val="center"/>
        </w:trPr>
        <w:tc>
          <w:tcPr>
            <w:tcW w:w="848" w:type="dxa"/>
            <w:tcMar>
              <w:left w:w="45" w:type="dxa"/>
              <w:right w:w="45" w:type="dxa"/>
            </w:tcMar>
            <w:vAlign w:val="center"/>
          </w:tcPr>
          <w:p w14:paraId="7C66D704"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8.1</w:t>
            </w:r>
          </w:p>
        </w:tc>
        <w:tc>
          <w:tcPr>
            <w:tcW w:w="14023" w:type="dxa"/>
            <w:gridSpan w:val="3"/>
            <w:tcMar>
              <w:left w:w="45" w:type="dxa"/>
              <w:right w:w="45" w:type="dxa"/>
            </w:tcMar>
            <w:vAlign w:val="center"/>
          </w:tcPr>
          <w:p w14:paraId="1053B34F"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用电用水基础安全</w:t>
            </w:r>
          </w:p>
        </w:tc>
      </w:tr>
      <w:tr w:rsidR="00AB4602" w14:paraId="189B7054" w14:textId="77777777" w:rsidTr="002042E5">
        <w:trPr>
          <w:trHeight w:val="23"/>
          <w:jc w:val="center"/>
        </w:trPr>
        <w:tc>
          <w:tcPr>
            <w:tcW w:w="848" w:type="dxa"/>
            <w:tcMar>
              <w:left w:w="45" w:type="dxa"/>
              <w:right w:w="45" w:type="dxa"/>
            </w:tcMar>
            <w:vAlign w:val="center"/>
          </w:tcPr>
          <w:p w14:paraId="4454DA9E"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8.1.1</w:t>
            </w:r>
          </w:p>
        </w:tc>
        <w:tc>
          <w:tcPr>
            <w:tcW w:w="3820" w:type="dxa"/>
            <w:tcMar>
              <w:left w:w="45" w:type="dxa"/>
              <w:right w:w="45" w:type="dxa"/>
            </w:tcMar>
            <w:vAlign w:val="center"/>
          </w:tcPr>
          <w:p w14:paraId="0653C920"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实验室用电安全应符合国家标准（导则）和行业标准</w:t>
            </w:r>
          </w:p>
        </w:tc>
        <w:tc>
          <w:tcPr>
            <w:tcW w:w="9119" w:type="dxa"/>
            <w:tcMar>
              <w:left w:w="45" w:type="dxa"/>
              <w:right w:w="45" w:type="dxa"/>
            </w:tcMar>
            <w:vAlign w:val="center"/>
          </w:tcPr>
          <w:p w14:paraId="57578F6A" w14:textId="77777777" w:rsidR="001F05F3" w:rsidRPr="00094B42" w:rsidRDefault="00000000">
            <w:pPr>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95</w:t>
            </w:r>
            <w:r w:rsidRPr="00094B42">
              <w:rPr>
                <w:rFonts w:eastAsia="仿宋"/>
                <w:color w:val="000000"/>
                <w:kern w:val="0"/>
                <w:szCs w:val="21"/>
              </w:rPr>
              <w:t>）实验室配电容量、插头插座与用电设备功率须匹配，不得私自改装。</w:t>
            </w:r>
          </w:p>
          <w:p w14:paraId="5525B797" w14:textId="77777777" w:rsidR="001F05F3" w:rsidRPr="00094B42" w:rsidRDefault="00000000">
            <w:pPr>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96</w:t>
            </w:r>
            <w:r w:rsidRPr="00094B42">
              <w:rPr>
                <w:rFonts w:eastAsia="仿宋"/>
                <w:color w:val="000000"/>
                <w:kern w:val="0"/>
                <w:szCs w:val="21"/>
              </w:rPr>
              <w:t>）电源插座</w:t>
            </w:r>
            <w:proofErr w:type="gramStart"/>
            <w:r w:rsidRPr="00094B42">
              <w:rPr>
                <w:rFonts w:eastAsia="仿宋"/>
                <w:color w:val="000000"/>
                <w:kern w:val="0"/>
                <w:szCs w:val="21"/>
              </w:rPr>
              <w:t>须有效</w:t>
            </w:r>
            <w:proofErr w:type="gramEnd"/>
            <w:r w:rsidRPr="00094B42">
              <w:rPr>
                <w:rFonts w:eastAsia="仿宋"/>
                <w:color w:val="000000"/>
                <w:kern w:val="0"/>
                <w:szCs w:val="21"/>
              </w:rPr>
              <w:t>固定。</w:t>
            </w:r>
          </w:p>
          <w:p w14:paraId="2300ECC8" w14:textId="77777777" w:rsidR="001F05F3" w:rsidRPr="00094B42" w:rsidRDefault="00000000">
            <w:pPr>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97</w:t>
            </w:r>
            <w:r w:rsidRPr="00094B42">
              <w:rPr>
                <w:rFonts w:eastAsia="仿宋"/>
                <w:color w:val="000000"/>
                <w:kern w:val="0"/>
                <w:szCs w:val="21"/>
              </w:rPr>
              <w:t>）电气设备应配备空气开关和漏电保护器。</w:t>
            </w:r>
          </w:p>
          <w:p w14:paraId="75886EB9" w14:textId="77777777" w:rsidR="001F05F3" w:rsidRPr="00094B42" w:rsidRDefault="00000000">
            <w:pPr>
              <w:rPr>
                <w:rFonts w:eastAsia="仿宋"/>
                <w:color w:val="000000"/>
                <w:kern w:val="0"/>
              </w:rPr>
            </w:pPr>
            <w:r w:rsidRPr="00094B42">
              <w:rPr>
                <w:rFonts w:eastAsia="仿宋"/>
                <w:color w:val="000000"/>
                <w:kern w:val="0"/>
                <w:szCs w:val="21"/>
              </w:rPr>
              <w:t>（</w:t>
            </w:r>
            <w:r w:rsidRPr="00094B42">
              <w:rPr>
                <w:rFonts w:eastAsia="仿宋"/>
                <w:color w:val="000000"/>
                <w:kern w:val="0"/>
                <w:szCs w:val="21"/>
              </w:rPr>
              <w:t>98</w:t>
            </w:r>
            <w:r w:rsidRPr="00094B42">
              <w:rPr>
                <w:rFonts w:eastAsia="仿宋"/>
                <w:color w:val="000000"/>
                <w:kern w:val="0"/>
                <w:szCs w:val="21"/>
              </w:rPr>
              <w:t>）</w:t>
            </w:r>
            <w:proofErr w:type="gramStart"/>
            <w:r w:rsidRPr="00094B42">
              <w:rPr>
                <w:rFonts w:eastAsia="仿宋"/>
                <w:color w:val="000000"/>
                <w:kern w:val="0"/>
                <w:szCs w:val="21"/>
              </w:rPr>
              <w:t>不</w:t>
            </w:r>
            <w:proofErr w:type="gramEnd"/>
            <w:r w:rsidRPr="00094B42">
              <w:rPr>
                <w:rFonts w:eastAsia="仿宋"/>
                <w:color w:val="000000"/>
                <w:kern w:val="0"/>
                <w:szCs w:val="21"/>
              </w:rPr>
              <w:t>私自乱拉乱接电线</w:t>
            </w:r>
            <w:r w:rsidR="008D1A92" w:rsidRPr="00094B42">
              <w:rPr>
                <w:rFonts w:eastAsia="仿宋"/>
                <w:color w:val="000000"/>
                <w:kern w:val="0"/>
                <w:szCs w:val="21"/>
              </w:rPr>
              <w:t>、</w:t>
            </w:r>
            <w:r w:rsidRPr="00094B42">
              <w:rPr>
                <w:rFonts w:eastAsia="仿宋"/>
                <w:color w:val="000000"/>
                <w:kern w:val="0"/>
                <w:szCs w:val="21"/>
              </w:rPr>
              <w:t>电缆，禁止多个接线板串接供电，接线板不宜直接置于地面。</w:t>
            </w:r>
          </w:p>
          <w:p w14:paraId="0E0CA6A5" w14:textId="77777777" w:rsidR="001F05F3" w:rsidRPr="00094B42" w:rsidRDefault="00000000">
            <w:pPr>
              <w:rPr>
                <w:rFonts w:eastAsia="仿宋"/>
                <w:color w:val="000000"/>
                <w:kern w:val="0"/>
              </w:rPr>
            </w:pPr>
            <w:r w:rsidRPr="00094B42">
              <w:rPr>
                <w:rFonts w:eastAsia="仿宋"/>
                <w:color w:val="000000"/>
                <w:kern w:val="0"/>
              </w:rPr>
              <w:lastRenderedPageBreak/>
              <w:t>（</w:t>
            </w:r>
            <w:r w:rsidRPr="00094B42">
              <w:rPr>
                <w:rFonts w:eastAsia="仿宋"/>
                <w:color w:val="000000"/>
                <w:kern w:val="0"/>
              </w:rPr>
              <w:t>99</w:t>
            </w:r>
            <w:r w:rsidRPr="00094B42">
              <w:rPr>
                <w:rFonts w:eastAsia="仿宋"/>
                <w:color w:val="000000"/>
                <w:kern w:val="0"/>
              </w:rPr>
              <w:t>）禁止使用老化的线缆、花线、木质配电板、有破损的接线板，电线接头绝缘可靠，无裸露连接线，穿越通道的线缆应有盖板或护套，不使用老国标接线板、插座。</w:t>
            </w:r>
          </w:p>
          <w:p w14:paraId="1661D01A" w14:textId="77777777" w:rsidR="001F05F3" w:rsidRPr="00094B42" w:rsidRDefault="00000000">
            <w:pPr>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100</w:t>
            </w:r>
            <w:r w:rsidRPr="00094B42">
              <w:rPr>
                <w:rFonts w:eastAsia="仿宋"/>
                <w:color w:val="000000"/>
                <w:kern w:val="0"/>
                <w:szCs w:val="21"/>
              </w:rPr>
              <w:t>）大功率仪器（包括空调等）使用专用插座。</w:t>
            </w:r>
          </w:p>
          <w:p w14:paraId="417925D9" w14:textId="77777777" w:rsidR="001F05F3" w:rsidRPr="00094B42" w:rsidRDefault="00000000">
            <w:pPr>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101</w:t>
            </w:r>
            <w:r w:rsidRPr="00094B42">
              <w:rPr>
                <w:rFonts w:eastAsia="仿宋"/>
                <w:color w:val="000000"/>
                <w:kern w:val="0"/>
                <w:szCs w:val="21"/>
              </w:rPr>
              <w:t>）电器长期不用时，应切断电源。</w:t>
            </w:r>
          </w:p>
          <w:p w14:paraId="5FADDCB5" w14:textId="77777777" w:rsidR="001F05F3" w:rsidRPr="00094B42" w:rsidRDefault="00000000">
            <w:pPr>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102</w:t>
            </w:r>
            <w:r w:rsidRPr="00094B42">
              <w:rPr>
                <w:rFonts w:eastAsia="仿宋"/>
                <w:color w:val="000000"/>
                <w:kern w:val="0"/>
                <w:szCs w:val="21"/>
              </w:rPr>
              <w:t>）配电箱前不应有物品遮挡并便于操作，周围不应放置烘箱、电炉、易燃易爆气瓶、易燃易爆化学试剂、废液桶等；配电箱的金属箱体应与箱内保护零线或保护地线可靠连接</w:t>
            </w:r>
            <w:r w:rsidR="00FB0F07" w:rsidRPr="00094B42">
              <w:rPr>
                <w:rFonts w:eastAsia="仿宋"/>
                <w:color w:val="000000"/>
                <w:kern w:val="0"/>
                <w:szCs w:val="21"/>
              </w:rPr>
              <w:t>；</w:t>
            </w:r>
            <w:r w:rsidR="00FB0F07" w:rsidRPr="00094B42">
              <w:rPr>
                <w:rFonts w:eastAsia="仿宋"/>
                <w:color w:val="FF0000"/>
                <w:kern w:val="0"/>
                <w:szCs w:val="21"/>
              </w:rPr>
              <w:t>配电箱不宜设置在水槽上方或较近位置。</w:t>
            </w:r>
          </w:p>
          <w:p w14:paraId="2BF8F4A8" w14:textId="77777777" w:rsidR="00354BF2" w:rsidRDefault="00B97ED4">
            <w:pPr>
              <w:rPr>
                <w:rFonts w:eastAsia="仿宋"/>
                <w:color w:val="000000"/>
                <w:kern w:val="0"/>
                <w:szCs w:val="21"/>
              </w:rPr>
            </w:pPr>
            <w:r>
              <w:rPr>
                <w:rFonts w:eastAsia="仿宋"/>
                <w:color w:val="000000"/>
                <w:kern w:val="0"/>
                <w:szCs w:val="21"/>
              </w:rPr>
              <w:t>（</w:t>
            </w:r>
            <w:r>
              <w:rPr>
                <w:rFonts w:eastAsia="仿宋"/>
                <w:color w:val="000000"/>
                <w:kern w:val="0"/>
                <w:szCs w:val="21"/>
              </w:rPr>
              <w:t>S-31</w:t>
            </w:r>
            <w:r>
              <w:rPr>
                <w:rFonts w:eastAsia="仿宋"/>
                <w:color w:val="000000"/>
                <w:kern w:val="0"/>
                <w:szCs w:val="21"/>
              </w:rPr>
              <w:t>）</w:t>
            </w:r>
            <w:r w:rsidR="003C4D63">
              <w:rPr>
                <w:rFonts w:eastAsia="仿宋"/>
                <w:color w:val="000000"/>
                <w:kern w:val="0"/>
                <w:szCs w:val="21"/>
              </w:rPr>
              <w:t>配电箱应张贴安全警示</w:t>
            </w:r>
            <w:r w:rsidR="00185F8F">
              <w:rPr>
                <w:rFonts w:eastAsia="仿宋"/>
                <w:color w:val="000000"/>
                <w:kern w:val="0"/>
                <w:szCs w:val="21"/>
              </w:rPr>
              <w:t>标识</w:t>
            </w:r>
            <w:r w:rsidR="002056C2">
              <w:rPr>
                <w:rFonts w:eastAsia="仿宋" w:hint="eastAsia"/>
                <w:color w:val="000000"/>
                <w:kern w:val="0"/>
                <w:szCs w:val="21"/>
              </w:rPr>
              <w:t>。</w:t>
            </w:r>
          </w:p>
          <w:p w14:paraId="08CE8FE6" w14:textId="77777777" w:rsidR="00B97ED4" w:rsidRPr="00094B42" w:rsidRDefault="00354BF2">
            <w:pPr>
              <w:rPr>
                <w:rFonts w:eastAsia="仿宋"/>
                <w:bCs/>
                <w:color w:val="FF0000"/>
                <w:kern w:val="0"/>
                <w:szCs w:val="21"/>
              </w:rPr>
            </w:pPr>
            <w:r w:rsidRPr="002056C2">
              <w:rPr>
                <w:rFonts w:eastAsia="仿宋"/>
                <w:color w:val="FF0000"/>
                <w:kern w:val="0"/>
                <w:szCs w:val="21"/>
              </w:rPr>
              <w:t>（</w:t>
            </w:r>
            <w:r w:rsidRPr="002056C2">
              <w:rPr>
                <w:rFonts w:eastAsia="仿宋"/>
                <w:color w:val="FF0000"/>
                <w:kern w:val="0"/>
                <w:szCs w:val="21"/>
              </w:rPr>
              <w:t>S-32</w:t>
            </w:r>
            <w:r w:rsidRPr="002056C2">
              <w:rPr>
                <w:rFonts w:eastAsia="仿宋"/>
                <w:color w:val="FF0000"/>
                <w:kern w:val="0"/>
                <w:szCs w:val="21"/>
              </w:rPr>
              <w:t>）配电箱应正确标识开关用途</w:t>
            </w:r>
            <w:r w:rsidR="00000000" w:rsidRPr="002056C2">
              <w:rPr>
                <w:rFonts w:eastAsia="仿宋"/>
                <w:color w:val="FF0000"/>
                <w:kern w:val="0"/>
                <w:szCs w:val="21"/>
              </w:rPr>
              <w:t>。</w:t>
            </w:r>
          </w:p>
        </w:tc>
        <w:tc>
          <w:tcPr>
            <w:tcW w:w="1084" w:type="dxa"/>
            <w:tcMar>
              <w:left w:w="45" w:type="dxa"/>
              <w:right w:w="45" w:type="dxa"/>
            </w:tcMar>
            <w:vAlign w:val="center"/>
          </w:tcPr>
          <w:p w14:paraId="77732D3D" w14:textId="77777777" w:rsidR="001F05F3" w:rsidRPr="00094B42" w:rsidRDefault="00582EB0" w:rsidP="00582EB0">
            <w:pPr>
              <w:widowControl/>
              <w:spacing w:line="300" w:lineRule="exact"/>
              <w:jc w:val="center"/>
              <w:rPr>
                <w:rFonts w:eastAsia="仿宋"/>
                <w:bCs/>
                <w:color w:val="000000"/>
                <w:kern w:val="0"/>
                <w:szCs w:val="21"/>
              </w:rPr>
            </w:pPr>
            <w:r w:rsidRPr="00094B42">
              <w:rPr>
                <w:rFonts w:eastAsia="仿宋"/>
                <w:bCs/>
                <w:color w:val="000000"/>
                <w:kern w:val="0"/>
                <w:szCs w:val="21"/>
              </w:rPr>
              <w:lastRenderedPageBreak/>
              <w:t>*</w:t>
            </w:r>
          </w:p>
        </w:tc>
      </w:tr>
      <w:tr w:rsidR="00AB4602" w14:paraId="644E6091" w14:textId="77777777" w:rsidTr="002042E5">
        <w:trPr>
          <w:trHeight w:val="23"/>
          <w:jc w:val="center"/>
        </w:trPr>
        <w:tc>
          <w:tcPr>
            <w:tcW w:w="848" w:type="dxa"/>
            <w:tcMar>
              <w:left w:w="45" w:type="dxa"/>
              <w:right w:w="45" w:type="dxa"/>
            </w:tcMar>
            <w:vAlign w:val="center"/>
          </w:tcPr>
          <w:p w14:paraId="1E310109"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8.1.2</w:t>
            </w:r>
          </w:p>
        </w:tc>
        <w:tc>
          <w:tcPr>
            <w:tcW w:w="3820" w:type="dxa"/>
            <w:tcMar>
              <w:left w:w="45" w:type="dxa"/>
              <w:right w:w="45" w:type="dxa"/>
            </w:tcMar>
            <w:vAlign w:val="center"/>
          </w:tcPr>
          <w:p w14:paraId="59018ACA"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给水、排水系统布置合理，运行正常</w:t>
            </w:r>
          </w:p>
        </w:tc>
        <w:tc>
          <w:tcPr>
            <w:tcW w:w="9119" w:type="dxa"/>
            <w:tcMar>
              <w:left w:w="45" w:type="dxa"/>
              <w:right w:w="45" w:type="dxa"/>
            </w:tcMar>
            <w:vAlign w:val="center"/>
          </w:tcPr>
          <w:p w14:paraId="2B363D07"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103</w:t>
            </w:r>
            <w:r w:rsidRPr="00094B42">
              <w:rPr>
                <w:rFonts w:eastAsia="仿宋"/>
                <w:color w:val="000000"/>
                <w:kern w:val="0"/>
                <w:szCs w:val="21"/>
              </w:rPr>
              <w:t>）水槽、地漏及下水道畅通，水龙头、上下水管无破损。</w:t>
            </w:r>
          </w:p>
          <w:p w14:paraId="5AD0009F"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104</w:t>
            </w:r>
            <w:r w:rsidRPr="00094B42">
              <w:rPr>
                <w:rFonts w:eastAsia="仿宋"/>
                <w:color w:val="000000"/>
                <w:kern w:val="0"/>
                <w:szCs w:val="21"/>
              </w:rPr>
              <w:t>）各类连接管无老化破损（特别是冷却冷凝系统的橡胶管接口处）。</w:t>
            </w:r>
          </w:p>
          <w:p w14:paraId="78B4ADBF" w14:textId="77777777" w:rsidR="001F05F3" w:rsidRPr="00094B42" w:rsidRDefault="00000000">
            <w:pPr>
              <w:widowControl/>
              <w:spacing w:line="300" w:lineRule="exact"/>
              <w:rPr>
                <w:rFonts w:eastAsia="仿宋"/>
                <w:bCs/>
                <w:color w:val="000000"/>
                <w:kern w:val="0"/>
                <w:szCs w:val="21"/>
              </w:rPr>
            </w:pPr>
            <w:r w:rsidRPr="00094B42">
              <w:rPr>
                <w:rFonts w:eastAsia="仿宋"/>
                <w:color w:val="000000"/>
                <w:kern w:val="0"/>
                <w:szCs w:val="21"/>
              </w:rPr>
              <w:t>（</w:t>
            </w:r>
            <w:r w:rsidRPr="00094B42">
              <w:rPr>
                <w:rFonts w:eastAsia="仿宋"/>
                <w:color w:val="000000"/>
                <w:kern w:val="0"/>
                <w:szCs w:val="21"/>
              </w:rPr>
              <w:t>105</w:t>
            </w:r>
            <w:r w:rsidRPr="00094B42">
              <w:rPr>
                <w:rFonts w:eastAsia="仿宋"/>
                <w:color w:val="000000"/>
                <w:kern w:val="0"/>
                <w:szCs w:val="21"/>
              </w:rPr>
              <w:t>）各楼层及实验室的各级水</w:t>
            </w:r>
            <w:r w:rsidR="00002DDA">
              <w:rPr>
                <w:rFonts w:eastAsia="仿宋" w:hint="eastAsia"/>
                <w:color w:val="000000"/>
                <w:kern w:val="0"/>
                <w:szCs w:val="21"/>
              </w:rPr>
              <w:t>管总阀</w:t>
            </w:r>
            <w:r w:rsidRPr="00094B42">
              <w:rPr>
                <w:rFonts w:eastAsia="仿宋"/>
                <w:color w:val="000000"/>
                <w:kern w:val="0"/>
                <w:szCs w:val="21"/>
              </w:rPr>
              <w:t>须有明显的标识。</w:t>
            </w:r>
          </w:p>
        </w:tc>
        <w:tc>
          <w:tcPr>
            <w:tcW w:w="1084" w:type="dxa"/>
            <w:tcMar>
              <w:left w:w="45" w:type="dxa"/>
              <w:right w:w="45" w:type="dxa"/>
            </w:tcMar>
            <w:vAlign w:val="center"/>
          </w:tcPr>
          <w:p w14:paraId="467A7E5C" w14:textId="77777777" w:rsidR="001F05F3" w:rsidRPr="00094B42" w:rsidRDefault="00575FE0" w:rsidP="00575FE0">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75964A63" w14:textId="77777777">
        <w:trPr>
          <w:trHeight w:val="23"/>
          <w:jc w:val="center"/>
        </w:trPr>
        <w:tc>
          <w:tcPr>
            <w:tcW w:w="848" w:type="dxa"/>
            <w:tcMar>
              <w:left w:w="45" w:type="dxa"/>
              <w:right w:w="45" w:type="dxa"/>
            </w:tcMar>
            <w:vAlign w:val="center"/>
          </w:tcPr>
          <w:p w14:paraId="2DDB9004"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8.2</w:t>
            </w:r>
          </w:p>
        </w:tc>
        <w:tc>
          <w:tcPr>
            <w:tcW w:w="14023" w:type="dxa"/>
            <w:gridSpan w:val="3"/>
            <w:tcMar>
              <w:left w:w="45" w:type="dxa"/>
              <w:right w:w="45" w:type="dxa"/>
            </w:tcMar>
            <w:vAlign w:val="center"/>
          </w:tcPr>
          <w:p w14:paraId="5B30AE29"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个体防护</w:t>
            </w:r>
          </w:p>
        </w:tc>
      </w:tr>
      <w:tr w:rsidR="00AB4602" w14:paraId="41AC0E29" w14:textId="77777777" w:rsidTr="002042E5">
        <w:trPr>
          <w:trHeight w:val="23"/>
          <w:jc w:val="center"/>
        </w:trPr>
        <w:tc>
          <w:tcPr>
            <w:tcW w:w="848" w:type="dxa"/>
            <w:tcMar>
              <w:left w:w="45" w:type="dxa"/>
              <w:right w:w="45" w:type="dxa"/>
            </w:tcMar>
            <w:vAlign w:val="center"/>
          </w:tcPr>
          <w:p w14:paraId="21B09C99"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8.2.1</w:t>
            </w:r>
          </w:p>
        </w:tc>
        <w:tc>
          <w:tcPr>
            <w:tcW w:w="3820" w:type="dxa"/>
            <w:tcMar>
              <w:left w:w="45" w:type="dxa"/>
              <w:right w:w="45" w:type="dxa"/>
            </w:tcMar>
            <w:vAlign w:val="center"/>
          </w:tcPr>
          <w:p w14:paraId="0F744AF7"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实验人员须配备合适的个</w:t>
            </w:r>
            <w:r w:rsidR="00D415B7" w:rsidRPr="00094B42">
              <w:rPr>
                <w:rFonts w:eastAsia="仿宋"/>
                <w:color w:val="000000"/>
                <w:kern w:val="0"/>
                <w:szCs w:val="21"/>
              </w:rPr>
              <w:t>体</w:t>
            </w:r>
            <w:r w:rsidRPr="00094B42">
              <w:rPr>
                <w:rFonts w:eastAsia="仿宋"/>
                <w:color w:val="000000"/>
                <w:kern w:val="0"/>
                <w:szCs w:val="21"/>
              </w:rPr>
              <w:t>防护用品</w:t>
            </w:r>
          </w:p>
        </w:tc>
        <w:tc>
          <w:tcPr>
            <w:tcW w:w="9119" w:type="dxa"/>
            <w:tcMar>
              <w:left w:w="45" w:type="dxa"/>
              <w:right w:w="45" w:type="dxa"/>
            </w:tcMar>
            <w:vAlign w:val="center"/>
          </w:tcPr>
          <w:p w14:paraId="7B6C8DBD"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106</w:t>
            </w:r>
            <w:r w:rsidRPr="00094B42">
              <w:rPr>
                <w:rFonts w:eastAsia="仿宋"/>
                <w:color w:val="000000"/>
                <w:kern w:val="0"/>
                <w:szCs w:val="21"/>
              </w:rPr>
              <w:t>）进入实验室人员须穿着质地合适的实验服或防护服。</w:t>
            </w:r>
          </w:p>
          <w:p w14:paraId="0E868BB7"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107</w:t>
            </w:r>
            <w:r w:rsidRPr="00094B42">
              <w:rPr>
                <w:rFonts w:eastAsia="仿宋"/>
                <w:color w:val="000000"/>
                <w:kern w:val="0"/>
                <w:szCs w:val="21"/>
              </w:rPr>
              <w:t>）按需要佩戴防护眼镜、防护手套、安全帽、防护帽、呼吸器或面罩（呼吸器或面罩在有效期内，不用时须密封放置）等。</w:t>
            </w:r>
          </w:p>
          <w:p w14:paraId="5AAAAF4A"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108</w:t>
            </w:r>
            <w:r w:rsidRPr="00094B42">
              <w:rPr>
                <w:rFonts w:eastAsia="仿宋"/>
                <w:color w:val="000000"/>
                <w:kern w:val="0"/>
                <w:szCs w:val="21"/>
              </w:rPr>
              <w:t>）进行化学、生物安全和高温实验时，谨慎佩戴隐形眼镜。</w:t>
            </w:r>
          </w:p>
          <w:p w14:paraId="6113927B"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109</w:t>
            </w:r>
            <w:r w:rsidRPr="00094B42">
              <w:rPr>
                <w:rFonts w:eastAsia="仿宋"/>
                <w:color w:val="000000"/>
                <w:kern w:val="0"/>
                <w:szCs w:val="21"/>
              </w:rPr>
              <w:t>）操作机床等旋转设备时，不</w:t>
            </w:r>
            <w:r w:rsidR="001D5E16" w:rsidRPr="00094B42">
              <w:rPr>
                <w:rFonts w:eastAsia="仿宋"/>
                <w:color w:val="000000"/>
                <w:kern w:val="0"/>
                <w:szCs w:val="21"/>
              </w:rPr>
              <w:t>配佩</w:t>
            </w:r>
            <w:r w:rsidRPr="00094B42">
              <w:rPr>
                <w:rFonts w:eastAsia="仿宋"/>
                <w:color w:val="000000"/>
                <w:kern w:val="0"/>
                <w:szCs w:val="21"/>
              </w:rPr>
              <w:t>戴长围巾、丝巾、领带等，长发须盘在工作帽内。</w:t>
            </w:r>
          </w:p>
          <w:p w14:paraId="46E76867" w14:textId="77777777" w:rsidR="001F05F3" w:rsidRPr="00094B42" w:rsidRDefault="00000000">
            <w:pPr>
              <w:widowControl/>
              <w:spacing w:line="300" w:lineRule="exact"/>
              <w:rPr>
                <w:rFonts w:eastAsia="仿宋"/>
                <w:bCs/>
                <w:color w:val="000000"/>
                <w:kern w:val="0"/>
                <w:szCs w:val="21"/>
              </w:rPr>
            </w:pPr>
            <w:r w:rsidRPr="00094B42">
              <w:rPr>
                <w:rFonts w:eastAsia="仿宋"/>
                <w:color w:val="000000"/>
                <w:kern w:val="0"/>
                <w:szCs w:val="21"/>
              </w:rPr>
              <w:t>（</w:t>
            </w:r>
            <w:r w:rsidRPr="00094B42">
              <w:rPr>
                <w:rFonts w:eastAsia="仿宋"/>
                <w:color w:val="000000"/>
                <w:kern w:val="0"/>
                <w:szCs w:val="21"/>
              </w:rPr>
              <w:t>110</w:t>
            </w:r>
            <w:r w:rsidRPr="00094B42">
              <w:rPr>
                <w:rFonts w:eastAsia="仿宋"/>
                <w:color w:val="000000"/>
                <w:kern w:val="0"/>
                <w:szCs w:val="21"/>
              </w:rPr>
              <w:t>）穿着化学、生物类实验服或戴实验手套</w:t>
            </w:r>
            <w:r w:rsidR="009A2206" w:rsidRPr="00094B42">
              <w:rPr>
                <w:rFonts w:eastAsia="仿宋"/>
                <w:color w:val="000000"/>
                <w:kern w:val="0"/>
                <w:szCs w:val="21"/>
              </w:rPr>
              <w:t>时</w:t>
            </w:r>
            <w:r w:rsidRPr="00094B42">
              <w:rPr>
                <w:rFonts w:eastAsia="仿宋"/>
                <w:color w:val="000000"/>
                <w:kern w:val="0"/>
                <w:szCs w:val="21"/>
              </w:rPr>
              <w:t>，不得随意进入非实验区。</w:t>
            </w:r>
          </w:p>
        </w:tc>
        <w:tc>
          <w:tcPr>
            <w:tcW w:w="1084" w:type="dxa"/>
            <w:tcMar>
              <w:left w:w="45" w:type="dxa"/>
              <w:right w:w="45" w:type="dxa"/>
            </w:tcMar>
            <w:vAlign w:val="center"/>
          </w:tcPr>
          <w:p w14:paraId="369D0A97" w14:textId="77777777" w:rsidR="001F05F3" w:rsidRPr="00094B42" w:rsidRDefault="002C3F51" w:rsidP="002C3F51">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65FA5628" w14:textId="77777777" w:rsidTr="002042E5">
        <w:trPr>
          <w:trHeight w:val="23"/>
          <w:jc w:val="center"/>
        </w:trPr>
        <w:tc>
          <w:tcPr>
            <w:tcW w:w="848" w:type="dxa"/>
            <w:tcMar>
              <w:left w:w="45" w:type="dxa"/>
              <w:right w:w="45" w:type="dxa"/>
            </w:tcMar>
            <w:vAlign w:val="center"/>
          </w:tcPr>
          <w:p w14:paraId="00A8036E"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8.2.2</w:t>
            </w:r>
          </w:p>
        </w:tc>
        <w:tc>
          <w:tcPr>
            <w:tcW w:w="3820" w:type="dxa"/>
            <w:tcMar>
              <w:left w:w="45" w:type="dxa"/>
              <w:right w:w="45" w:type="dxa"/>
            </w:tcMar>
            <w:vAlign w:val="center"/>
          </w:tcPr>
          <w:p w14:paraId="48983FD8"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个</w:t>
            </w:r>
            <w:r w:rsidR="00D415B7" w:rsidRPr="00094B42">
              <w:rPr>
                <w:rFonts w:eastAsia="仿宋"/>
                <w:color w:val="000000"/>
                <w:kern w:val="0"/>
                <w:szCs w:val="21"/>
              </w:rPr>
              <w:t>体</w:t>
            </w:r>
            <w:r w:rsidRPr="00094B42">
              <w:rPr>
                <w:rFonts w:eastAsia="仿宋"/>
                <w:color w:val="000000"/>
                <w:kern w:val="0"/>
                <w:szCs w:val="21"/>
              </w:rPr>
              <w:t>防护用品合理存放，存放地点有明显标识</w:t>
            </w:r>
          </w:p>
        </w:tc>
        <w:tc>
          <w:tcPr>
            <w:tcW w:w="9119" w:type="dxa"/>
            <w:tcMar>
              <w:left w:w="45" w:type="dxa"/>
              <w:right w:w="45" w:type="dxa"/>
            </w:tcMar>
            <w:vAlign w:val="center"/>
          </w:tcPr>
          <w:p w14:paraId="13D613BF" w14:textId="77777777" w:rsidR="001F05F3" w:rsidRPr="00094B42" w:rsidRDefault="00000000">
            <w:pPr>
              <w:widowControl/>
              <w:spacing w:line="300" w:lineRule="exact"/>
              <w:rPr>
                <w:rFonts w:eastAsia="仿宋"/>
                <w:bCs/>
                <w:color w:val="000000"/>
                <w:kern w:val="0"/>
                <w:szCs w:val="21"/>
              </w:rPr>
            </w:pPr>
            <w:r w:rsidRPr="00094B42">
              <w:rPr>
                <w:rFonts w:eastAsia="仿宋"/>
                <w:color w:val="000000"/>
                <w:kern w:val="0"/>
                <w:szCs w:val="21"/>
              </w:rPr>
              <w:t>（</w:t>
            </w:r>
            <w:r w:rsidRPr="00094B42">
              <w:rPr>
                <w:rFonts w:eastAsia="仿宋"/>
                <w:color w:val="000000"/>
                <w:kern w:val="0"/>
                <w:szCs w:val="21"/>
              </w:rPr>
              <w:t>111</w:t>
            </w:r>
            <w:r w:rsidRPr="00094B42">
              <w:rPr>
                <w:rFonts w:eastAsia="仿宋"/>
                <w:color w:val="000000"/>
                <w:kern w:val="0"/>
                <w:szCs w:val="21"/>
              </w:rPr>
              <w:t>）在紧急情况须使用的个</w:t>
            </w:r>
            <w:r w:rsidR="009A2206" w:rsidRPr="00094B42">
              <w:rPr>
                <w:rFonts w:eastAsia="仿宋"/>
                <w:color w:val="000000"/>
                <w:kern w:val="0"/>
                <w:szCs w:val="21"/>
              </w:rPr>
              <w:t>体</w:t>
            </w:r>
            <w:r w:rsidRPr="00094B42">
              <w:rPr>
                <w:rFonts w:eastAsia="仿宋"/>
                <w:color w:val="000000"/>
                <w:kern w:val="0"/>
                <w:szCs w:val="21"/>
              </w:rPr>
              <w:t>防护器具应分散存放在安全场所，以便于取用。</w:t>
            </w:r>
          </w:p>
        </w:tc>
        <w:tc>
          <w:tcPr>
            <w:tcW w:w="1084" w:type="dxa"/>
            <w:tcMar>
              <w:left w:w="45" w:type="dxa"/>
              <w:right w:w="45" w:type="dxa"/>
            </w:tcMar>
            <w:vAlign w:val="center"/>
          </w:tcPr>
          <w:p w14:paraId="16C02FE6" w14:textId="77777777" w:rsidR="001F05F3" w:rsidRPr="00094B42" w:rsidRDefault="00E47534" w:rsidP="00E47534">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4DA56A5C" w14:textId="77777777" w:rsidTr="002042E5">
        <w:trPr>
          <w:trHeight w:val="23"/>
          <w:jc w:val="center"/>
        </w:trPr>
        <w:tc>
          <w:tcPr>
            <w:tcW w:w="848" w:type="dxa"/>
            <w:tcMar>
              <w:left w:w="45" w:type="dxa"/>
              <w:right w:w="45" w:type="dxa"/>
            </w:tcMar>
            <w:vAlign w:val="center"/>
          </w:tcPr>
          <w:p w14:paraId="4FC820EF"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8.2.3</w:t>
            </w:r>
          </w:p>
        </w:tc>
        <w:tc>
          <w:tcPr>
            <w:tcW w:w="3820" w:type="dxa"/>
            <w:tcMar>
              <w:left w:w="45" w:type="dxa"/>
              <w:right w:w="45" w:type="dxa"/>
            </w:tcMar>
            <w:vAlign w:val="center"/>
          </w:tcPr>
          <w:p w14:paraId="4BA459F3"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各类个</w:t>
            </w:r>
            <w:r w:rsidR="00D415B7" w:rsidRPr="00094B42">
              <w:rPr>
                <w:rFonts w:eastAsia="仿宋"/>
                <w:color w:val="000000"/>
                <w:kern w:val="0"/>
                <w:szCs w:val="21"/>
              </w:rPr>
              <w:t>体</w:t>
            </w:r>
            <w:r w:rsidRPr="00094B42">
              <w:rPr>
                <w:rFonts w:eastAsia="仿宋"/>
                <w:color w:val="000000"/>
                <w:kern w:val="0"/>
                <w:szCs w:val="21"/>
              </w:rPr>
              <w:t>防护用品的使用有培训及定期检查维护记录</w:t>
            </w:r>
          </w:p>
        </w:tc>
        <w:tc>
          <w:tcPr>
            <w:tcW w:w="9119" w:type="dxa"/>
            <w:tcMar>
              <w:left w:w="45" w:type="dxa"/>
              <w:right w:w="45" w:type="dxa"/>
            </w:tcMar>
            <w:vAlign w:val="center"/>
          </w:tcPr>
          <w:p w14:paraId="7B1B930B" w14:textId="77777777" w:rsidR="001F05F3" w:rsidRPr="00094B42" w:rsidRDefault="00000000">
            <w:pPr>
              <w:widowControl/>
              <w:spacing w:line="300" w:lineRule="exact"/>
              <w:rPr>
                <w:rFonts w:eastAsia="仿宋"/>
                <w:bCs/>
                <w:color w:val="000000"/>
                <w:kern w:val="0"/>
                <w:szCs w:val="21"/>
              </w:rPr>
            </w:pPr>
            <w:r w:rsidRPr="00094B42">
              <w:rPr>
                <w:rFonts w:eastAsia="仿宋"/>
                <w:bCs/>
                <w:color w:val="000000"/>
                <w:kern w:val="0"/>
                <w:szCs w:val="21"/>
              </w:rPr>
              <w:t>（</w:t>
            </w:r>
            <w:r w:rsidRPr="00094B42">
              <w:rPr>
                <w:rFonts w:eastAsia="仿宋"/>
                <w:bCs/>
                <w:color w:val="000000"/>
                <w:kern w:val="0"/>
                <w:szCs w:val="21"/>
              </w:rPr>
              <w:t>112</w:t>
            </w:r>
            <w:r w:rsidRPr="00094B42">
              <w:rPr>
                <w:rFonts w:eastAsia="仿宋"/>
                <w:bCs/>
                <w:color w:val="000000"/>
                <w:kern w:val="0"/>
                <w:szCs w:val="21"/>
              </w:rPr>
              <w:t>）检查培训及维护记录。</w:t>
            </w:r>
          </w:p>
        </w:tc>
        <w:tc>
          <w:tcPr>
            <w:tcW w:w="1084" w:type="dxa"/>
            <w:tcMar>
              <w:left w:w="45" w:type="dxa"/>
              <w:right w:w="45" w:type="dxa"/>
            </w:tcMar>
            <w:vAlign w:val="center"/>
          </w:tcPr>
          <w:p w14:paraId="6BE5100B" w14:textId="77777777" w:rsidR="001F05F3" w:rsidRPr="00094B42" w:rsidRDefault="00E47534" w:rsidP="00E47534">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53F64C73" w14:textId="77777777">
        <w:trPr>
          <w:trHeight w:val="23"/>
          <w:jc w:val="center"/>
        </w:trPr>
        <w:tc>
          <w:tcPr>
            <w:tcW w:w="848" w:type="dxa"/>
            <w:tcMar>
              <w:left w:w="45" w:type="dxa"/>
              <w:right w:w="45" w:type="dxa"/>
            </w:tcMar>
            <w:vAlign w:val="center"/>
          </w:tcPr>
          <w:p w14:paraId="5DEE28B5" w14:textId="77777777" w:rsidR="001F05F3" w:rsidRPr="00094B42" w:rsidRDefault="00000000">
            <w:pPr>
              <w:widowControl/>
              <w:spacing w:line="300" w:lineRule="exact"/>
              <w:rPr>
                <w:rFonts w:eastAsia="仿宋"/>
                <w:color w:val="000000"/>
                <w:kern w:val="0"/>
                <w:szCs w:val="21"/>
              </w:rPr>
            </w:pPr>
            <w:r w:rsidRPr="00094B42">
              <w:rPr>
                <w:rFonts w:eastAsia="仿宋"/>
                <w:b/>
                <w:bCs/>
                <w:color w:val="000000"/>
                <w:kern w:val="0"/>
                <w:szCs w:val="21"/>
              </w:rPr>
              <w:t>8.3</w:t>
            </w:r>
          </w:p>
        </w:tc>
        <w:tc>
          <w:tcPr>
            <w:tcW w:w="14023" w:type="dxa"/>
            <w:gridSpan w:val="3"/>
            <w:tcMar>
              <w:left w:w="45" w:type="dxa"/>
              <w:right w:w="45" w:type="dxa"/>
            </w:tcMar>
            <w:vAlign w:val="center"/>
          </w:tcPr>
          <w:p w14:paraId="149C8711"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其他</w:t>
            </w:r>
          </w:p>
        </w:tc>
      </w:tr>
      <w:tr w:rsidR="00AB4602" w14:paraId="6549FB5D" w14:textId="77777777" w:rsidTr="002042E5">
        <w:trPr>
          <w:trHeight w:val="23"/>
          <w:jc w:val="center"/>
        </w:trPr>
        <w:tc>
          <w:tcPr>
            <w:tcW w:w="848" w:type="dxa"/>
            <w:tcMar>
              <w:left w:w="45" w:type="dxa"/>
              <w:right w:w="45" w:type="dxa"/>
            </w:tcMar>
            <w:vAlign w:val="center"/>
          </w:tcPr>
          <w:p w14:paraId="2ADFB73D"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8.3.1</w:t>
            </w:r>
          </w:p>
        </w:tc>
        <w:tc>
          <w:tcPr>
            <w:tcW w:w="3820" w:type="dxa"/>
            <w:tcMar>
              <w:left w:w="45" w:type="dxa"/>
              <w:right w:w="45" w:type="dxa"/>
            </w:tcMar>
            <w:vAlign w:val="center"/>
          </w:tcPr>
          <w:p w14:paraId="6385625E"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危险性实验（如高温、高压、高速运转等）时必须有两人在场</w:t>
            </w:r>
          </w:p>
        </w:tc>
        <w:tc>
          <w:tcPr>
            <w:tcW w:w="9119" w:type="dxa"/>
            <w:tcMar>
              <w:left w:w="45" w:type="dxa"/>
              <w:right w:w="45" w:type="dxa"/>
            </w:tcMar>
            <w:vAlign w:val="center"/>
          </w:tcPr>
          <w:p w14:paraId="0F1BADBB" w14:textId="77777777" w:rsidR="001F05F3" w:rsidRPr="00094B42" w:rsidRDefault="00000000">
            <w:pPr>
              <w:widowControl/>
              <w:spacing w:line="300" w:lineRule="exact"/>
              <w:rPr>
                <w:rFonts w:eastAsia="仿宋"/>
                <w:bCs/>
                <w:color w:val="000000"/>
                <w:kern w:val="0"/>
                <w:szCs w:val="21"/>
              </w:rPr>
            </w:pPr>
            <w:r w:rsidRPr="00094B42">
              <w:rPr>
                <w:rFonts w:eastAsia="仿宋"/>
                <w:color w:val="000000"/>
                <w:kern w:val="0"/>
                <w:szCs w:val="21"/>
              </w:rPr>
              <w:t>（</w:t>
            </w:r>
            <w:r w:rsidRPr="00094B42">
              <w:rPr>
                <w:rFonts w:eastAsia="仿宋"/>
                <w:color w:val="000000"/>
                <w:kern w:val="0"/>
                <w:szCs w:val="21"/>
              </w:rPr>
              <w:t>113</w:t>
            </w:r>
            <w:r w:rsidRPr="00094B42">
              <w:rPr>
                <w:rFonts w:eastAsia="仿宋"/>
                <w:color w:val="000000"/>
                <w:kern w:val="0"/>
                <w:szCs w:val="21"/>
              </w:rPr>
              <w:t>）实验时不能脱岗，通宵实验须两人在场并有事先审批制度。</w:t>
            </w:r>
          </w:p>
        </w:tc>
        <w:tc>
          <w:tcPr>
            <w:tcW w:w="1084" w:type="dxa"/>
            <w:tcMar>
              <w:left w:w="45" w:type="dxa"/>
              <w:right w:w="45" w:type="dxa"/>
            </w:tcMar>
            <w:vAlign w:val="center"/>
          </w:tcPr>
          <w:p w14:paraId="33E4A2E5" w14:textId="77777777" w:rsidR="001F05F3" w:rsidRPr="00094B42" w:rsidRDefault="009B70F7" w:rsidP="009B70F7">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767CC67A" w14:textId="77777777" w:rsidTr="002042E5">
        <w:trPr>
          <w:trHeight w:val="23"/>
          <w:jc w:val="center"/>
        </w:trPr>
        <w:tc>
          <w:tcPr>
            <w:tcW w:w="848" w:type="dxa"/>
            <w:tcMar>
              <w:left w:w="45" w:type="dxa"/>
              <w:right w:w="45" w:type="dxa"/>
            </w:tcMar>
            <w:vAlign w:val="center"/>
          </w:tcPr>
          <w:p w14:paraId="623D0642"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8.3.2</w:t>
            </w:r>
          </w:p>
        </w:tc>
        <w:tc>
          <w:tcPr>
            <w:tcW w:w="3820" w:type="dxa"/>
            <w:tcMar>
              <w:left w:w="45" w:type="dxa"/>
              <w:right w:w="45" w:type="dxa"/>
            </w:tcMar>
            <w:vAlign w:val="center"/>
          </w:tcPr>
          <w:p w14:paraId="5A260C42"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实验台面整洁、实验记录规范</w:t>
            </w:r>
          </w:p>
        </w:tc>
        <w:tc>
          <w:tcPr>
            <w:tcW w:w="9119" w:type="dxa"/>
            <w:tcMar>
              <w:left w:w="45" w:type="dxa"/>
              <w:right w:w="45" w:type="dxa"/>
            </w:tcMar>
            <w:vAlign w:val="center"/>
          </w:tcPr>
          <w:p w14:paraId="00B12A9B" w14:textId="77777777" w:rsidR="001F05F3" w:rsidRPr="00094B42" w:rsidRDefault="00000000">
            <w:pPr>
              <w:widowControl/>
              <w:spacing w:line="300" w:lineRule="exact"/>
              <w:rPr>
                <w:rFonts w:eastAsia="仿宋"/>
                <w:bCs/>
                <w:color w:val="000000"/>
                <w:kern w:val="0"/>
                <w:szCs w:val="21"/>
              </w:rPr>
            </w:pPr>
            <w:r w:rsidRPr="00094B42">
              <w:rPr>
                <w:rFonts w:eastAsia="仿宋"/>
                <w:bCs/>
                <w:color w:val="000000"/>
                <w:kern w:val="0"/>
                <w:szCs w:val="21"/>
              </w:rPr>
              <w:t>（</w:t>
            </w:r>
            <w:r w:rsidRPr="00094B42">
              <w:rPr>
                <w:rFonts w:eastAsia="仿宋"/>
                <w:bCs/>
                <w:color w:val="000000"/>
                <w:kern w:val="0"/>
                <w:szCs w:val="21"/>
              </w:rPr>
              <w:t>114</w:t>
            </w:r>
            <w:r w:rsidRPr="00094B42">
              <w:rPr>
                <w:rFonts w:eastAsia="仿宋"/>
                <w:bCs/>
                <w:color w:val="000000"/>
                <w:kern w:val="0"/>
                <w:szCs w:val="21"/>
              </w:rPr>
              <w:t>）查看实验台面和实验记录。</w:t>
            </w:r>
          </w:p>
        </w:tc>
        <w:tc>
          <w:tcPr>
            <w:tcW w:w="1084" w:type="dxa"/>
            <w:tcMar>
              <w:left w:w="45" w:type="dxa"/>
              <w:right w:w="45" w:type="dxa"/>
            </w:tcMar>
            <w:vAlign w:val="center"/>
          </w:tcPr>
          <w:p w14:paraId="27BC1BA1" w14:textId="77777777" w:rsidR="001F05F3" w:rsidRPr="00094B42" w:rsidRDefault="009B70F7" w:rsidP="009B70F7">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2608D0B1" w14:textId="77777777">
        <w:trPr>
          <w:trHeight w:val="23"/>
          <w:jc w:val="center"/>
        </w:trPr>
        <w:tc>
          <w:tcPr>
            <w:tcW w:w="848" w:type="dxa"/>
            <w:tcMar>
              <w:left w:w="45" w:type="dxa"/>
              <w:right w:w="45" w:type="dxa"/>
            </w:tcMar>
            <w:vAlign w:val="center"/>
          </w:tcPr>
          <w:p w14:paraId="2BD73D9B"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9</w:t>
            </w:r>
          </w:p>
        </w:tc>
        <w:tc>
          <w:tcPr>
            <w:tcW w:w="14023" w:type="dxa"/>
            <w:gridSpan w:val="3"/>
            <w:tcMar>
              <w:left w:w="45" w:type="dxa"/>
              <w:right w:w="45" w:type="dxa"/>
            </w:tcMar>
            <w:vAlign w:val="center"/>
          </w:tcPr>
          <w:p w14:paraId="7B63282A"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化学安全</w:t>
            </w:r>
            <w:r w:rsidR="009B70F7" w:rsidRPr="00094B42">
              <w:rPr>
                <w:rFonts w:eastAsia="仿宋"/>
                <w:b/>
                <w:color w:val="000000"/>
                <w:kern w:val="0"/>
                <w:szCs w:val="21"/>
              </w:rPr>
              <w:t>*</w:t>
            </w:r>
          </w:p>
        </w:tc>
      </w:tr>
      <w:tr w:rsidR="00AB4602" w14:paraId="2E54C92F" w14:textId="77777777">
        <w:trPr>
          <w:trHeight w:val="23"/>
          <w:jc w:val="center"/>
        </w:trPr>
        <w:tc>
          <w:tcPr>
            <w:tcW w:w="848" w:type="dxa"/>
            <w:tcMar>
              <w:left w:w="45" w:type="dxa"/>
              <w:right w:w="45" w:type="dxa"/>
            </w:tcMar>
            <w:vAlign w:val="center"/>
          </w:tcPr>
          <w:p w14:paraId="3B3ACC79" w14:textId="77777777" w:rsidR="001F05F3" w:rsidRPr="00094B42" w:rsidRDefault="00000000">
            <w:pPr>
              <w:widowControl/>
              <w:spacing w:line="300" w:lineRule="exact"/>
              <w:rPr>
                <w:rFonts w:eastAsia="仿宋"/>
                <w:color w:val="000000"/>
                <w:kern w:val="0"/>
                <w:szCs w:val="21"/>
              </w:rPr>
            </w:pPr>
            <w:r w:rsidRPr="00094B42">
              <w:rPr>
                <w:rFonts w:eastAsia="仿宋"/>
                <w:b/>
                <w:bCs/>
                <w:color w:val="000000"/>
                <w:kern w:val="0"/>
                <w:szCs w:val="21"/>
              </w:rPr>
              <w:t>9.1</w:t>
            </w:r>
          </w:p>
        </w:tc>
        <w:tc>
          <w:tcPr>
            <w:tcW w:w="14023" w:type="dxa"/>
            <w:gridSpan w:val="3"/>
            <w:tcMar>
              <w:left w:w="45" w:type="dxa"/>
              <w:right w:w="45" w:type="dxa"/>
            </w:tcMar>
            <w:vAlign w:val="center"/>
          </w:tcPr>
          <w:p w14:paraId="59C3244F"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危险化学品储存区</w:t>
            </w:r>
          </w:p>
        </w:tc>
      </w:tr>
      <w:tr w:rsidR="00AB4602" w14:paraId="07A876D5" w14:textId="77777777" w:rsidTr="002042E5">
        <w:trPr>
          <w:trHeight w:val="23"/>
          <w:jc w:val="center"/>
        </w:trPr>
        <w:tc>
          <w:tcPr>
            <w:tcW w:w="848" w:type="dxa"/>
            <w:tcMar>
              <w:left w:w="45" w:type="dxa"/>
              <w:right w:w="45" w:type="dxa"/>
            </w:tcMar>
            <w:vAlign w:val="center"/>
          </w:tcPr>
          <w:p w14:paraId="05B6EBCA"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9.1.1</w:t>
            </w:r>
          </w:p>
        </w:tc>
        <w:tc>
          <w:tcPr>
            <w:tcW w:w="3820" w:type="dxa"/>
            <w:tcMar>
              <w:left w:w="45" w:type="dxa"/>
              <w:right w:w="45" w:type="dxa"/>
            </w:tcMar>
            <w:vAlign w:val="center"/>
          </w:tcPr>
          <w:p w14:paraId="55806472"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学校建有危险化学品储存区并规范管理</w:t>
            </w:r>
          </w:p>
        </w:tc>
        <w:tc>
          <w:tcPr>
            <w:tcW w:w="9119" w:type="dxa"/>
            <w:tcMar>
              <w:left w:w="45" w:type="dxa"/>
              <w:right w:w="45" w:type="dxa"/>
            </w:tcMar>
            <w:vAlign w:val="center"/>
          </w:tcPr>
          <w:p w14:paraId="399A4EDE"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115</w:t>
            </w:r>
            <w:r w:rsidRPr="00094B42">
              <w:rPr>
                <w:rFonts w:eastAsia="仿宋"/>
                <w:color w:val="000000"/>
                <w:kern w:val="0"/>
                <w:szCs w:val="21"/>
              </w:rPr>
              <w:t>）危险化学品储存区须有通风、隔热、避光、防盗、防爆、防静电、</w:t>
            </w:r>
            <w:r w:rsidR="009A2206" w:rsidRPr="00094B42">
              <w:rPr>
                <w:rFonts w:eastAsia="仿宋"/>
                <w:color w:val="000000"/>
                <w:kern w:val="0"/>
                <w:szCs w:val="21"/>
              </w:rPr>
              <w:t>泄漏</w:t>
            </w:r>
            <w:r w:rsidRPr="00094B42">
              <w:rPr>
                <w:rFonts w:eastAsia="仿宋"/>
                <w:color w:val="000000"/>
                <w:kern w:val="0"/>
                <w:szCs w:val="21"/>
              </w:rPr>
              <w:t>报警、应急喷淋、</w:t>
            </w:r>
            <w:r w:rsidRPr="00094B42">
              <w:rPr>
                <w:rFonts w:eastAsia="仿宋"/>
                <w:color w:val="000000"/>
                <w:kern w:val="0"/>
                <w:szCs w:val="21"/>
              </w:rPr>
              <w:lastRenderedPageBreak/>
              <w:t>安全警示标识等措施，符合相关规定，专人管理。</w:t>
            </w:r>
          </w:p>
          <w:p w14:paraId="6FD0723D" w14:textId="77777777" w:rsidR="001F05F3" w:rsidRPr="00094B42" w:rsidRDefault="00000000">
            <w:pPr>
              <w:widowControl/>
              <w:spacing w:line="300" w:lineRule="exact"/>
              <w:rPr>
                <w:rFonts w:eastAsia="仿宋"/>
                <w:color w:val="000000"/>
                <w:szCs w:val="21"/>
              </w:rPr>
            </w:pPr>
            <w:r w:rsidRPr="00094B42">
              <w:rPr>
                <w:rFonts w:eastAsia="仿宋"/>
                <w:color w:val="000000"/>
                <w:kern w:val="0"/>
                <w:szCs w:val="21"/>
              </w:rPr>
              <w:t>（</w:t>
            </w:r>
            <w:r w:rsidRPr="00094B42">
              <w:rPr>
                <w:rFonts w:eastAsia="仿宋"/>
                <w:color w:val="000000"/>
                <w:kern w:val="0"/>
                <w:szCs w:val="21"/>
              </w:rPr>
              <w:t>116</w:t>
            </w:r>
            <w:r w:rsidRPr="00094B42">
              <w:rPr>
                <w:rFonts w:eastAsia="仿宋"/>
                <w:color w:val="000000"/>
                <w:kern w:val="0"/>
                <w:szCs w:val="21"/>
              </w:rPr>
              <w:t>）危险化学品储存区的消防</w:t>
            </w:r>
            <w:r w:rsidRPr="00094B42">
              <w:rPr>
                <w:rFonts w:eastAsia="仿宋"/>
                <w:color w:val="000000"/>
                <w:szCs w:val="21"/>
              </w:rPr>
              <w:t>设施符合国家相关规定，正确配备灭火器材（如灭火器、灭火</w:t>
            </w:r>
            <w:proofErr w:type="gramStart"/>
            <w:r w:rsidRPr="00094B42">
              <w:rPr>
                <w:rFonts w:eastAsia="仿宋"/>
                <w:color w:val="000000"/>
                <w:szCs w:val="21"/>
              </w:rPr>
              <w:t>毯</w:t>
            </w:r>
            <w:proofErr w:type="gramEnd"/>
            <w:r w:rsidRPr="00094B42">
              <w:rPr>
                <w:rFonts w:eastAsia="仿宋"/>
                <w:color w:val="000000"/>
                <w:szCs w:val="21"/>
              </w:rPr>
              <w:t>、砂箱、自动喷淋等）。</w:t>
            </w:r>
          </w:p>
          <w:p w14:paraId="2ABB74F7" w14:textId="77777777" w:rsidR="001F05F3" w:rsidRPr="00094B42" w:rsidRDefault="00000000">
            <w:pPr>
              <w:widowControl/>
              <w:spacing w:line="300" w:lineRule="exact"/>
              <w:rPr>
                <w:rFonts w:eastAsia="仿宋"/>
                <w:color w:val="000000"/>
                <w:kern w:val="0"/>
                <w:szCs w:val="21"/>
              </w:rPr>
            </w:pPr>
            <w:r w:rsidRPr="00094B42">
              <w:rPr>
                <w:rFonts w:eastAsia="仿宋"/>
                <w:color w:val="000000"/>
                <w:szCs w:val="21"/>
              </w:rPr>
              <w:t>（</w:t>
            </w:r>
            <w:r w:rsidRPr="00094B42">
              <w:rPr>
                <w:rFonts w:eastAsia="仿宋"/>
                <w:color w:val="000000"/>
                <w:szCs w:val="21"/>
              </w:rPr>
              <w:t>117</w:t>
            </w:r>
            <w:r w:rsidRPr="00094B42">
              <w:rPr>
                <w:rFonts w:eastAsia="仿宋"/>
                <w:color w:val="000000"/>
                <w:szCs w:val="21"/>
              </w:rPr>
              <w:t>）</w:t>
            </w:r>
            <w:r w:rsidRPr="00094B42">
              <w:rPr>
                <w:rFonts w:eastAsia="仿宋"/>
                <w:color w:val="000000"/>
                <w:kern w:val="0"/>
                <w:szCs w:val="21"/>
              </w:rPr>
              <w:t>危险化学品储存区不能建设在地下或半地下，不得建设在实验楼内。若只能在实验楼内存放，则应按照实验室的标准要求</w:t>
            </w:r>
            <w:r w:rsidR="0077130C" w:rsidRPr="00094B42">
              <w:rPr>
                <w:rFonts w:eastAsia="仿宋"/>
                <w:color w:val="000000"/>
                <w:kern w:val="0"/>
                <w:szCs w:val="21"/>
              </w:rPr>
              <w:t>管理</w:t>
            </w:r>
            <w:r w:rsidRPr="00094B42">
              <w:rPr>
                <w:rFonts w:eastAsia="仿宋"/>
                <w:color w:val="000000"/>
                <w:kern w:val="0"/>
                <w:szCs w:val="21"/>
              </w:rPr>
              <w:t>（见</w:t>
            </w:r>
            <w:r w:rsidR="0077130C" w:rsidRPr="00094B42">
              <w:rPr>
                <w:rFonts w:eastAsia="仿宋"/>
                <w:color w:val="000000"/>
                <w:kern w:val="0"/>
                <w:szCs w:val="21"/>
              </w:rPr>
              <w:t>“</w:t>
            </w:r>
            <w:r w:rsidRPr="00094B42">
              <w:rPr>
                <w:rFonts w:eastAsia="仿宋"/>
                <w:color w:val="000000"/>
                <w:kern w:val="0"/>
                <w:szCs w:val="21"/>
              </w:rPr>
              <w:t>9.3</w:t>
            </w:r>
            <w:r w:rsidRPr="00094B42">
              <w:rPr>
                <w:rFonts w:eastAsia="仿宋"/>
                <w:color w:val="000000"/>
                <w:kern w:val="0"/>
                <w:szCs w:val="21"/>
              </w:rPr>
              <w:t>实验室化学品的存放</w:t>
            </w:r>
            <w:r w:rsidR="0077130C" w:rsidRPr="00094B42">
              <w:rPr>
                <w:rFonts w:eastAsia="仿宋"/>
                <w:color w:val="000000"/>
                <w:kern w:val="0"/>
                <w:szCs w:val="21"/>
              </w:rPr>
              <w:t>”</w:t>
            </w:r>
            <w:r w:rsidRPr="00094B42">
              <w:rPr>
                <w:rFonts w:eastAsia="仿宋"/>
                <w:color w:val="000000"/>
                <w:kern w:val="0"/>
                <w:szCs w:val="21"/>
              </w:rPr>
              <w:t>）。</w:t>
            </w:r>
          </w:p>
          <w:p w14:paraId="7482E34C"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118</w:t>
            </w:r>
            <w:r w:rsidRPr="00094B42">
              <w:rPr>
                <w:rFonts w:eastAsia="仿宋"/>
                <w:color w:val="000000"/>
                <w:kern w:val="0"/>
                <w:szCs w:val="21"/>
              </w:rPr>
              <w:t>）危险化学品储存区的试剂不混放，整箱试剂的叠加高度不大于</w:t>
            </w:r>
            <w:r w:rsidRPr="00094B42">
              <w:rPr>
                <w:rFonts w:eastAsia="仿宋"/>
                <w:color w:val="000000"/>
                <w:kern w:val="0"/>
                <w:szCs w:val="21"/>
              </w:rPr>
              <w:t>1.5</w:t>
            </w:r>
            <w:r w:rsidR="0077130C" w:rsidRPr="00094B42">
              <w:rPr>
                <w:rFonts w:eastAsia="仿宋"/>
                <w:color w:val="000000"/>
                <w:kern w:val="0"/>
                <w:szCs w:val="21"/>
              </w:rPr>
              <w:t>m</w:t>
            </w:r>
            <w:r w:rsidRPr="00094B42">
              <w:rPr>
                <w:rFonts w:eastAsia="仿宋"/>
                <w:color w:val="000000"/>
                <w:kern w:val="0"/>
                <w:szCs w:val="21"/>
              </w:rPr>
              <w:t>。</w:t>
            </w:r>
          </w:p>
        </w:tc>
        <w:tc>
          <w:tcPr>
            <w:tcW w:w="1084" w:type="dxa"/>
            <w:tcMar>
              <w:left w:w="45" w:type="dxa"/>
              <w:right w:w="45" w:type="dxa"/>
            </w:tcMar>
            <w:vAlign w:val="center"/>
          </w:tcPr>
          <w:p w14:paraId="5C56C3F5" w14:textId="77777777" w:rsidR="001F05F3" w:rsidRPr="00094B42" w:rsidRDefault="00AE59E8" w:rsidP="00AE59E8">
            <w:pPr>
              <w:widowControl/>
              <w:spacing w:line="300" w:lineRule="exact"/>
              <w:jc w:val="center"/>
              <w:rPr>
                <w:rFonts w:eastAsia="仿宋"/>
                <w:bCs/>
                <w:color w:val="000000"/>
                <w:kern w:val="0"/>
                <w:szCs w:val="21"/>
              </w:rPr>
            </w:pPr>
            <w:r w:rsidRPr="00094B42">
              <w:rPr>
                <w:rFonts w:eastAsia="仿宋"/>
                <w:bCs/>
                <w:color w:val="000000"/>
                <w:kern w:val="0"/>
                <w:szCs w:val="21"/>
              </w:rPr>
              <w:lastRenderedPageBreak/>
              <w:t>**</w:t>
            </w:r>
          </w:p>
        </w:tc>
      </w:tr>
      <w:tr w:rsidR="00AB4602" w14:paraId="583EAB5F" w14:textId="77777777">
        <w:trPr>
          <w:trHeight w:val="23"/>
          <w:jc w:val="center"/>
        </w:trPr>
        <w:tc>
          <w:tcPr>
            <w:tcW w:w="848" w:type="dxa"/>
            <w:tcMar>
              <w:left w:w="45" w:type="dxa"/>
              <w:right w:w="45" w:type="dxa"/>
            </w:tcMar>
            <w:vAlign w:val="center"/>
          </w:tcPr>
          <w:p w14:paraId="64E38146"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9.2</w:t>
            </w:r>
          </w:p>
        </w:tc>
        <w:tc>
          <w:tcPr>
            <w:tcW w:w="14023" w:type="dxa"/>
            <w:gridSpan w:val="3"/>
            <w:tcMar>
              <w:left w:w="45" w:type="dxa"/>
              <w:right w:w="45" w:type="dxa"/>
            </w:tcMar>
            <w:vAlign w:val="center"/>
          </w:tcPr>
          <w:p w14:paraId="06E3479B" w14:textId="77777777" w:rsidR="001F05F3" w:rsidRPr="00094B42" w:rsidRDefault="00000000">
            <w:pPr>
              <w:widowControl/>
              <w:spacing w:line="300" w:lineRule="exact"/>
              <w:rPr>
                <w:rFonts w:eastAsia="仿宋"/>
                <w:b/>
                <w:bCs/>
                <w:color w:val="000000"/>
                <w:kern w:val="0"/>
                <w:szCs w:val="21"/>
              </w:rPr>
            </w:pPr>
            <w:r w:rsidRPr="00094B42">
              <w:rPr>
                <w:rFonts w:eastAsia="仿宋"/>
                <w:b/>
                <w:bCs/>
                <w:color w:val="000000"/>
                <w:kern w:val="0"/>
                <w:szCs w:val="21"/>
              </w:rPr>
              <w:t>危险化学品购置</w:t>
            </w:r>
          </w:p>
        </w:tc>
      </w:tr>
      <w:tr w:rsidR="00AB4602" w14:paraId="7DCAAEC3" w14:textId="77777777" w:rsidTr="002042E5">
        <w:trPr>
          <w:trHeight w:val="23"/>
          <w:jc w:val="center"/>
        </w:trPr>
        <w:tc>
          <w:tcPr>
            <w:tcW w:w="848" w:type="dxa"/>
            <w:tcMar>
              <w:left w:w="45" w:type="dxa"/>
              <w:right w:w="45" w:type="dxa"/>
            </w:tcMar>
            <w:vAlign w:val="center"/>
          </w:tcPr>
          <w:p w14:paraId="77413FD6"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9.2.1</w:t>
            </w:r>
          </w:p>
        </w:tc>
        <w:tc>
          <w:tcPr>
            <w:tcW w:w="3820" w:type="dxa"/>
            <w:tcMar>
              <w:left w:w="45" w:type="dxa"/>
              <w:right w:w="45" w:type="dxa"/>
            </w:tcMar>
            <w:vAlign w:val="center"/>
          </w:tcPr>
          <w:p w14:paraId="1D3AFD44" w14:textId="77777777" w:rsidR="001F05F3" w:rsidRPr="00094B42" w:rsidRDefault="00000000">
            <w:pPr>
              <w:spacing w:line="300" w:lineRule="exact"/>
              <w:rPr>
                <w:rFonts w:eastAsia="仿宋"/>
                <w:color w:val="000000"/>
                <w:kern w:val="0"/>
                <w:szCs w:val="21"/>
              </w:rPr>
            </w:pPr>
            <w:r w:rsidRPr="00094B42">
              <w:rPr>
                <w:rFonts w:eastAsia="仿宋"/>
                <w:color w:val="000000"/>
                <w:kern w:val="0"/>
                <w:szCs w:val="21"/>
              </w:rPr>
              <w:t>危险化学品采购须符合要求</w:t>
            </w:r>
          </w:p>
        </w:tc>
        <w:tc>
          <w:tcPr>
            <w:tcW w:w="9119" w:type="dxa"/>
            <w:tcMar>
              <w:left w:w="45" w:type="dxa"/>
              <w:right w:w="45" w:type="dxa"/>
            </w:tcMar>
            <w:vAlign w:val="center"/>
          </w:tcPr>
          <w:p w14:paraId="7B12CB61" w14:textId="77777777" w:rsidR="001F05F3" w:rsidRPr="00094B42" w:rsidRDefault="00000000">
            <w:pPr>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119</w:t>
            </w:r>
            <w:r w:rsidRPr="00094B42">
              <w:rPr>
                <w:rFonts w:eastAsia="仿宋"/>
                <w:color w:val="000000"/>
                <w:kern w:val="0"/>
                <w:szCs w:val="21"/>
              </w:rPr>
              <w:t>）危险化学品须向具有生产经营许可资质的单位进行购买，查看相关供应商的经营许可资质证书复印件。</w:t>
            </w:r>
            <w:r w:rsidR="00996B18" w:rsidRPr="00094B42">
              <w:rPr>
                <w:rFonts w:eastAsia="仿宋"/>
                <w:color w:val="000000"/>
                <w:kern w:val="0"/>
                <w:szCs w:val="21"/>
              </w:rPr>
              <w:t>进口危险化学品应当向国务院安全生产监督管理部门负责危险化学品登记的机构办理危险化学品登记。</w:t>
            </w:r>
          </w:p>
        </w:tc>
        <w:tc>
          <w:tcPr>
            <w:tcW w:w="1084" w:type="dxa"/>
            <w:tcMar>
              <w:left w:w="45" w:type="dxa"/>
              <w:right w:w="45" w:type="dxa"/>
            </w:tcMar>
            <w:vAlign w:val="center"/>
          </w:tcPr>
          <w:p w14:paraId="1B11327D" w14:textId="77777777" w:rsidR="001F05F3" w:rsidRPr="00094B42" w:rsidRDefault="009D10DB" w:rsidP="009D10DB">
            <w:pPr>
              <w:spacing w:line="360" w:lineRule="auto"/>
              <w:jc w:val="center"/>
              <w:rPr>
                <w:rFonts w:eastAsia="仿宋"/>
                <w:color w:val="000000"/>
                <w:szCs w:val="21"/>
              </w:rPr>
            </w:pPr>
            <w:r w:rsidRPr="00094B42">
              <w:rPr>
                <w:rFonts w:eastAsia="仿宋"/>
                <w:color w:val="000000"/>
                <w:szCs w:val="21"/>
              </w:rPr>
              <w:t>*</w:t>
            </w:r>
          </w:p>
        </w:tc>
      </w:tr>
      <w:tr w:rsidR="00AB4602" w14:paraId="20C992AF" w14:textId="77777777" w:rsidTr="002042E5">
        <w:trPr>
          <w:trHeight w:val="23"/>
          <w:jc w:val="center"/>
        </w:trPr>
        <w:tc>
          <w:tcPr>
            <w:tcW w:w="848" w:type="dxa"/>
            <w:tcMar>
              <w:left w:w="45" w:type="dxa"/>
              <w:right w:w="45" w:type="dxa"/>
            </w:tcMar>
            <w:vAlign w:val="center"/>
          </w:tcPr>
          <w:p w14:paraId="639F685F"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9.2.2</w:t>
            </w:r>
          </w:p>
        </w:tc>
        <w:tc>
          <w:tcPr>
            <w:tcW w:w="3820" w:type="dxa"/>
            <w:tcMar>
              <w:left w:w="45" w:type="dxa"/>
              <w:right w:w="45" w:type="dxa"/>
            </w:tcMar>
            <w:vAlign w:val="center"/>
          </w:tcPr>
          <w:p w14:paraId="7573F653" w14:textId="77777777" w:rsidR="001F05F3" w:rsidRPr="00094B42" w:rsidRDefault="00000000">
            <w:pPr>
              <w:spacing w:line="300" w:lineRule="exact"/>
              <w:rPr>
                <w:rFonts w:eastAsia="仿宋"/>
                <w:color w:val="000000"/>
                <w:kern w:val="0"/>
                <w:szCs w:val="21"/>
              </w:rPr>
            </w:pPr>
            <w:r w:rsidRPr="00094B42">
              <w:rPr>
                <w:rFonts w:eastAsia="仿宋"/>
                <w:color w:val="000000"/>
                <w:kern w:val="0"/>
                <w:szCs w:val="21"/>
              </w:rPr>
              <w:t>剧毒品、易制爆品、易制毒品、爆炸品的购买程序合</w:t>
            </w:r>
            <w:proofErr w:type="gramStart"/>
            <w:r w:rsidRPr="00094B42">
              <w:rPr>
                <w:rFonts w:eastAsia="仿宋"/>
                <w:color w:val="000000"/>
                <w:kern w:val="0"/>
                <w:szCs w:val="21"/>
              </w:rPr>
              <w:t>规</w:t>
            </w:r>
            <w:proofErr w:type="gramEnd"/>
          </w:p>
        </w:tc>
        <w:tc>
          <w:tcPr>
            <w:tcW w:w="9119" w:type="dxa"/>
            <w:tcMar>
              <w:left w:w="45" w:type="dxa"/>
              <w:right w:w="45" w:type="dxa"/>
            </w:tcMar>
            <w:vAlign w:val="center"/>
          </w:tcPr>
          <w:p w14:paraId="7CBDCAFB" w14:textId="77777777" w:rsidR="001F05F3" w:rsidRPr="00094B42" w:rsidRDefault="00000000">
            <w:pPr>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120</w:t>
            </w:r>
            <w:r w:rsidRPr="00094B42">
              <w:rPr>
                <w:rFonts w:eastAsia="仿宋"/>
                <w:color w:val="000000"/>
                <w:kern w:val="0"/>
                <w:szCs w:val="21"/>
              </w:rPr>
              <w:t>）购买前须经学校审批，报公安部门批准或备案后，向具有经营许可资质的单位购买，并保留报批及审批记录。</w:t>
            </w:r>
          </w:p>
          <w:p w14:paraId="1820F0B4" w14:textId="77777777" w:rsidR="001F05F3" w:rsidRPr="00094B42" w:rsidRDefault="00000000">
            <w:pPr>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121</w:t>
            </w:r>
            <w:r w:rsidRPr="00094B42">
              <w:rPr>
                <w:rFonts w:eastAsia="仿宋"/>
                <w:color w:val="000000"/>
                <w:kern w:val="0"/>
                <w:szCs w:val="21"/>
              </w:rPr>
              <w:t>）建立购买、验收、使用等台账资料。</w:t>
            </w:r>
          </w:p>
          <w:p w14:paraId="42BEE40F" w14:textId="77777777" w:rsidR="001F05F3" w:rsidRPr="00094B42" w:rsidRDefault="00000000">
            <w:pPr>
              <w:spacing w:line="300" w:lineRule="exact"/>
              <w:rPr>
                <w:rFonts w:eastAsia="仿宋"/>
                <w:b/>
                <w:bCs/>
                <w:color w:val="000000"/>
                <w:kern w:val="0"/>
                <w:szCs w:val="21"/>
              </w:rPr>
            </w:pPr>
            <w:r w:rsidRPr="00094B42">
              <w:rPr>
                <w:rFonts w:eastAsia="仿宋"/>
                <w:color w:val="000000"/>
                <w:kern w:val="0"/>
                <w:szCs w:val="21"/>
              </w:rPr>
              <w:t>（</w:t>
            </w:r>
            <w:r w:rsidRPr="00094B42">
              <w:rPr>
                <w:rFonts w:eastAsia="仿宋"/>
                <w:color w:val="000000"/>
                <w:kern w:val="0"/>
                <w:szCs w:val="21"/>
              </w:rPr>
              <w:t>122</w:t>
            </w:r>
            <w:r w:rsidRPr="00094B42">
              <w:rPr>
                <w:rFonts w:eastAsia="仿宋"/>
                <w:color w:val="000000"/>
                <w:kern w:val="0"/>
                <w:szCs w:val="21"/>
              </w:rPr>
              <w:t>）不得私自从外单位获取管制类化学品，也不得给外单位或个人提供管制化学品。</w:t>
            </w:r>
          </w:p>
        </w:tc>
        <w:tc>
          <w:tcPr>
            <w:tcW w:w="1084" w:type="dxa"/>
            <w:tcMar>
              <w:left w:w="45" w:type="dxa"/>
              <w:right w:w="45" w:type="dxa"/>
            </w:tcMar>
            <w:vAlign w:val="center"/>
          </w:tcPr>
          <w:p w14:paraId="303FF5E8" w14:textId="77777777" w:rsidR="001F05F3" w:rsidRPr="00094B42" w:rsidRDefault="00305EA2" w:rsidP="00305EA2">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4AE81046" w14:textId="77777777" w:rsidTr="002042E5">
        <w:trPr>
          <w:trHeight w:val="23"/>
          <w:jc w:val="center"/>
        </w:trPr>
        <w:tc>
          <w:tcPr>
            <w:tcW w:w="848" w:type="dxa"/>
            <w:tcMar>
              <w:left w:w="45" w:type="dxa"/>
              <w:right w:w="45" w:type="dxa"/>
            </w:tcMar>
            <w:vAlign w:val="center"/>
          </w:tcPr>
          <w:p w14:paraId="700D0F66"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9.2.3</w:t>
            </w:r>
          </w:p>
        </w:tc>
        <w:tc>
          <w:tcPr>
            <w:tcW w:w="3820" w:type="dxa"/>
            <w:tcMar>
              <w:left w:w="45" w:type="dxa"/>
              <w:right w:w="45" w:type="dxa"/>
            </w:tcMar>
            <w:vAlign w:val="center"/>
          </w:tcPr>
          <w:p w14:paraId="4014B55D" w14:textId="77777777" w:rsidR="001F05F3" w:rsidRPr="00094B42" w:rsidRDefault="00000000">
            <w:pPr>
              <w:spacing w:line="300" w:lineRule="exact"/>
              <w:rPr>
                <w:rFonts w:eastAsia="仿宋"/>
                <w:color w:val="000000"/>
                <w:kern w:val="0"/>
                <w:szCs w:val="21"/>
              </w:rPr>
            </w:pPr>
            <w:r w:rsidRPr="00094B42">
              <w:rPr>
                <w:rFonts w:eastAsia="仿宋"/>
                <w:color w:val="000000"/>
                <w:kern w:val="0"/>
                <w:szCs w:val="21"/>
              </w:rPr>
              <w:t>麻醉药品、精神药品等购买前须向食品药品监督管理部门申请</w:t>
            </w:r>
          </w:p>
        </w:tc>
        <w:tc>
          <w:tcPr>
            <w:tcW w:w="9119" w:type="dxa"/>
            <w:tcMar>
              <w:left w:w="45" w:type="dxa"/>
              <w:right w:w="45" w:type="dxa"/>
            </w:tcMar>
            <w:vAlign w:val="center"/>
          </w:tcPr>
          <w:p w14:paraId="757E8D9E" w14:textId="77777777" w:rsidR="001F05F3" w:rsidRPr="00094B42" w:rsidRDefault="00000000">
            <w:pPr>
              <w:spacing w:line="300" w:lineRule="exact"/>
              <w:rPr>
                <w:rFonts w:eastAsia="仿宋"/>
                <w:b/>
                <w:bCs/>
                <w:color w:val="000000"/>
                <w:kern w:val="0"/>
                <w:szCs w:val="21"/>
              </w:rPr>
            </w:pPr>
            <w:r w:rsidRPr="00094B42">
              <w:rPr>
                <w:rFonts w:eastAsia="仿宋"/>
                <w:color w:val="000000"/>
                <w:kern w:val="0"/>
                <w:szCs w:val="21"/>
              </w:rPr>
              <w:t>（</w:t>
            </w:r>
            <w:r w:rsidRPr="00094B42">
              <w:rPr>
                <w:rFonts w:eastAsia="仿宋"/>
                <w:color w:val="000000"/>
                <w:kern w:val="0"/>
                <w:szCs w:val="21"/>
              </w:rPr>
              <w:t>123</w:t>
            </w:r>
            <w:r w:rsidRPr="00094B42">
              <w:rPr>
                <w:rFonts w:eastAsia="仿宋"/>
                <w:color w:val="000000"/>
                <w:kern w:val="0"/>
                <w:szCs w:val="21"/>
              </w:rPr>
              <w:t>）报批同意后向定点供应商或者定点生产企业采购。</w:t>
            </w:r>
          </w:p>
        </w:tc>
        <w:tc>
          <w:tcPr>
            <w:tcW w:w="1084" w:type="dxa"/>
            <w:tcMar>
              <w:left w:w="45" w:type="dxa"/>
              <w:right w:w="45" w:type="dxa"/>
            </w:tcMar>
            <w:vAlign w:val="center"/>
          </w:tcPr>
          <w:p w14:paraId="130BE8A0" w14:textId="77777777" w:rsidR="001F05F3" w:rsidRPr="00094B42" w:rsidRDefault="00DB208A" w:rsidP="00DB208A">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455884E8" w14:textId="77777777" w:rsidTr="002042E5">
        <w:trPr>
          <w:trHeight w:val="23"/>
          <w:jc w:val="center"/>
        </w:trPr>
        <w:tc>
          <w:tcPr>
            <w:tcW w:w="848" w:type="dxa"/>
            <w:tcMar>
              <w:left w:w="45" w:type="dxa"/>
              <w:right w:w="45" w:type="dxa"/>
            </w:tcMar>
            <w:vAlign w:val="center"/>
          </w:tcPr>
          <w:p w14:paraId="43C53894"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9.2.4</w:t>
            </w:r>
          </w:p>
        </w:tc>
        <w:tc>
          <w:tcPr>
            <w:tcW w:w="3820" w:type="dxa"/>
            <w:tcMar>
              <w:left w:w="45" w:type="dxa"/>
              <w:right w:w="45" w:type="dxa"/>
            </w:tcMar>
            <w:vAlign w:val="center"/>
          </w:tcPr>
          <w:p w14:paraId="001855DE" w14:textId="77777777" w:rsidR="001F05F3" w:rsidRPr="00094B42" w:rsidRDefault="00000000">
            <w:pPr>
              <w:autoSpaceDE w:val="0"/>
              <w:autoSpaceDN w:val="0"/>
              <w:adjustRightInd w:val="0"/>
              <w:spacing w:line="300" w:lineRule="exact"/>
              <w:rPr>
                <w:rFonts w:eastAsia="仿宋"/>
                <w:color w:val="000000"/>
                <w:kern w:val="0"/>
                <w:szCs w:val="21"/>
              </w:rPr>
            </w:pPr>
            <w:r w:rsidRPr="00094B42">
              <w:rPr>
                <w:rFonts w:eastAsia="仿宋"/>
                <w:color w:val="000000"/>
                <w:kern w:val="0"/>
                <w:szCs w:val="21"/>
              </w:rPr>
              <w:t>校内危险化学品的运输安全</w:t>
            </w:r>
          </w:p>
        </w:tc>
        <w:tc>
          <w:tcPr>
            <w:tcW w:w="9119" w:type="dxa"/>
            <w:tcMar>
              <w:left w:w="45" w:type="dxa"/>
              <w:right w:w="45" w:type="dxa"/>
            </w:tcMar>
            <w:vAlign w:val="center"/>
          </w:tcPr>
          <w:p w14:paraId="40A2DFCB"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124</w:t>
            </w:r>
            <w:r w:rsidRPr="00094B42">
              <w:rPr>
                <w:rFonts w:eastAsia="仿宋"/>
                <w:color w:val="000000"/>
                <w:kern w:val="0"/>
                <w:szCs w:val="21"/>
              </w:rPr>
              <w:t>）现场抽查，校园内的运输车辆、运送人员、送货方式等符合相关规范。</w:t>
            </w:r>
          </w:p>
        </w:tc>
        <w:tc>
          <w:tcPr>
            <w:tcW w:w="1084" w:type="dxa"/>
            <w:tcMar>
              <w:left w:w="45" w:type="dxa"/>
              <w:right w:w="45" w:type="dxa"/>
            </w:tcMar>
            <w:vAlign w:val="center"/>
          </w:tcPr>
          <w:p w14:paraId="437046CA" w14:textId="77777777" w:rsidR="001F05F3" w:rsidRPr="00094B42" w:rsidRDefault="00BB7E92" w:rsidP="00F75830">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0320BF5C" w14:textId="77777777">
        <w:trPr>
          <w:trHeight w:val="23"/>
          <w:jc w:val="center"/>
        </w:trPr>
        <w:tc>
          <w:tcPr>
            <w:tcW w:w="848" w:type="dxa"/>
            <w:tcMar>
              <w:left w:w="45" w:type="dxa"/>
              <w:right w:w="45" w:type="dxa"/>
            </w:tcMar>
            <w:vAlign w:val="center"/>
          </w:tcPr>
          <w:p w14:paraId="6FEF83BB"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9.3</w:t>
            </w:r>
          </w:p>
        </w:tc>
        <w:tc>
          <w:tcPr>
            <w:tcW w:w="14023" w:type="dxa"/>
            <w:gridSpan w:val="3"/>
            <w:tcMar>
              <w:left w:w="45" w:type="dxa"/>
              <w:right w:w="45" w:type="dxa"/>
            </w:tcMar>
            <w:vAlign w:val="center"/>
          </w:tcPr>
          <w:p w14:paraId="529D99C3"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实验室化学品存放</w:t>
            </w:r>
          </w:p>
        </w:tc>
      </w:tr>
      <w:tr w:rsidR="00AB4602" w14:paraId="29C8274C" w14:textId="77777777" w:rsidTr="002042E5">
        <w:trPr>
          <w:trHeight w:val="23"/>
          <w:jc w:val="center"/>
        </w:trPr>
        <w:tc>
          <w:tcPr>
            <w:tcW w:w="848" w:type="dxa"/>
            <w:tcMar>
              <w:left w:w="45" w:type="dxa"/>
              <w:right w:w="45" w:type="dxa"/>
            </w:tcMar>
            <w:vAlign w:val="center"/>
          </w:tcPr>
          <w:p w14:paraId="1A59E705"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9.3.1</w:t>
            </w:r>
          </w:p>
        </w:tc>
        <w:tc>
          <w:tcPr>
            <w:tcW w:w="3820" w:type="dxa"/>
            <w:tcMar>
              <w:left w:w="45" w:type="dxa"/>
              <w:right w:w="45" w:type="dxa"/>
            </w:tcMar>
            <w:vAlign w:val="center"/>
          </w:tcPr>
          <w:p w14:paraId="06005FF2" w14:textId="77777777" w:rsidR="001F05F3" w:rsidRPr="00094B42" w:rsidRDefault="00000000">
            <w:pPr>
              <w:widowControl/>
              <w:spacing w:line="300" w:lineRule="exact"/>
              <w:rPr>
                <w:rFonts w:eastAsia="仿宋"/>
                <w:b/>
                <w:color w:val="000000"/>
                <w:kern w:val="0"/>
                <w:szCs w:val="21"/>
              </w:rPr>
            </w:pPr>
            <w:r w:rsidRPr="00094B42">
              <w:rPr>
                <w:rFonts w:eastAsia="仿宋"/>
                <w:color w:val="000000"/>
                <w:kern w:val="0"/>
                <w:szCs w:val="21"/>
              </w:rPr>
              <w:t>实验室</w:t>
            </w:r>
            <w:proofErr w:type="gramStart"/>
            <w:r w:rsidRPr="00094B42">
              <w:rPr>
                <w:rFonts w:eastAsia="仿宋"/>
                <w:color w:val="000000"/>
                <w:kern w:val="0"/>
                <w:szCs w:val="21"/>
              </w:rPr>
              <w:t>内危险</w:t>
            </w:r>
            <w:proofErr w:type="gramEnd"/>
            <w:r w:rsidRPr="00094B42">
              <w:rPr>
                <w:rFonts w:eastAsia="仿宋"/>
                <w:color w:val="000000"/>
                <w:kern w:val="0"/>
                <w:szCs w:val="21"/>
              </w:rPr>
              <w:t>化学品建有</w:t>
            </w:r>
            <w:proofErr w:type="gramStart"/>
            <w:r w:rsidRPr="00094B42">
              <w:rPr>
                <w:rFonts w:eastAsia="仿宋"/>
                <w:color w:val="000000"/>
                <w:kern w:val="0"/>
                <w:szCs w:val="21"/>
              </w:rPr>
              <w:t>动态台</w:t>
            </w:r>
            <w:proofErr w:type="gramEnd"/>
            <w:r w:rsidRPr="00094B42">
              <w:rPr>
                <w:rFonts w:eastAsia="仿宋"/>
                <w:color w:val="000000"/>
                <w:kern w:val="0"/>
                <w:szCs w:val="21"/>
              </w:rPr>
              <w:t>账</w:t>
            </w:r>
          </w:p>
        </w:tc>
        <w:tc>
          <w:tcPr>
            <w:tcW w:w="9119" w:type="dxa"/>
            <w:tcMar>
              <w:left w:w="45" w:type="dxa"/>
              <w:right w:w="45" w:type="dxa"/>
            </w:tcMar>
            <w:vAlign w:val="center"/>
          </w:tcPr>
          <w:p w14:paraId="576D8913"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125</w:t>
            </w:r>
            <w:r w:rsidRPr="00094B42">
              <w:rPr>
                <w:rFonts w:eastAsia="仿宋"/>
                <w:color w:val="000000"/>
                <w:kern w:val="0"/>
                <w:szCs w:val="21"/>
              </w:rPr>
              <w:t>）建立实验室危险化学品</w:t>
            </w:r>
            <w:proofErr w:type="gramStart"/>
            <w:r w:rsidRPr="00094B42">
              <w:rPr>
                <w:rFonts w:eastAsia="仿宋"/>
                <w:color w:val="000000"/>
                <w:kern w:val="0"/>
                <w:szCs w:val="21"/>
              </w:rPr>
              <w:t>动态台</w:t>
            </w:r>
            <w:proofErr w:type="gramEnd"/>
            <w:r w:rsidRPr="00094B42">
              <w:rPr>
                <w:rFonts w:eastAsia="仿宋"/>
                <w:color w:val="000000"/>
                <w:kern w:val="0"/>
                <w:szCs w:val="21"/>
              </w:rPr>
              <w:t>账，并有危险化学品安全技术说明书（</w:t>
            </w:r>
            <w:r w:rsidR="0064742A" w:rsidRPr="00094B42">
              <w:rPr>
                <w:rFonts w:eastAsia="仿宋"/>
                <w:color w:val="000000"/>
                <w:kern w:val="0"/>
                <w:szCs w:val="21"/>
              </w:rPr>
              <w:t>S</w:t>
            </w:r>
            <w:r w:rsidRPr="00094B42">
              <w:rPr>
                <w:rFonts w:eastAsia="仿宋"/>
                <w:color w:val="000000"/>
                <w:kern w:val="0"/>
                <w:szCs w:val="21"/>
              </w:rPr>
              <w:t>D</w:t>
            </w:r>
            <w:r w:rsidR="0064742A" w:rsidRPr="00094B42">
              <w:rPr>
                <w:rFonts w:eastAsia="仿宋"/>
                <w:color w:val="000000"/>
                <w:kern w:val="0"/>
                <w:szCs w:val="21"/>
              </w:rPr>
              <w:t>S</w:t>
            </w:r>
            <w:r w:rsidRPr="00094B42">
              <w:rPr>
                <w:rFonts w:eastAsia="仿宋"/>
                <w:color w:val="000000"/>
                <w:kern w:val="0"/>
                <w:szCs w:val="21"/>
              </w:rPr>
              <w:t>）或安全周知卡，方便查阅</w:t>
            </w:r>
            <w:r w:rsidR="00095D63" w:rsidRPr="00094B42">
              <w:rPr>
                <w:rFonts w:eastAsia="仿宋"/>
                <w:color w:val="000000"/>
                <w:kern w:val="0"/>
                <w:szCs w:val="21"/>
              </w:rPr>
              <w:t>，</w:t>
            </w:r>
            <w:r w:rsidR="00B11679" w:rsidRPr="00094B42">
              <w:rPr>
                <w:rFonts w:eastAsia="仿宋"/>
                <w:color w:val="000000"/>
                <w:kern w:val="0"/>
                <w:szCs w:val="21"/>
              </w:rPr>
              <w:t>危险化学品的存放位置应张贴化学品清单</w:t>
            </w:r>
            <w:r w:rsidRPr="00094B42">
              <w:rPr>
                <w:rFonts w:eastAsia="仿宋"/>
                <w:color w:val="000000"/>
                <w:kern w:val="0"/>
                <w:szCs w:val="21"/>
              </w:rPr>
              <w:t>。</w:t>
            </w:r>
          </w:p>
          <w:p w14:paraId="203086A8" w14:textId="77777777" w:rsidR="001F05F3" w:rsidRPr="00094B42" w:rsidRDefault="00000000">
            <w:pPr>
              <w:widowControl/>
              <w:spacing w:line="300" w:lineRule="exact"/>
              <w:rPr>
                <w:rFonts w:eastAsia="仿宋"/>
                <w:bCs/>
                <w:color w:val="000000"/>
                <w:kern w:val="0"/>
                <w:szCs w:val="21"/>
              </w:rPr>
            </w:pPr>
            <w:r w:rsidRPr="00094B42">
              <w:rPr>
                <w:rFonts w:eastAsia="仿宋"/>
                <w:color w:val="000000"/>
                <w:kern w:val="0"/>
                <w:szCs w:val="21"/>
              </w:rPr>
              <w:t>（</w:t>
            </w:r>
            <w:r w:rsidRPr="00094B42">
              <w:rPr>
                <w:rFonts w:eastAsia="仿宋"/>
                <w:color w:val="000000"/>
                <w:kern w:val="0"/>
                <w:szCs w:val="21"/>
              </w:rPr>
              <w:t>126</w:t>
            </w:r>
            <w:r w:rsidRPr="00094B42">
              <w:rPr>
                <w:rFonts w:eastAsia="仿宋"/>
                <w:color w:val="000000"/>
                <w:kern w:val="0"/>
                <w:szCs w:val="21"/>
              </w:rPr>
              <w:t>）定期清理废旧试剂，无累积</w:t>
            </w:r>
            <w:r w:rsidR="00556675" w:rsidRPr="00094B42">
              <w:rPr>
                <w:rFonts w:eastAsia="仿宋"/>
                <w:color w:val="000000"/>
                <w:kern w:val="0"/>
                <w:szCs w:val="21"/>
              </w:rPr>
              <w:t>现象</w:t>
            </w:r>
            <w:r w:rsidRPr="00094B42">
              <w:rPr>
                <w:rFonts w:eastAsia="仿宋"/>
                <w:color w:val="000000"/>
                <w:kern w:val="0"/>
                <w:szCs w:val="21"/>
              </w:rPr>
              <w:t>。</w:t>
            </w:r>
          </w:p>
        </w:tc>
        <w:tc>
          <w:tcPr>
            <w:tcW w:w="1084" w:type="dxa"/>
            <w:tcMar>
              <w:left w:w="45" w:type="dxa"/>
              <w:right w:w="45" w:type="dxa"/>
            </w:tcMar>
            <w:vAlign w:val="center"/>
          </w:tcPr>
          <w:p w14:paraId="00AA8BF7" w14:textId="77777777" w:rsidR="001F05F3" w:rsidRPr="00094B42" w:rsidRDefault="00984DB9" w:rsidP="00135D40">
            <w:pPr>
              <w:spacing w:line="360" w:lineRule="auto"/>
              <w:jc w:val="center"/>
              <w:rPr>
                <w:rFonts w:eastAsia="仿宋"/>
                <w:color w:val="000000"/>
                <w:szCs w:val="21"/>
              </w:rPr>
            </w:pPr>
            <w:r w:rsidRPr="00094B42">
              <w:rPr>
                <w:rFonts w:eastAsia="仿宋"/>
                <w:color w:val="000000"/>
                <w:szCs w:val="21"/>
              </w:rPr>
              <w:t>**</w:t>
            </w:r>
          </w:p>
        </w:tc>
      </w:tr>
      <w:tr w:rsidR="00AB4602" w14:paraId="5DABE1B8" w14:textId="77777777" w:rsidTr="002042E5">
        <w:trPr>
          <w:trHeight w:val="23"/>
          <w:jc w:val="center"/>
        </w:trPr>
        <w:tc>
          <w:tcPr>
            <w:tcW w:w="848" w:type="dxa"/>
            <w:tcMar>
              <w:left w:w="45" w:type="dxa"/>
              <w:right w:w="45" w:type="dxa"/>
            </w:tcMar>
            <w:vAlign w:val="center"/>
          </w:tcPr>
          <w:p w14:paraId="7E985AA9"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9.3.2</w:t>
            </w:r>
          </w:p>
        </w:tc>
        <w:tc>
          <w:tcPr>
            <w:tcW w:w="3820" w:type="dxa"/>
            <w:tcMar>
              <w:left w:w="45" w:type="dxa"/>
              <w:right w:w="45" w:type="dxa"/>
            </w:tcMar>
            <w:vAlign w:val="center"/>
          </w:tcPr>
          <w:p w14:paraId="35DAF8BF" w14:textId="77777777" w:rsidR="001F05F3" w:rsidRPr="00094B42" w:rsidRDefault="00000000">
            <w:pPr>
              <w:widowControl/>
              <w:spacing w:line="300" w:lineRule="exact"/>
              <w:rPr>
                <w:rFonts w:eastAsia="仿宋"/>
                <w:color w:val="000000"/>
                <w:szCs w:val="21"/>
              </w:rPr>
            </w:pPr>
            <w:r w:rsidRPr="00094B42">
              <w:rPr>
                <w:rFonts w:eastAsia="仿宋"/>
                <w:color w:val="000000"/>
                <w:szCs w:val="21"/>
              </w:rPr>
              <w:t>化学品有专用存放空间并科学有序存放</w:t>
            </w:r>
          </w:p>
        </w:tc>
        <w:tc>
          <w:tcPr>
            <w:tcW w:w="9119" w:type="dxa"/>
            <w:tcMar>
              <w:left w:w="45" w:type="dxa"/>
              <w:right w:w="45" w:type="dxa"/>
            </w:tcMar>
            <w:vAlign w:val="center"/>
          </w:tcPr>
          <w:p w14:paraId="2C859679" w14:textId="77777777" w:rsidR="001F05F3" w:rsidRPr="00094B42" w:rsidRDefault="00000000">
            <w:pPr>
              <w:widowControl/>
              <w:rPr>
                <w:rFonts w:eastAsia="仿宋"/>
                <w:color w:val="000000"/>
                <w:kern w:val="0"/>
              </w:rPr>
            </w:pPr>
            <w:r w:rsidRPr="00094B42">
              <w:rPr>
                <w:rFonts w:eastAsia="仿宋"/>
                <w:color w:val="000000"/>
              </w:rPr>
              <w:t>（</w:t>
            </w:r>
            <w:r w:rsidRPr="00094B42">
              <w:rPr>
                <w:rFonts w:eastAsia="仿宋"/>
                <w:color w:val="000000"/>
              </w:rPr>
              <w:t>127</w:t>
            </w:r>
            <w:r w:rsidRPr="00094B42">
              <w:rPr>
                <w:rFonts w:eastAsia="仿宋"/>
                <w:color w:val="000000"/>
              </w:rPr>
              <w:t>）储藏室、储藏区、储存柜等</w:t>
            </w:r>
            <w:r w:rsidRPr="00094B42">
              <w:rPr>
                <w:rFonts w:eastAsia="仿宋"/>
                <w:bCs/>
                <w:color w:val="000000"/>
                <w:kern w:val="0"/>
              </w:rPr>
              <w:t>应</w:t>
            </w:r>
            <w:r w:rsidRPr="00094B42">
              <w:rPr>
                <w:rFonts w:eastAsia="仿宋"/>
                <w:color w:val="000000"/>
                <w:kern w:val="0"/>
              </w:rPr>
              <w:t>通风、隔热、避免阳光直射。</w:t>
            </w:r>
          </w:p>
          <w:p w14:paraId="1BEA66B1" w14:textId="77777777" w:rsidR="001F05F3" w:rsidRPr="00094B42" w:rsidRDefault="00000000">
            <w:pPr>
              <w:widowControl/>
              <w:rPr>
                <w:rFonts w:eastAsia="仿宋"/>
                <w:color w:val="000000"/>
                <w:kern w:val="0"/>
              </w:rPr>
            </w:pPr>
            <w:r w:rsidRPr="00094B42">
              <w:rPr>
                <w:rFonts w:eastAsia="仿宋"/>
                <w:color w:val="000000"/>
                <w:kern w:val="0"/>
              </w:rPr>
              <w:t>（</w:t>
            </w:r>
            <w:r w:rsidRPr="00094B42">
              <w:rPr>
                <w:rFonts w:eastAsia="仿宋"/>
                <w:color w:val="000000"/>
                <w:kern w:val="0"/>
              </w:rPr>
              <w:t>128</w:t>
            </w:r>
            <w:r w:rsidRPr="00094B42">
              <w:rPr>
                <w:rFonts w:eastAsia="仿宋"/>
                <w:color w:val="000000"/>
                <w:kern w:val="0"/>
              </w:rPr>
              <w:t>）易泄漏、易挥发的试剂存放设备与地点应保证充足的通风。</w:t>
            </w:r>
          </w:p>
          <w:p w14:paraId="0A7259C3" w14:textId="77777777" w:rsidR="001F05F3" w:rsidRPr="00094B42" w:rsidRDefault="00000000">
            <w:pPr>
              <w:widowControl/>
              <w:rPr>
                <w:rFonts w:eastAsia="仿宋"/>
                <w:color w:val="000000"/>
                <w:kern w:val="0"/>
              </w:rPr>
            </w:pPr>
            <w:r w:rsidRPr="00094B42">
              <w:rPr>
                <w:rFonts w:eastAsia="仿宋"/>
                <w:color w:val="000000"/>
                <w:kern w:val="0"/>
              </w:rPr>
              <w:t>（</w:t>
            </w:r>
            <w:r w:rsidRPr="00094B42">
              <w:rPr>
                <w:rFonts w:eastAsia="仿宋"/>
                <w:color w:val="000000"/>
                <w:kern w:val="0"/>
              </w:rPr>
              <w:t>129</w:t>
            </w:r>
            <w:r w:rsidRPr="00094B42">
              <w:rPr>
                <w:rFonts w:eastAsia="仿宋"/>
                <w:color w:val="000000"/>
                <w:kern w:val="0"/>
              </w:rPr>
              <w:t>）试剂柜中不能有电源插座或接线板。</w:t>
            </w:r>
          </w:p>
          <w:p w14:paraId="5FEA4FED" w14:textId="77777777" w:rsidR="001F05F3" w:rsidRPr="00094B42" w:rsidRDefault="00000000">
            <w:pPr>
              <w:widowControl/>
              <w:rPr>
                <w:rFonts w:eastAsia="仿宋"/>
                <w:color w:val="000000"/>
                <w:kern w:val="0"/>
              </w:rPr>
            </w:pPr>
            <w:r w:rsidRPr="00094B42">
              <w:rPr>
                <w:rFonts w:eastAsia="仿宋"/>
                <w:color w:val="000000"/>
                <w:kern w:val="0"/>
              </w:rPr>
              <w:t>（</w:t>
            </w:r>
            <w:r w:rsidRPr="00094B42">
              <w:rPr>
                <w:rFonts w:eastAsia="仿宋"/>
                <w:color w:val="000000"/>
                <w:kern w:val="0"/>
              </w:rPr>
              <w:t>130</w:t>
            </w:r>
            <w:r w:rsidRPr="00094B42">
              <w:rPr>
                <w:rFonts w:eastAsia="仿宋"/>
                <w:color w:val="000000"/>
                <w:kern w:val="0"/>
              </w:rPr>
              <w:t>）化学品有序分类存放，固体</w:t>
            </w:r>
            <w:r w:rsidR="009B42A1" w:rsidRPr="00094B42">
              <w:rPr>
                <w:rFonts w:eastAsia="仿宋"/>
                <w:color w:val="000000"/>
                <w:kern w:val="0"/>
              </w:rPr>
              <w:t>、</w:t>
            </w:r>
            <w:r w:rsidRPr="00094B42">
              <w:rPr>
                <w:rFonts w:eastAsia="仿宋"/>
                <w:color w:val="000000"/>
                <w:kern w:val="0"/>
              </w:rPr>
              <w:t>液体不混乱放置，互为禁忌的化学品不得混放，试剂不得叠放。有机溶剂储存区应远离热源和火源。装有试剂的试剂瓶不得开口放置。实验台架无挡板不得存放化学试剂。</w:t>
            </w:r>
          </w:p>
          <w:p w14:paraId="3B0918E1" w14:textId="77777777" w:rsidR="001F05F3" w:rsidRPr="00094B42" w:rsidRDefault="00000000">
            <w:pPr>
              <w:widowControl/>
              <w:rPr>
                <w:rFonts w:eastAsia="仿宋"/>
                <w:color w:val="000000"/>
                <w:kern w:val="0"/>
              </w:rPr>
            </w:pPr>
            <w:r w:rsidRPr="00094B42">
              <w:rPr>
                <w:rFonts w:eastAsia="仿宋"/>
                <w:color w:val="000000"/>
                <w:kern w:val="0"/>
              </w:rPr>
              <w:t>（</w:t>
            </w:r>
            <w:r w:rsidRPr="00094B42">
              <w:rPr>
                <w:rFonts w:eastAsia="仿宋"/>
                <w:color w:val="000000"/>
                <w:kern w:val="0"/>
              </w:rPr>
              <w:t>131</w:t>
            </w:r>
            <w:r w:rsidRPr="00094B42">
              <w:rPr>
                <w:rFonts w:eastAsia="仿宋"/>
                <w:color w:val="000000"/>
                <w:kern w:val="0"/>
              </w:rPr>
              <w:t>）配备必要的二次泄漏防护、吸附或防溢流功能。</w:t>
            </w:r>
          </w:p>
        </w:tc>
        <w:tc>
          <w:tcPr>
            <w:tcW w:w="1084" w:type="dxa"/>
            <w:tcMar>
              <w:left w:w="45" w:type="dxa"/>
              <w:right w:w="45" w:type="dxa"/>
            </w:tcMar>
            <w:vAlign w:val="center"/>
          </w:tcPr>
          <w:p w14:paraId="670C4B26" w14:textId="77777777" w:rsidR="001F05F3" w:rsidRPr="00094B42" w:rsidRDefault="00C1681F" w:rsidP="00135D40">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3EF011EF" w14:textId="77777777" w:rsidTr="002042E5">
        <w:trPr>
          <w:trHeight w:val="23"/>
          <w:jc w:val="center"/>
        </w:trPr>
        <w:tc>
          <w:tcPr>
            <w:tcW w:w="848" w:type="dxa"/>
            <w:tcMar>
              <w:left w:w="45" w:type="dxa"/>
              <w:right w:w="45" w:type="dxa"/>
            </w:tcMar>
            <w:vAlign w:val="center"/>
          </w:tcPr>
          <w:p w14:paraId="25FF45C8"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9.3.3</w:t>
            </w:r>
          </w:p>
        </w:tc>
        <w:tc>
          <w:tcPr>
            <w:tcW w:w="3820" w:type="dxa"/>
            <w:tcMar>
              <w:left w:w="45" w:type="dxa"/>
              <w:right w:w="45" w:type="dxa"/>
            </w:tcMar>
            <w:vAlign w:val="center"/>
          </w:tcPr>
          <w:p w14:paraId="4D24DFC0"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实验室内存放的危险化学品总量符合规定要求</w:t>
            </w:r>
          </w:p>
        </w:tc>
        <w:tc>
          <w:tcPr>
            <w:tcW w:w="9119" w:type="dxa"/>
            <w:tcMar>
              <w:left w:w="45" w:type="dxa"/>
              <w:right w:w="45" w:type="dxa"/>
            </w:tcMar>
            <w:vAlign w:val="center"/>
          </w:tcPr>
          <w:p w14:paraId="1AA89747" w14:textId="77777777" w:rsidR="001F05F3" w:rsidRPr="00094B42" w:rsidRDefault="00000000">
            <w:pPr>
              <w:rPr>
                <w:rFonts w:eastAsia="仿宋"/>
                <w:color w:val="000000"/>
                <w:kern w:val="0"/>
              </w:rPr>
            </w:pPr>
            <w:r w:rsidRPr="00094B42">
              <w:rPr>
                <w:rFonts w:eastAsia="仿宋"/>
                <w:color w:val="000000"/>
                <w:kern w:val="0"/>
                <w:szCs w:val="21"/>
              </w:rPr>
              <w:t>（</w:t>
            </w:r>
            <w:r w:rsidRPr="00094B42">
              <w:rPr>
                <w:rFonts w:eastAsia="仿宋"/>
                <w:color w:val="000000"/>
                <w:kern w:val="0"/>
                <w:szCs w:val="21"/>
              </w:rPr>
              <w:t>132</w:t>
            </w:r>
            <w:r w:rsidRPr="00094B42">
              <w:rPr>
                <w:rFonts w:eastAsia="仿宋"/>
                <w:color w:val="000000"/>
                <w:kern w:val="0"/>
                <w:szCs w:val="21"/>
              </w:rPr>
              <w:t>）</w:t>
            </w:r>
            <w:r w:rsidR="00FD3A86" w:rsidRPr="00094B42">
              <w:rPr>
                <w:rFonts w:eastAsia="仿宋"/>
                <w:color w:val="FF0000"/>
                <w:kern w:val="0"/>
                <w:szCs w:val="21"/>
              </w:rPr>
              <w:t>同一防火单元内，</w:t>
            </w:r>
            <w:r w:rsidRPr="00094B42">
              <w:rPr>
                <w:rFonts w:eastAsia="仿宋"/>
                <w:color w:val="000000"/>
                <w:kern w:val="0"/>
                <w:szCs w:val="21"/>
              </w:rPr>
              <w:t>危险化学品（不含压缩气体和液化气体）原则上不应超过</w:t>
            </w:r>
            <w:r w:rsidR="002061D2" w:rsidRPr="00094B42">
              <w:rPr>
                <w:rFonts w:eastAsia="仿宋"/>
                <w:color w:val="000000"/>
                <w:kern w:val="0"/>
                <w:szCs w:val="21"/>
              </w:rPr>
              <w:t>100L</w:t>
            </w:r>
            <w:r w:rsidR="002061D2" w:rsidRPr="00094B42">
              <w:rPr>
                <w:rFonts w:eastAsia="仿宋"/>
                <w:color w:val="000000"/>
                <w:kern w:val="0"/>
                <w:szCs w:val="21"/>
              </w:rPr>
              <w:t>或</w:t>
            </w:r>
            <w:r w:rsidR="002061D2" w:rsidRPr="00094B42">
              <w:rPr>
                <w:rFonts w:eastAsia="仿宋"/>
                <w:color w:val="000000"/>
                <w:kern w:val="0"/>
                <w:szCs w:val="21"/>
              </w:rPr>
              <w:t>100Kg</w:t>
            </w:r>
            <w:r w:rsidRPr="00094B42">
              <w:rPr>
                <w:rFonts w:eastAsia="仿宋"/>
                <w:color w:val="000000"/>
                <w:kern w:val="0"/>
                <w:szCs w:val="21"/>
              </w:rPr>
              <w:t>，其中易燃易爆性化学品的存放总量不应超过</w:t>
            </w:r>
            <w:r w:rsidR="002061D2" w:rsidRPr="00094B42">
              <w:rPr>
                <w:rFonts w:eastAsia="仿宋"/>
                <w:color w:val="000000"/>
                <w:kern w:val="0"/>
                <w:szCs w:val="21"/>
              </w:rPr>
              <w:t>50L</w:t>
            </w:r>
            <w:r w:rsidR="002061D2" w:rsidRPr="00094B42">
              <w:rPr>
                <w:rFonts w:eastAsia="仿宋"/>
                <w:color w:val="000000"/>
                <w:kern w:val="0"/>
                <w:szCs w:val="21"/>
              </w:rPr>
              <w:t>或</w:t>
            </w:r>
            <w:r w:rsidR="002061D2" w:rsidRPr="00094B42">
              <w:rPr>
                <w:rFonts w:eastAsia="仿宋"/>
                <w:color w:val="000000"/>
                <w:kern w:val="0"/>
                <w:szCs w:val="21"/>
              </w:rPr>
              <w:t>50Kg</w:t>
            </w:r>
            <w:r w:rsidRPr="00094B42">
              <w:rPr>
                <w:rFonts w:eastAsia="仿宋"/>
                <w:color w:val="000000"/>
                <w:kern w:val="0"/>
                <w:szCs w:val="21"/>
              </w:rPr>
              <w:t>，且单一包装容器不应大于</w:t>
            </w:r>
            <w:r w:rsidR="002061D2" w:rsidRPr="00094B42">
              <w:rPr>
                <w:rFonts w:eastAsia="仿宋"/>
                <w:color w:val="000000"/>
                <w:kern w:val="0"/>
                <w:szCs w:val="21"/>
              </w:rPr>
              <w:t>20L</w:t>
            </w:r>
            <w:r w:rsidR="002061D2" w:rsidRPr="00094B42">
              <w:rPr>
                <w:rFonts w:eastAsia="仿宋"/>
                <w:color w:val="000000"/>
                <w:kern w:val="0"/>
                <w:szCs w:val="21"/>
              </w:rPr>
              <w:t>或</w:t>
            </w:r>
            <w:r w:rsidR="002061D2" w:rsidRPr="00094B42">
              <w:rPr>
                <w:rFonts w:eastAsia="仿宋"/>
                <w:color w:val="000000"/>
                <w:kern w:val="0"/>
                <w:szCs w:val="21"/>
              </w:rPr>
              <w:t>20Kg</w:t>
            </w:r>
            <w:r w:rsidRPr="00094B42">
              <w:rPr>
                <w:rFonts w:eastAsia="仿宋"/>
                <w:color w:val="000000"/>
                <w:kern w:val="0"/>
              </w:rPr>
              <w:t>。</w:t>
            </w:r>
          </w:p>
          <w:p w14:paraId="50C0400E" w14:textId="77777777" w:rsidR="001F05F3" w:rsidRPr="00094B42" w:rsidRDefault="00000000">
            <w:pPr>
              <w:rPr>
                <w:rFonts w:eastAsia="仿宋"/>
                <w:color w:val="000000"/>
                <w:kern w:val="0"/>
              </w:rPr>
            </w:pPr>
            <w:r w:rsidRPr="00094B42">
              <w:rPr>
                <w:rFonts w:eastAsia="仿宋"/>
                <w:color w:val="000000"/>
                <w:kern w:val="0"/>
              </w:rPr>
              <w:lastRenderedPageBreak/>
              <w:t>（</w:t>
            </w:r>
            <w:r w:rsidRPr="00094B42">
              <w:rPr>
                <w:rFonts w:eastAsia="仿宋"/>
                <w:color w:val="000000"/>
                <w:kern w:val="0"/>
              </w:rPr>
              <w:t>133</w:t>
            </w:r>
            <w:r w:rsidRPr="00094B42">
              <w:rPr>
                <w:rFonts w:eastAsia="仿宋"/>
                <w:color w:val="000000"/>
                <w:kern w:val="0"/>
              </w:rPr>
              <w:t>）常年大量使用易燃易爆溶剂或气体须加装泄</w:t>
            </w:r>
            <w:r w:rsidR="00841282" w:rsidRPr="00094B42">
              <w:rPr>
                <w:rFonts w:eastAsia="仿宋"/>
                <w:color w:val="FF0000"/>
                <w:kern w:val="0"/>
              </w:rPr>
              <w:t>漏</w:t>
            </w:r>
            <w:r w:rsidRPr="00094B42">
              <w:rPr>
                <w:rFonts w:eastAsia="仿宋"/>
                <w:color w:val="000000"/>
                <w:kern w:val="0"/>
              </w:rPr>
              <w:t>报警器</w:t>
            </w:r>
            <w:r w:rsidR="0029064C" w:rsidRPr="00094B42">
              <w:rPr>
                <w:rFonts w:eastAsia="仿宋"/>
                <w:color w:val="000000"/>
                <w:kern w:val="0"/>
              </w:rPr>
              <w:t>，</w:t>
            </w:r>
            <w:r w:rsidRPr="00094B42">
              <w:rPr>
                <w:rFonts w:eastAsia="仿宋"/>
                <w:color w:val="000000"/>
                <w:kern w:val="0"/>
              </w:rPr>
              <w:t>储存部位应加装常时排风，或与检测报警联动排风装置。</w:t>
            </w:r>
          </w:p>
        </w:tc>
        <w:tc>
          <w:tcPr>
            <w:tcW w:w="1084" w:type="dxa"/>
            <w:tcMar>
              <w:left w:w="45" w:type="dxa"/>
              <w:right w:w="45" w:type="dxa"/>
            </w:tcMar>
            <w:vAlign w:val="center"/>
          </w:tcPr>
          <w:p w14:paraId="7A663AF0" w14:textId="77777777" w:rsidR="001F05F3" w:rsidRPr="00094B42" w:rsidRDefault="007465E2" w:rsidP="00135D40">
            <w:pPr>
              <w:widowControl/>
              <w:spacing w:line="300" w:lineRule="exact"/>
              <w:jc w:val="center"/>
              <w:rPr>
                <w:rFonts w:eastAsia="仿宋"/>
                <w:bCs/>
                <w:color w:val="000000"/>
                <w:kern w:val="0"/>
                <w:szCs w:val="21"/>
              </w:rPr>
            </w:pPr>
            <w:r w:rsidRPr="00094B42">
              <w:rPr>
                <w:rFonts w:eastAsia="仿宋"/>
                <w:bCs/>
                <w:color w:val="000000"/>
                <w:kern w:val="0"/>
                <w:szCs w:val="21"/>
              </w:rPr>
              <w:lastRenderedPageBreak/>
              <w:t>**</w:t>
            </w:r>
          </w:p>
        </w:tc>
      </w:tr>
      <w:tr w:rsidR="00AB4602" w14:paraId="0182C745" w14:textId="77777777" w:rsidTr="002042E5">
        <w:trPr>
          <w:trHeight w:val="23"/>
          <w:jc w:val="center"/>
        </w:trPr>
        <w:tc>
          <w:tcPr>
            <w:tcW w:w="848" w:type="dxa"/>
            <w:tcMar>
              <w:left w:w="45" w:type="dxa"/>
              <w:right w:w="45" w:type="dxa"/>
            </w:tcMar>
            <w:vAlign w:val="center"/>
          </w:tcPr>
          <w:p w14:paraId="1AECC456"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9.3.4</w:t>
            </w:r>
          </w:p>
        </w:tc>
        <w:tc>
          <w:tcPr>
            <w:tcW w:w="3820" w:type="dxa"/>
            <w:tcMar>
              <w:left w:w="45" w:type="dxa"/>
              <w:right w:w="45" w:type="dxa"/>
            </w:tcMar>
            <w:vAlign w:val="center"/>
          </w:tcPr>
          <w:p w14:paraId="0834C7CD"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化学品标签</w:t>
            </w:r>
            <w:proofErr w:type="gramStart"/>
            <w:r w:rsidRPr="00094B42">
              <w:rPr>
                <w:rFonts w:eastAsia="仿宋"/>
                <w:color w:val="000000"/>
                <w:kern w:val="0"/>
                <w:szCs w:val="21"/>
              </w:rPr>
              <w:t>应显著</w:t>
            </w:r>
            <w:proofErr w:type="gramEnd"/>
            <w:r w:rsidRPr="00094B42">
              <w:rPr>
                <w:rFonts w:eastAsia="仿宋"/>
                <w:color w:val="000000"/>
                <w:kern w:val="0"/>
                <w:szCs w:val="21"/>
              </w:rPr>
              <w:t>完整清晰</w:t>
            </w:r>
          </w:p>
        </w:tc>
        <w:tc>
          <w:tcPr>
            <w:tcW w:w="9119" w:type="dxa"/>
            <w:tcMar>
              <w:left w:w="45" w:type="dxa"/>
              <w:right w:w="45" w:type="dxa"/>
            </w:tcMar>
            <w:vAlign w:val="center"/>
          </w:tcPr>
          <w:p w14:paraId="6BE1AB8F"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134</w:t>
            </w:r>
            <w:r w:rsidRPr="00094B42">
              <w:rPr>
                <w:rFonts w:eastAsia="仿宋"/>
                <w:color w:val="000000"/>
                <w:kern w:val="0"/>
                <w:szCs w:val="21"/>
              </w:rPr>
              <w:t>）化学品包装物上须有符合规定的化学品标签。</w:t>
            </w:r>
          </w:p>
          <w:p w14:paraId="4B7F6D9B" w14:textId="77777777" w:rsidR="001F05F3" w:rsidRPr="00094B42" w:rsidRDefault="00000000">
            <w:pPr>
              <w:widowControl/>
              <w:spacing w:line="300" w:lineRule="exact"/>
              <w:rPr>
                <w:rFonts w:eastAsia="仿宋"/>
                <w:bCs/>
                <w:color w:val="000000"/>
                <w:kern w:val="0"/>
                <w:szCs w:val="21"/>
              </w:rPr>
            </w:pPr>
            <w:r w:rsidRPr="00094B42">
              <w:rPr>
                <w:rFonts w:eastAsia="仿宋"/>
                <w:color w:val="000000"/>
                <w:kern w:val="0"/>
                <w:szCs w:val="21"/>
              </w:rPr>
              <w:t>（</w:t>
            </w:r>
            <w:r w:rsidRPr="00094B42">
              <w:rPr>
                <w:rFonts w:eastAsia="仿宋"/>
                <w:color w:val="000000"/>
                <w:kern w:val="0"/>
                <w:szCs w:val="21"/>
              </w:rPr>
              <w:t>135</w:t>
            </w:r>
            <w:r w:rsidRPr="00094B42">
              <w:rPr>
                <w:rFonts w:eastAsia="仿宋"/>
                <w:color w:val="000000"/>
                <w:kern w:val="0"/>
                <w:szCs w:val="21"/>
              </w:rPr>
              <w:t>）当化学品由原包装</w:t>
            </w:r>
            <w:proofErr w:type="gramStart"/>
            <w:r w:rsidRPr="00094B42">
              <w:rPr>
                <w:rFonts w:eastAsia="仿宋"/>
                <w:color w:val="000000"/>
                <w:kern w:val="0"/>
                <w:szCs w:val="21"/>
              </w:rPr>
              <w:t>物转移</w:t>
            </w:r>
            <w:proofErr w:type="gramEnd"/>
            <w:r w:rsidRPr="00094B42">
              <w:rPr>
                <w:rFonts w:eastAsia="仿宋"/>
                <w:color w:val="000000"/>
                <w:kern w:val="0"/>
                <w:szCs w:val="21"/>
              </w:rPr>
              <w:t>或分装到其他包装物内时，转移或分装后的包装物应及时重新粘贴标识。化学品标签脱落、</w:t>
            </w:r>
            <w:r w:rsidRPr="00094B42">
              <w:rPr>
                <w:rFonts w:eastAsia="仿宋"/>
                <w:bCs/>
                <w:color w:val="000000"/>
                <w:kern w:val="0"/>
                <w:szCs w:val="21"/>
              </w:rPr>
              <w:t>模糊、腐蚀</w:t>
            </w:r>
            <w:r w:rsidRPr="00094B42">
              <w:rPr>
                <w:rFonts w:eastAsia="仿宋"/>
                <w:color w:val="000000"/>
                <w:kern w:val="0"/>
                <w:szCs w:val="21"/>
              </w:rPr>
              <w:t>后应及时补上，如不能确认，则</w:t>
            </w:r>
            <w:r w:rsidR="0029064C" w:rsidRPr="00094B42">
              <w:rPr>
                <w:rFonts w:eastAsia="仿宋"/>
                <w:color w:val="000000"/>
                <w:kern w:val="0"/>
                <w:szCs w:val="21"/>
              </w:rPr>
              <w:t>按</w:t>
            </w:r>
            <w:r w:rsidRPr="00094B42">
              <w:rPr>
                <w:rFonts w:eastAsia="仿宋"/>
                <w:color w:val="000000"/>
                <w:kern w:val="0"/>
                <w:szCs w:val="21"/>
              </w:rPr>
              <w:t>不明废弃化学品处置。</w:t>
            </w:r>
          </w:p>
        </w:tc>
        <w:tc>
          <w:tcPr>
            <w:tcW w:w="1084" w:type="dxa"/>
            <w:tcMar>
              <w:left w:w="45" w:type="dxa"/>
              <w:right w:w="45" w:type="dxa"/>
            </w:tcMar>
            <w:vAlign w:val="center"/>
          </w:tcPr>
          <w:p w14:paraId="729CB96F" w14:textId="77777777" w:rsidR="001F05F3" w:rsidRPr="00094B42" w:rsidRDefault="009C4D18" w:rsidP="00135D40">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0C0103B4" w14:textId="77777777" w:rsidTr="002042E5">
        <w:trPr>
          <w:trHeight w:val="23"/>
          <w:jc w:val="center"/>
        </w:trPr>
        <w:tc>
          <w:tcPr>
            <w:tcW w:w="848" w:type="dxa"/>
            <w:tcMar>
              <w:left w:w="45" w:type="dxa"/>
              <w:right w:w="45" w:type="dxa"/>
            </w:tcMar>
            <w:vAlign w:val="center"/>
          </w:tcPr>
          <w:p w14:paraId="112363EE"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9.3.5</w:t>
            </w:r>
          </w:p>
        </w:tc>
        <w:tc>
          <w:tcPr>
            <w:tcW w:w="3820" w:type="dxa"/>
            <w:tcMar>
              <w:left w:w="45" w:type="dxa"/>
              <w:right w:w="45" w:type="dxa"/>
            </w:tcMar>
            <w:vAlign w:val="center"/>
          </w:tcPr>
          <w:p w14:paraId="15BD6E57" w14:textId="77777777" w:rsidR="001F05F3" w:rsidRPr="00094B42" w:rsidRDefault="00000000">
            <w:pPr>
              <w:widowControl/>
              <w:spacing w:line="300" w:lineRule="exact"/>
              <w:rPr>
                <w:rFonts w:eastAsia="仿宋"/>
                <w:color w:val="000000"/>
                <w:kern w:val="0"/>
                <w:szCs w:val="21"/>
              </w:rPr>
            </w:pPr>
            <w:r w:rsidRPr="00094B42">
              <w:rPr>
                <w:rFonts w:eastAsia="仿宋"/>
                <w:bCs/>
                <w:color w:val="000000"/>
                <w:kern w:val="0"/>
                <w:szCs w:val="21"/>
              </w:rPr>
              <w:t>其他化学品存放</w:t>
            </w:r>
          </w:p>
        </w:tc>
        <w:tc>
          <w:tcPr>
            <w:tcW w:w="9119" w:type="dxa"/>
            <w:tcMar>
              <w:left w:w="45" w:type="dxa"/>
              <w:right w:w="45" w:type="dxa"/>
            </w:tcMar>
            <w:vAlign w:val="center"/>
          </w:tcPr>
          <w:p w14:paraId="1F3ECC86" w14:textId="77777777" w:rsidR="001F05F3" w:rsidRPr="00094B42" w:rsidRDefault="00000000">
            <w:pPr>
              <w:widowControl/>
              <w:rPr>
                <w:rFonts w:eastAsia="仿宋"/>
                <w:color w:val="000000"/>
                <w:kern w:val="0"/>
              </w:rPr>
            </w:pPr>
            <w:r w:rsidRPr="00094B42">
              <w:rPr>
                <w:rFonts w:eastAsia="仿宋"/>
                <w:color w:val="000000"/>
                <w:kern w:val="0"/>
              </w:rPr>
              <w:t>（</w:t>
            </w:r>
            <w:r w:rsidRPr="00094B42">
              <w:rPr>
                <w:rFonts w:eastAsia="仿宋"/>
                <w:color w:val="000000"/>
                <w:kern w:val="0"/>
              </w:rPr>
              <w:t>136</w:t>
            </w:r>
            <w:r w:rsidRPr="00094B42">
              <w:rPr>
                <w:rFonts w:eastAsia="仿宋"/>
                <w:color w:val="000000"/>
                <w:kern w:val="0"/>
              </w:rPr>
              <w:t>）装有配制试剂、合成品、样品等的容器上标签信息明确，标签信息包括名称或编号、使用人、日期等。</w:t>
            </w:r>
          </w:p>
          <w:p w14:paraId="4738E265" w14:textId="77777777" w:rsidR="001F05F3" w:rsidRPr="00094B42" w:rsidRDefault="00000000">
            <w:pPr>
              <w:widowControl/>
              <w:rPr>
                <w:rFonts w:eastAsia="仿宋"/>
                <w:color w:val="000000"/>
                <w:kern w:val="0"/>
              </w:rPr>
            </w:pPr>
            <w:r w:rsidRPr="00094B42">
              <w:rPr>
                <w:rFonts w:eastAsia="仿宋"/>
                <w:color w:val="000000"/>
                <w:kern w:val="0"/>
              </w:rPr>
              <w:t>（</w:t>
            </w:r>
            <w:r w:rsidRPr="00094B42">
              <w:rPr>
                <w:rFonts w:eastAsia="仿宋"/>
                <w:color w:val="000000"/>
                <w:kern w:val="0"/>
              </w:rPr>
              <w:t>137</w:t>
            </w:r>
            <w:r w:rsidRPr="00094B42">
              <w:rPr>
                <w:rFonts w:eastAsia="仿宋"/>
                <w:color w:val="000000"/>
                <w:kern w:val="0"/>
              </w:rPr>
              <w:t>）无使用饮料瓶存放试剂、样品的现象，如确需使用，必须撕去原包装纸，贴上试剂标签。</w:t>
            </w:r>
          </w:p>
          <w:p w14:paraId="6C52173D" w14:textId="77777777" w:rsidR="001F05F3" w:rsidRPr="00094B42" w:rsidRDefault="00000000">
            <w:pPr>
              <w:widowControl/>
              <w:rPr>
                <w:rFonts w:eastAsia="仿宋"/>
                <w:bCs/>
                <w:color w:val="000000"/>
                <w:kern w:val="0"/>
                <w:szCs w:val="21"/>
              </w:rPr>
            </w:pPr>
            <w:r w:rsidRPr="00094B42">
              <w:rPr>
                <w:rFonts w:eastAsia="仿宋"/>
                <w:bCs/>
                <w:color w:val="000000"/>
                <w:kern w:val="0"/>
                <w:szCs w:val="21"/>
              </w:rPr>
              <w:t>（</w:t>
            </w:r>
            <w:r w:rsidRPr="00094B42">
              <w:rPr>
                <w:rFonts w:eastAsia="仿宋"/>
                <w:bCs/>
                <w:color w:val="000000"/>
                <w:kern w:val="0"/>
                <w:szCs w:val="21"/>
              </w:rPr>
              <w:t>138</w:t>
            </w:r>
            <w:r w:rsidRPr="00094B42">
              <w:rPr>
                <w:rFonts w:eastAsia="仿宋"/>
                <w:bCs/>
                <w:color w:val="000000"/>
                <w:kern w:val="0"/>
                <w:szCs w:val="21"/>
              </w:rPr>
              <w:t>）</w:t>
            </w:r>
            <w:r w:rsidRPr="00094B42">
              <w:rPr>
                <w:rFonts w:eastAsia="仿宋"/>
                <w:color w:val="000000"/>
                <w:kern w:val="0"/>
                <w:szCs w:val="21"/>
              </w:rPr>
              <w:t>不使用破损量筒、试管、移液管等玻璃器皿</w:t>
            </w:r>
            <w:r w:rsidRPr="00094B42">
              <w:rPr>
                <w:rFonts w:eastAsia="仿宋"/>
                <w:bCs/>
                <w:color w:val="000000"/>
                <w:kern w:val="0"/>
                <w:szCs w:val="21"/>
              </w:rPr>
              <w:t>。</w:t>
            </w:r>
          </w:p>
        </w:tc>
        <w:tc>
          <w:tcPr>
            <w:tcW w:w="1084" w:type="dxa"/>
            <w:tcMar>
              <w:left w:w="45" w:type="dxa"/>
              <w:right w:w="45" w:type="dxa"/>
            </w:tcMar>
            <w:vAlign w:val="center"/>
          </w:tcPr>
          <w:p w14:paraId="24527FE4" w14:textId="77777777" w:rsidR="001F05F3" w:rsidRPr="00094B42" w:rsidRDefault="00D51ED7" w:rsidP="00D51ED7">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000B389E" w14:textId="77777777">
        <w:trPr>
          <w:trHeight w:val="23"/>
          <w:jc w:val="center"/>
        </w:trPr>
        <w:tc>
          <w:tcPr>
            <w:tcW w:w="848" w:type="dxa"/>
            <w:tcMar>
              <w:left w:w="45" w:type="dxa"/>
              <w:right w:w="45" w:type="dxa"/>
            </w:tcMar>
            <w:vAlign w:val="center"/>
          </w:tcPr>
          <w:p w14:paraId="1DF7DADF"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9.4</w:t>
            </w:r>
          </w:p>
        </w:tc>
        <w:tc>
          <w:tcPr>
            <w:tcW w:w="14023" w:type="dxa"/>
            <w:gridSpan w:val="3"/>
            <w:tcMar>
              <w:left w:w="45" w:type="dxa"/>
              <w:right w:w="45" w:type="dxa"/>
            </w:tcMar>
            <w:vAlign w:val="center"/>
          </w:tcPr>
          <w:p w14:paraId="4894659E"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实验操作安全</w:t>
            </w:r>
          </w:p>
        </w:tc>
      </w:tr>
      <w:tr w:rsidR="00AB4602" w14:paraId="2B9347FC" w14:textId="77777777" w:rsidTr="002042E5">
        <w:trPr>
          <w:trHeight w:val="23"/>
          <w:jc w:val="center"/>
        </w:trPr>
        <w:tc>
          <w:tcPr>
            <w:tcW w:w="848" w:type="dxa"/>
            <w:tcMar>
              <w:left w:w="45" w:type="dxa"/>
              <w:right w:w="45" w:type="dxa"/>
            </w:tcMar>
            <w:vAlign w:val="center"/>
          </w:tcPr>
          <w:p w14:paraId="4987AD2F"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9.4.1</w:t>
            </w:r>
          </w:p>
        </w:tc>
        <w:tc>
          <w:tcPr>
            <w:tcW w:w="3820" w:type="dxa"/>
            <w:tcMar>
              <w:left w:w="45" w:type="dxa"/>
              <w:right w:w="45" w:type="dxa"/>
            </w:tcMar>
            <w:vAlign w:val="center"/>
          </w:tcPr>
          <w:p w14:paraId="750BCF38"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制定危险实验、危险化工工艺指导书、各类标准操作规程（</w:t>
            </w:r>
            <w:r w:rsidR="0064742A" w:rsidRPr="00094B42">
              <w:rPr>
                <w:rFonts w:eastAsia="仿宋"/>
                <w:color w:val="000000"/>
                <w:kern w:val="0"/>
                <w:szCs w:val="21"/>
              </w:rPr>
              <w:t>S</w:t>
            </w:r>
            <w:r w:rsidRPr="00094B42">
              <w:rPr>
                <w:rFonts w:eastAsia="仿宋"/>
                <w:color w:val="000000"/>
                <w:kern w:val="0"/>
                <w:szCs w:val="21"/>
              </w:rPr>
              <w:t>OP</w:t>
            </w:r>
            <w:r w:rsidRPr="00094B42">
              <w:rPr>
                <w:rFonts w:eastAsia="仿宋"/>
                <w:color w:val="000000"/>
                <w:kern w:val="0"/>
                <w:szCs w:val="21"/>
              </w:rPr>
              <w:t>）、应急预案</w:t>
            </w:r>
          </w:p>
        </w:tc>
        <w:tc>
          <w:tcPr>
            <w:tcW w:w="9119" w:type="dxa"/>
            <w:tcMar>
              <w:left w:w="45" w:type="dxa"/>
              <w:right w:w="45" w:type="dxa"/>
            </w:tcMar>
            <w:vAlign w:val="center"/>
          </w:tcPr>
          <w:p w14:paraId="61199B71"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139</w:t>
            </w:r>
            <w:r w:rsidRPr="00094B42">
              <w:rPr>
                <w:rFonts w:eastAsia="仿宋"/>
                <w:color w:val="000000"/>
                <w:kern w:val="0"/>
                <w:szCs w:val="21"/>
              </w:rPr>
              <w:t>）</w:t>
            </w:r>
            <w:r w:rsidR="00124765" w:rsidRPr="00094B42">
              <w:rPr>
                <w:rFonts w:eastAsia="仿宋"/>
                <w:color w:val="000000"/>
                <w:kern w:val="0"/>
                <w:szCs w:val="21"/>
              </w:rPr>
              <w:t>危险化工工艺</w:t>
            </w:r>
            <w:r w:rsidRPr="00094B42">
              <w:rPr>
                <w:rFonts w:eastAsia="仿宋"/>
                <w:color w:val="000000"/>
                <w:kern w:val="0"/>
                <w:szCs w:val="21"/>
              </w:rPr>
              <w:t>指导书和</w:t>
            </w:r>
            <w:r w:rsidR="00124765" w:rsidRPr="00094B42">
              <w:rPr>
                <w:rFonts w:eastAsia="仿宋"/>
                <w:color w:val="000000"/>
                <w:kern w:val="0"/>
                <w:szCs w:val="21"/>
              </w:rPr>
              <w:t>应急</w:t>
            </w:r>
            <w:r w:rsidRPr="00094B42">
              <w:rPr>
                <w:rFonts w:eastAsia="仿宋"/>
                <w:color w:val="000000"/>
                <w:kern w:val="0"/>
                <w:szCs w:val="21"/>
              </w:rPr>
              <w:t>预案上墙或便于取阅，实验人员熟悉所涉及的危险性及应急处理措施，按照</w:t>
            </w:r>
            <w:r w:rsidR="00251511" w:rsidRPr="00094B42">
              <w:rPr>
                <w:rFonts w:eastAsia="仿宋"/>
                <w:color w:val="FF0000"/>
                <w:kern w:val="0"/>
                <w:szCs w:val="21"/>
              </w:rPr>
              <w:t>危险化工工艺</w:t>
            </w:r>
            <w:r w:rsidRPr="00094B42">
              <w:rPr>
                <w:rFonts w:eastAsia="仿宋"/>
                <w:color w:val="000000"/>
                <w:kern w:val="0"/>
                <w:szCs w:val="21"/>
              </w:rPr>
              <w:t>指导书进行实验。</w:t>
            </w:r>
          </w:p>
        </w:tc>
        <w:tc>
          <w:tcPr>
            <w:tcW w:w="1084" w:type="dxa"/>
            <w:tcMar>
              <w:left w:w="45" w:type="dxa"/>
              <w:right w:w="45" w:type="dxa"/>
            </w:tcMar>
            <w:vAlign w:val="center"/>
          </w:tcPr>
          <w:p w14:paraId="2E6D20E2" w14:textId="77777777" w:rsidR="001F05F3" w:rsidRPr="00094B42" w:rsidRDefault="006B1DB2" w:rsidP="005A68A1">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789B8DE1" w14:textId="77777777" w:rsidTr="002042E5">
        <w:trPr>
          <w:trHeight w:val="23"/>
          <w:jc w:val="center"/>
        </w:trPr>
        <w:tc>
          <w:tcPr>
            <w:tcW w:w="848" w:type="dxa"/>
            <w:tcMar>
              <w:left w:w="45" w:type="dxa"/>
              <w:right w:w="45" w:type="dxa"/>
            </w:tcMar>
            <w:vAlign w:val="center"/>
          </w:tcPr>
          <w:p w14:paraId="4C3D45C5"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9.4.2</w:t>
            </w:r>
          </w:p>
        </w:tc>
        <w:tc>
          <w:tcPr>
            <w:tcW w:w="3820" w:type="dxa"/>
            <w:tcMar>
              <w:left w:w="45" w:type="dxa"/>
              <w:right w:w="45" w:type="dxa"/>
            </w:tcMar>
            <w:vAlign w:val="center"/>
          </w:tcPr>
          <w:p w14:paraId="65AA6B62" w14:textId="77777777" w:rsidR="001F05F3" w:rsidRPr="00094B42" w:rsidRDefault="00F03596">
            <w:pPr>
              <w:widowControl/>
              <w:spacing w:line="300" w:lineRule="exact"/>
              <w:rPr>
                <w:rFonts w:eastAsia="仿宋"/>
                <w:color w:val="000000"/>
                <w:kern w:val="0"/>
                <w:szCs w:val="21"/>
              </w:rPr>
            </w:pPr>
            <w:r w:rsidRPr="00094B42">
              <w:rPr>
                <w:rFonts w:eastAsia="仿宋"/>
                <w:color w:val="FF0000"/>
                <w:kern w:val="0"/>
                <w:szCs w:val="21"/>
              </w:rPr>
              <w:t>特别关注</w:t>
            </w:r>
            <w:r w:rsidR="00000000" w:rsidRPr="00094B42">
              <w:rPr>
                <w:rFonts w:eastAsia="仿宋"/>
                <w:color w:val="000000"/>
                <w:kern w:val="0"/>
                <w:szCs w:val="21"/>
              </w:rPr>
              <w:t>危险化</w:t>
            </w:r>
            <w:r w:rsidRPr="00094B42">
              <w:rPr>
                <w:rFonts w:eastAsia="仿宋"/>
                <w:color w:val="FF0000"/>
                <w:kern w:val="0"/>
                <w:szCs w:val="21"/>
              </w:rPr>
              <w:t>学</w:t>
            </w:r>
            <w:r w:rsidR="00000000" w:rsidRPr="00094B42">
              <w:rPr>
                <w:rFonts w:eastAsia="仿宋"/>
                <w:color w:val="000000"/>
                <w:kern w:val="0"/>
                <w:szCs w:val="21"/>
              </w:rPr>
              <w:t>工艺和装置</w:t>
            </w:r>
          </w:p>
        </w:tc>
        <w:tc>
          <w:tcPr>
            <w:tcW w:w="9119" w:type="dxa"/>
            <w:tcMar>
              <w:left w:w="45" w:type="dxa"/>
              <w:right w:w="45" w:type="dxa"/>
            </w:tcMar>
            <w:vAlign w:val="center"/>
          </w:tcPr>
          <w:p w14:paraId="55E6801E" w14:textId="77777777" w:rsidR="001F05F3" w:rsidRPr="00094B42" w:rsidRDefault="00000000">
            <w:pPr>
              <w:widowControl/>
              <w:spacing w:line="300" w:lineRule="exact"/>
              <w:rPr>
                <w:rFonts w:eastAsia="仿宋"/>
                <w:kern w:val="0"/>
                <w:szCs w:val="21"/>
              </w:rPr>
            </w:pPr>
            <w:r w:rsidRPr="00094B42">
              <w:rPr>
                <w:rFonts w:eastAsia="仿宋"/>
                <w:color w:val="000000"/>
                <w:kern w:val="0"/>
                <w:szCs w:val="21"/>
              </w:rPr>
              <w:t>（</w:t>
            </w:r>
            <w:r w:rsidRPr="00094B42">
              <w:rPr>
                <w:rFonts w:eastAsia="仿宋"/>
                <w:color w:val="000000"/>
                <w:kern w:val="0"/>
                <w:szCs w:val="21"/>
              </w:rPr>
              <w:t>140</w:t>
            </w:r>
            <w:r w:rsidRPr="00094B42">
              <w:rPr>
                <w:rFonts w:eastAsia="仿宋"/>
                <w:color w:val="000000"/>
                <w:kern w:val="0"/>
                <w:szCs w:val="21"/>
              </w:rPr>
              <w:t>）涉及危险化工工艺、重点监管危险化学品的反应装置应设置自动化控制系统</w:t>
            </w:r>
            <w:r w:rsidR="004E26DA" w:rsidRPr="00094B42">
              <w:rPr>
                <w:rFonts w:eastAsia="仿宋"/>
                <w:kern w:val="0"/>
                <w:szCs w:val="21"/>
              </w:rPr>
              <w:t>，</w:t>
            </w:r>
            <w:r w:rsidR="004E26DA" w:rsidRPr="00094B42">
              <w:rPr>
                <w:rFonts w:eastAsia="仿宋"/>
                <w:color w:val="FF0000"/>
                <w:kern w:val="0"/>
                <w:szCs w:val="21"/>
              </w:rPr>
              <w:t>锂电池研究区域</w:t>
            </w:r>
            <w:r w:rsidR="00BA016B" w:rsidRPr="006258AC">
              <w:rPr>
                <w:rFonts w:eastAsia="仿宋"/>
                <w:color w:val="FF0000"/>
                <w:kern w:val="0"/>
                <w:szCs w:val="21"/>
              </w:rPr>
              <w:t>（</w:t>
            </w:r>
            <w:r w:rsidR="00E615A8" w:rsidRPr="006258AC">
              <w:rPr>
                <w:rFonts w:eastAsia="仿宋"/>
                <w:color w:val="FF0000"/>
                <w:kern w:val="0"/>
                <w:szCs w:val="21"/>
              </w:rPr>
              <w:t>包含</w:t>
            </w:r>
            <w:r w:rsidR="00BA016B" w:rsidRPr="006258AC">
              <w:rPr>
                <w:rFonts w:eastAsia="仿宋"/>
                <w:color w:val="FF0000"/>
                <w:kern w:val="0"/>
                <w:szCs w:val="21"/>
              </w:rPr>
              <w:t>存放</w:t>
            </w:r>
            <w:r w:rsidR="00E56D37" w:rsidRPr="006258AC">
              <w:rPr>
                <w:rFonts w:eastAsia="仿宋"/>
                <w:color w:val="FF0000"/>
                <w:kern w:val="0"/>
                <w:szCs w:val="21"/>
              </w:rPr>
              <w:t>区域、集中充放电区域</w:t>
            </w:r>
            <w:r w:rsidR="00BA016B" w:rsidRPr="006258AC">
              <w:rPr>
                <w:rFonts w:eastAsia="仿宋"/>
                <w:color w:val="FF0000"/>
                <w:kern w:val="0"/>
                <w:szCs w:val="21"/>
              </w:rPr>
              <w:t>）</w:t>
            </w:r>
            <w:r w:rsidR="004E26DA" w:rsidRPr="006258AC">
              <w:rPr>
                <w:rFonts w:eastAsia="仿宋"/>
                <w:color w:val="FF0000"/>
                <w:kern w:val="0"/>
                <w:szCs w:val="21"/>
              </w:rPr>
              <w:t>应远离其他可燃物品</w:t>
            </w:r>
            <w:r w:rsidR="00E56D37" w:rsidRPr="006258AC">
              <w:rPr>
                <w:rFonts w:eastAsia="仿宋"/>
                <w:color w:val="FF0000"/>
                <w:kern w:val="0"/>
                <w:szCs w:val="21"/>
              </w:rPr>
              <w:t>，并配备</w:t>
            </w:r>
            <w:r w:rsidR="00E615A8" w:rsidRPr="006258AC">
              <w:rPr>
                <w:rFonts w:eastAsia="仿宋"/>
                <w:color w:val="FF0000"/>
                <w:kern w:val="0"/>
                <w:szCs w:val="21"/>
              </w:rPr>
              <w:t>专用的锂电池</w:t>
            </w:r>
            <w:r w:rsidR="00E56D37" w:rsidRPr="006258AC">
              <w:rPr>
                <w:rFonts w:eastAsia="仿宋"/>
                <w:color w:val="FF0000"/>
                <w:kern w:val="0"/>
                <w:szCs w:val="21"/>
              </w:rPr>
              <w:t>消防灭火用品</w:t>
            </w:r>
            <w:r w:rsidR="004E26DA" w:rsidRPr="00094B42">
              <w:rPr>
                <w:rFonts w:eastAsia="仿宋"/>
                <w:color w:val="FF0000"/>
                <w:kern w:val="0"/>
                <w:szCs w:val="21"/>
              </w:rPr>
              <w:t>。</w:t>
            </w:r>
          </w:p>
          <w:p w14:paraId="06CDDFDC" w14:textId="77777777" w:rsidR="001F05F3" w:rsidRPr="00094B42" w:rsidRDefault="00000000">
            <w:pPr>
              <w:widowControl/>
              <w:spacing w:line="300" w:lineRule="exact"/>
              <w:rPr>
                <w:rFonts w:eastAsia="仿宋"/>
                <w:bCs/>
                <w:color w:val="000000"/>
                <w:kern w:val="0"/>
                <w:szCs w:val="21"/>
              </w:rPr>
            </w:pPr>
            <w:r w:rsidRPr="00094B42">
              <w:rPr>
                <w:rFonts w:eastAsia="仿宋"/>
                <w:color w:val="000000"/>
                <w:kern w:val="0"/>
                <w:szCs w:val="21"/>
              </w:rPr>
              <w:t>（</w:t>
            </w:r>
            <w:r w:rsidRPr="00094B42">
              <w:rPr>
                <w:rFonts w:eastAsia="仿宋"/>
                <w:color w:val="000000"/>
                <w:kern w:val="0"/>
                <w:szCs w:val="21"/>
              </w:rPr>
              <w:t>141</w:t>
            </w:r>
            <w:r w:rsidRPr="00094B42">
              <w:rPr>
                <w:rFonts w:eastAsia="仿宋"/>
                <w:color w:val="000000"/>
                <w:kern w:val="0"/>
                <w:szCs w:val="21"/>
              </w:rPr>
              <w:t>）涉及放热反应的危险化工工艺生产装置应设置双重电源供电或控制系统应配置不间断电源。</w:t>
            </w:r>
          </w:p>
        </w:tc>
        <w:tc>
          <w:tcPr>
            <w:tcW w:w="1084" w:type="dxa"/>
            <w:tcMar>
              <w:left w:w="45" w:type="dxa"/>
              <w:right w:w="45" w:type="dxa"/>
            </w:tcMar>
            <w:vAlign w:val="center"/>
          </w:tcPr>
          <w:p w14:paraId="2311B00C" w14:textId="77777777" w:rsidR="001F05F3" w:rsidRPr="00094B42" w:rsidRDefault="007E48A7" w:rsidP="005A68A1">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73C53C1A" w14:textId="77777777" w:rsidTr="002042E5">
        <w:trPr>
          <w:trHeight w:val="23"/>
          <w:jc w:val="center"/>
        </w:trPr>
        <w:tc>
          <w:tcPr>
            <w:tcW w:w="848" w:type="dxa"/>
            <w:tcMar>
              <w:left w:w="45" w:type="dxa"/>
              <w:right w:w="45" w:type="dxa"/>
            </w:tcMar>
            <w:vAlign w:val="center"/>
          </w:tcPr>
          <w:p w14:paraId="029EE28F"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9.4.3</w:t>
            </w:r>
          </w:p>
        </w:tc>
        <w:tc>
          <w:tcPr>
            <w:tcW w:w="3820" w:type="dxa"/>
            <w:tcMar>
              <w:left w:w="45" w:type="dxa"/>
              <w:right w:w="45" w:type="dxa"/>
            </w:tcMar>
            <w:vAlign w:val="center"/>
          </w:tcPr>
          <w:p w14:paraId="24663821"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做好有毒有害废气的处理和防护</w:t>
            </w:r>
          </w:p>
        </w:tc>
        <w:tc>
          <w:tcPr>
            <w:tcW w:w="9119" w:type="dxa"/>
            <w:tcMar>
              <w:left w:w="45" w:type="dxa"/>
              <w:right w:w="45" w:type="dxa"/>
            </w:tcMar>
            <w:vAlign w:val="center"/>
          </w:tcPr>
          <w:p w14:paraId="00841BF7"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142</w:t>
            </w:r>
            <w:r w:rsidRPr="00094B42">
              <w:rPr>
                <w:rFonts w:eastAsia="仿宋"/>
                <w:color w:val="000000"/>
                <w:kern w:val="0"/>
                <w:szCs w:val="21"/>
              </w:rPr>
              <w:t>）对于产生有毒有害废气的实验，须在通风柜中进行，并在实验装置尾端配有气体吸收装置，操作者佩戴合适有效的呼吸防护用具。</w:t>
            </w:r>
          </w:p>
        </w:tc>
        <w:tc>
          <w:tcPr>
            <w:tcW w:w="1084" w:type="dxa"/>
            <w:tcMar>
              <w:left w:w="45" w:type="dxa"/>
              <w:right w:w="45" w:type="dxa"/>
            </w:tcMar>
            <w:vAlign w:val="center"/>
          </w:tcPr>
          <w:p w14:paraId="67319245" w14:textId="77777777" w:rsidR="001F05F3" w:rsidRPr="00094B42" w:rsidRDefault="007E48A7" w:rsidP="005A68A1">
            <w:pPr>
              <w:widowControl/>
              <w:spacing w:line="300" w:lineRule="exact"/>
              <w:jc w:val="center"/>
              <w:rPr>
                <w:rFonts w:eastAsia="仿宋"/>
                <w:color w:val="000000"/>
                <w:kern w:val="0"/>
                <w:szCs w:val="21"/>
              </w:rPr>
            </w:pPr>
            <w:r w:rsidRPr="00094B42">
              <w:rPr>
                <w:rFonts w:eastAsia="仿宋"/>
                <w:color w:val="000000"/>
                <w:kern w:val="0"/>
                <w:szCs w:val="21"/>
              </w:rPr>
              <w:t>*</w:t>
            </w:r>
          </w:p>
        </w:tc>
      </w:tr>
      <w:tr w:rsidR="00AB4602" w14:paraId="3921CE98" w14:textId="77777777">
        <w:trPr>
          <w:trHeight w:val="23"/>
          <w:jc w:val="center"/>
        </w:trPr>
        <w:tc>
          <w:tcPr>
            <w:tcW w:w="848" w:type="dxa"/>
            <w:tcMar>
              <w:left w:w="45" w:type="dxa"/>
              <w:right w:w="45" w:type="dxa"/>
            </w:tcMar>
            <w:vAlign w:val="center"/>
          </w:tcPr>
          <w:p w14:paraId="709FB158" w14:textId="77777777" w:rsidR="001F05F3" w:rsidRPr="00094B42" w:rsidRDefault="00000000">
            <w:pPr>
              <w:widowControl/>
              <w:spacing w:line="300" w:lineRule="exact"/>
              <w:rPr>
                <w:rFonts w:eastAsia="仿宋"/>
                <w:b/>
                <w:color w:val="000000"/>
                <w:kern w:val="0"/>
                <w:szCs w:val="21"/>
              </w:rPr>
            </w:pPr>
            <w:r w:rsidRPr="00094B42">
              <w:rPr>
                <w:rFonts w:eastAsia="仿宋"/>
                <w:b/>
                <w:color w:val="000000"/>
                <w:kern w:val="0"/>
                <w:szCs w:val="21"/>
              </w:rPr>
              <w:t>9.5</w:t>
            </w:r>
          </w:p>
        </w:tc>
        <w:tc>
          <w:tcPr>
            <w:tcW w:w="14023" w:type="dxa"/>
            <w:gridSpan w:val="3"/>
            <w:tcMar>
              <w:left w:w="45" w:type="dxa"/>
              <w:right w:w="45" w:type="dxa"/>
            </w:tcMar>
            <w:vAlign w:val="center"/>
          </w:tcPr>
          <w:p w14:paraId="39637F92" w14:textId="77777777" w:rsidR="001F05F3" w:rsidRPr="00094B42" w:rsidRDefault="00000000">
            <w:pPr>
              <w:spacing w:line="300" w:lineRule="exact"/>
              <w:rPr>
                <w:rFonts w:eastAsia="仿宋"/>
                <w:b/>
                <w:color w:val="000000"/>
                <w:szCs w:val="21"/>
              </w:rPr>
            </w:pPr>
            <w:r w:rsidRPr="00094B42">
              <w:rPr>
                <w:rFonts w:eastAsia="仿宋"/>
                <w:b/>
                <w:color w:val="000000"/>
                <w:kern w:val="0"/>
                <w:szCs w:val="21"/>
              </w:rPr>
              <w:t>管制类化学品管理</w:t>
            </w:r>
          </w:p>
        </w:tc>
      </w:tr>
      <w:tr w:rsidR="00AB4602" w14:paraId="2632038D" w14:textId="77777777" w:rsidTr="002042E5">
        <w:trPr>
          <w:trHeight w:val="23"/>
          <w:jc w:val="center"/>
        </w:trPr>
        <w:tc>
          <w:tcPr>
            <w:tcW w:w="848" w:type="dxa"/>
            <w:tcMar>
              <w:left w:w="45" w:type="dxa"/>
              <w:right w:w="45" w:type="dxa"/>
            </w:tcMar>
            <w:vAlign w:val="center"/>
          </w:tcPr>
          <w:p w14:paraId="60FF6CCA"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9.5.1</w:t>
            </w:r>
          </w:p>
        </w:tc>
        <w:tc>
          <w:tcPr>
            <w:tcW w:w="3820" w:type="dxa"/>
            <w:tcMar>
              <w:left w:w="45" w:type="dxa"/>
              <w:right w:w="45" w:type="dxa"/>
            </w:tcMar>
            <w:vAlign w:val="center"/>
          </w:tcPr>
          <w:p w14:paraId="41FD7DD7" w14:textId="77777777" w:rsidR="001F05F3" w:rsidRPr="00094B42" w:rsidRDefault="00000000">
            <w:pPr>
              <w:spacing w:line="300" w:lineRule="exact"/>
              <w:rPr>
                <w:rFonts w:eastAsia="仿宋"/>
                <w:color w:val="000000"/>
                <w:kern w:val="0"/>
                <w:szCs w:val="21"/>
              </w:rPr>
            </w:pPr>
            <w:r w:rsidRPr="00094B42">
              <w:rPr>
                <w:rFonts w:eastAsia="仿宋"/>
                <w:color w:val="000000"/>
                <w:kern w:val="0"/>
                <w:szCs w:val="21"/>
              </w:rPr>
              <w:t>剧毒化学品</w:t>
            </w:r>
            <w:r w:rsidR="00AA646D" w:rsidRPr="00094B42">
              <w:rPr>
                <w:rFonts w:eastAsia="仿宋"/>
                <w:color w:val="FF0000"/>
                <w:kern w:val="0"/>
                <w:szCs w:val="21"/>
              </w:rPr>
              <w:t>应当单独存放，实行双人收发、双人保管制度</w:t>
            </w:r>
            <w:r w:rsidRPr="00094B42">
              <w:rPr>
                <w:rFonts w:eastAsia="仿宋"/>
                <w:color w:val="000000"/>
                <w:kern w:val="0"/>
                <w:szCs w:val="21"/>
              </w:rPr>
              <w:t>，技防措施符合管制要求</w:t>
            </w:r>
          </w:p>
        </w:tc>
        <w:tc>
          <w:tcPr>
            <w:tcW w:w="9119" w:type="dxa"/>
            <w:tcMar>
              <w:left w:w="45" w:type="dxa"/>
              <w:right w:w="45" w:type="dxa"/>
            </w:tcMar>
            <w:vAlign w:val="center"/>
          </w:tcPr>
          <w:p w14:paraId="34D16FA2"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143</w:t>
            </w:r>
            <w:r w:rsidRPr="00094B42">
              <w:rPr>
                <w:rFonts w:eastAsia="仿宋"/>
                <w:color w:val="000000"/>
                <w:kern w:val="0"/>
                <w:szCs w:val="21"/>
              </w:rPr>
              <w:t>）单独存放</w:t>
            </w:r>
            <w:r w:rsidR="00EF6E4C" w:rsidRPr="00094B42">
              <w:rPr>
                <w:rFonts w:eastAsia="仿宋"/>
                <w:color w:val="000000"/>
                <w:kern w:val="0"/>
                <w:szCs w:val="21"/>
              </w:rPr>
              <w:t>，</w:t>
            </w:r>
            <w:r w:rsidRPr="00094B42">
              <w:rPr>
                <w:rFonts w:eastAsia="仿宋"/>
                <w:color w:val="000000"/>
                <w:kern w:val="0"/>
                <w:szCs w:val="21"/>
              </w:rPr>
              <w:t>不得与易燃、易爆、腐蚀性物品等一起存放。</w:t>
            </w:r>
          </w:p>
          <w:p w14:paraId="61B45B1D"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144</w:t>
            </w:r>
            <w:r w:rsidRPr="00094B42">
              <w:rPr>
                <w:rFonts w:eastAsia="仿宋"/>
                <w:color w:val="000000"/>
                <w:kern w:val="0"/>
                <w:szCs w:val="21"/>
              </w:rPr>
              <w:t>）有专人管理并做好贮存、领取、发放情况登记，登记资料至少保存</w:t>
            </w:r>
            <w:r w:rsidRPr="00094B42">
              <w:rPr>
                <w:rFonts w:eastAsia="仿宋"/>
                <w:color w:val="000000"/>
                <w:kern w:val="0"/>
                <w:szCs w:val="21"/>
              </w:rPr>
              <w:t>1</w:t>
            </w:r>
            <w:r w:rsidRPr="00094B42">
              <w:rPr>
                <w:rFonts w:eastAsia="仿宋"/>
                <w:color w:val="000000"/>
                <w:kern w:val="0"/>
                <w:szCs w:val="21"/>
              </w:rPr>
              <w:t>年。</w:t>
            </w:r>
          </w:p>
          <w:p w14:paraId="5F184964" w14:textId="77777777" w:rsidR="001F05F3" w:rsidRPr="00094B42" w:rsidRDefault="00EF6E4C">
            <w:pPr>
              <w:rPr>
                <w:color w:val="000000"/>
              </w:rPr>
            </w:pPr>
            <w:r w:rsidRPr="00094B42">
              <w:rPr>
                <w:rFonts w:eastAsia="仿宋"/>
                <w:color w:val="000000"/>
                <w:kern w:val="0"/>
                <w:szCs w:val="21"/>
              </w:rPr>
              <w:t>（</w:t>
            </w:r>
            <w:r w:rsidRPr="00094B42">
              <w:rPr>
                <w:rFonts w:eastAsia="仿宋"/>
                <w:color w:val="000000"/>
                <w:kern w:val="0"/>
                <w:szCs w:val="21"/>
              </w:rPr>
              <w:t>145</w:t>
            </w:r>
            <w:r w:rsidRPr="00094B42">
              <w:rPr>
                <w:rFonts w:eastAsia="仿宋"/>
                <w:color w:val="000000"/>
                <w:kern w:val="0"/>
                <w:szCs w:val="21"/>
              </w:rPr>
              <w:t>）防盗安全门应符合</w:t>
            </w:r>
            <w:r w:rsidRPr="00094B42">
              <w:rPr>
                <w:rFonts w:eastAsia="仿宋"/>
                <w:color w:val="000000"/>
                <w:kern w:val="0"/>
                <w:szCs w:val="21"/>
              </w:rPr>
              <w:t>GB 17565</w:t>
            </w:r>
            <w:r w:rsidRPr="00094B42">
              <w:rPr>
                <w:rFonts w:eastAsia="仿宋"/>
                <w:color w:val="000000"/>
                <w:kern w:val="0"/>
                <w:szCs w:val="21"/>
              </w:rPr>
              <w:t>《防盗安全门通用技术条件》的要求，防盗安全级别为乙级（含）以上，防盗锁应符合</w:t>
            </w:r>
            <w:r w:rsidRPr="00094B42">
              <w:rPr>
                <w:rFonts w:eastAsia="仿宋"/>
                <w:color w:val="000000"/>
                <w:kern w:val="0"/>
                <w:szCs w:val="21"/>
              </w:rPr>
              <w:t>GA/T 73</w:t>
            </w:r>
            <w:r w:rsidRPr="00094B42">
              <w:rPr>
                <w:rFonts w:eastAsia="仿宋"/>
                <w:color w:val="000000"/>
                <w:kern w:val="0"/>
                <w:szCs w:val="21"/>
              </w:rPr>
              <w:t>《机械防盗锁》的要求，防盗保险柜应符合</w:t>
            </w:r>
            <w:r w:rsidRPr="00094B42">
              <w:rPr>
                <w:rFonts w:eastAsia="仿宋"/>
                <w:color w:val="000000"/>
                <w:kern w:val="0"/>
                <w:szCs w:val="21"/>
              </w:rPr>
              <w:t>GB 10409</w:t>
            </w:r>
            <w:r w:rsidRPr="00094B42">
              <w:rPr>
                <w:rFonts w:eastAsia="仿宋"/>
                <w:color w:val="000000"/>
                <w:kern w:val="0"/>
                <w:szCs w:val="21"/>
              </w:rPr>
              <w:t>《防盗保险柜》的要求，监控管</w:t>
            </w:r>
            <w:proofErr w:type="gramStart"/>
            <w:r w:rsidRPr="00094B42">
              <w:rPr>
                <w:rFonts w:eastAsia="仿宋"/>
                <w:color w:val="000000"/>
                <w:kern w:val="0"/>
                <w:szCs w:val="21"/>
              </w:rPr>
              <w:t>控执行</w:t>
            </w:r>
            <w:proofErr w:type="gramEnd"/>
            <w:r w:rsidRPr="00094B42">
              <w:rPr>
                <w:rFonts w:eastAsia="仿宋"/>
                <w:color w:val="000000"/>
                <w:kern w:val="0"/>
                <w:szCs w:val="21"/>
              </w:rPr>
              <w:t>公安部门的要求。</w:t>
            </w:r>
          </w:p>
        </w:tc>
        <w:tc>
          <w:tcPr>
            <w:tcW w:w="1084" w:type="dxa"/>
            <w:tcMar>
              <w:left w:w="45" w:type="dxa"/>
              <w:right w:w="45" w:type="dxa"/>
            </w:tcMar>
            <w:vAlign w:val="center"/>
          </w:tcPr>
          <w:p w14:paraId="41C463B6" w14:textId="77777777" w:rsidR="001F05F3" w:rsidRPr="00094B42" w:rsidRDefault="00E165B8" w:rsidP="00E165B8">
            <w:pPr>
              <w:widowControl/>
              <w:spacing w:line="300" w:lineRule="exact"/>
              <w:jc w:val="center"/>
              <w:rPr>
                <w:rFonts w:eastAsia="仿宋"/>
                <w:b/>
                <w:color w:val="000000"/>
                <w:kern w:val="0"/>
                <w:szCs w:val="21"/>
              </w:rPr>
            </w:pPr>
            <w:r w:rsidRPr="00094B42">
              <w:rPr>
                <w:rFonts w:eastAsia="仿宋"/>
                <w:b/>
                <w:color w:val="000000"/>
                <w:kern w:val="0"/>
                <w:szCs w:val="21"/>
              </w:rPr>
              <w:t>**</w:t>
            </w:r>
            <w:r w:rsidR="00A913E5" w:rsidRPr="00094B42">
              <w:rPr>
                <w:rFonts w:eastAsia="仿宋"/>
                <w:b/>
                <w:color w:val="000000"/>
                <w:kern w:val="0"/>
                <w:szCs w:val="21"/>
              </w:rPr>
              <w:t>*</w:t>
            </w:r>
          </w:p>
        </w:tc>
      </w:tr>
      <w:tr w:rsidR="00AB4602" w14:paraId="3CA8EE2B" w14:textId="77777777" w:rsidTr="002042E5">
        <w:trPr>
          <w:trHeight w:val="23"/>
          <w:jc w:val="center"/>
        </w:trPr>
        <w:tc>
          <w:tcPr>
            <w:tcW w:w="848" w:type="dxa"/>
            <w:tcMar>
              <w:left w:w="45" w:type="dxa"/>
              <w:right w:w="45" w:type="dxa"/>
            </w:tcMar>
            <w:vAlign w:val="center"/>
          </w:tcPr>
          <w:p w14:paraId="67BF082B"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9.5.2</w:t>
            </w:r>
          </w:p>
        </w:tc>
        <w:tc>
          <w:tcPr>
            <w:tcW w:w="3820" w:type="dxa"/>
            <w:tcMar>
              <w:left w:w="45" w:type="dxa"/>
              <w:right w:w="45" w:type="dxa"/>
            </w:tcMar>
            <w:vAlign w:val="center"/>
          </w:tcPr>
          <w:p w14:paraId="26A9528F" w14:textId="77777777" w:rsidR="001F05F3" w:rsidRPr="00094B42" w:rsidRDefault="00000000" w:rsidP="001124FF">
            <w:pPr>
              <w:spacing w:line="300" w:lineRule="exact"/>
              <w:rPr>
                <w:rFonts w:eastAsia="仿宋"/>
                <w:color w:val="000000"/>
                <w:kern w:val="0"/>
                <w:szCs w:val="21"/>
              </w:rPr>
            </w:pPr>
            <w:r w:rsidRPr="00094B42">
              <w:rPr>
                <w:rFonts w:eastAsia="仿宋"/>
                <w:color w:val="000000"/>
                <w:kern w:val="0"/>
                <w:szCs w:val="21"/>
              </w:rPr>
              <w:t>易制毒化学品储存规范，台账清晰</w:t>
            </w:r>
          </w:p>
        </w:tc>
        <w:tc>
          <w:tcPr>
            <w:tcW w:w="9119" w:type="dxa"/>
            <w:tcMar>
              <w:left w:w="45" w:type="dxa"/>
              <w:right w:w="45" w:type="dxa"/>
            </w:tcMar>
            <w:vAlign w:val="center"/>
          </w:tcPr>
          <w:p w14:paraId="48D0F1DE"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146</w:t>
            </w:r>
            <w:r w:rsidRPr="00094B42">
              <w:rPr>
                <w:rFonts w:eastAsia="仿宋"/>
                <w:color w:val="000000"/>
                <w:kern w:val="0"/>
                <w:szCs w:val="21"/>
              </w:rPr>
              <w:t>）应设置专用存储区或者专柜储存并有防盗措施。</w:t>
            </w:r>
          </w:p>
          <w:p w14:paraId="12DBBB27" w14:textId="77777777" w:rsidR="001F05F3" w:rsidRPr="00094B42" w:rsidRDefault="00000000">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147</w:t>
            </w:r>
            <w:r w:rsidRPr="00094B42">
              <w:rPr>
                <w:rFonts w:eastAsia="仿宋"/>
                <w:color w:val="000000"/>
                <w:kern w:val="0"/>
                <w:szCs w:val="21"/>
              </w:rPr>
              <w:t>）第一类易制毒化学品、药品类易制毒化学品实行双人双锁管理，账册保存期限不少于</w:t>
            </w:r>
            <w:r w:rsidRPr="00094B42">
              <w:rPr>
                <w:rFonts w:eastAsia="仿宋"/>
                <w:color w:val="000000"/>
                <w:kern w:val="0"/>
                <w:szCs w:val="21"/>
              </w:rPr>
              <w:t>2</w:t>
            </w:r>
            <w:r w:rsidRPr="00094B42">
              <w:rPr>
                <w:rFonts w:eastAsia="仿宋"/>
                <w:color w:val="000000"/>
                <w:kern w:val="0"/>
                <w:szCs w:val="21"/>
              </w:rPr>
              <w:t>年。</w:t>
            </w:r>
          </w:p>
        </w:tc>
        <w:tc>
          <w:tcPr>
            <w:tcW w:w="1084" w:type="dxa"/>
            <w:tcMar>
              <w:left w:w="45" w:type="dxa"/>
              <w:right w:w="45" w:type="dxa"/>
            </w:tcMar>
            <w:vAlign w:val="center"/>
          </w:tcPr>
          <w:p w14:paraId="12A7710E" w14:textId="77777777" w:rsidR="001F05F3" w:rsidRPr="00094B42" w:rsidRDefault="00A03BF0" w:rsidP="00E165B8">
            <w:pPr>
              <w:widowControl/>
              <w:spacing w:line="300" w:lineRule="exact"/>
              <w:jc w:val="center"/>
              <w:rPr>
                <w:rFonts w:eastAsia="仿宋"/>
                <w:b/>
                <w:color w:val="000000"/>
                <w:kern w:val="0"/>
                <w:szCs w:val="21"/>
              </w:rPr>
            </w:pPr>
            <w:r w:rsidRPr="00094B42">
              <w:rPr>
                <w:rFonts w:eastAsia="仿宋"/>
                <w:b/>
                <w:color w:val="000000"/>
                <w:kern w:val="0"/>
                <w:szCs w:val="21"/>
              </w:rPr>
              <w:t>**</w:t>
            </w:r>
          </w:p>
        </w:tc>
      </w:tr>
      <w:tr w:rsidR="00AB4602" w14:paraId="482FB1C9" w14:textId="77777777" w:rsidTr="002042E5">
        <w:trPr>
          <w:trHeight w:val="23"/>
          <w:jc w:val="center"/>
        </w:trPr>
        <w:tc>
          <w:tcPr>
            <w:tcW w:w="848" w:type="dxa"/>
            <w:tcMar>
              <w:left w:w="45" w:type="dxa"/>
              <w:right w:w="45" w:type="dxa"/>
            </w:tcMar>
            <w:vAlign w:val="center"/>
          </w:tcPr>
          <w:p w14:paraId="37C5B76C" w14:textId="77777777" w:rsidR="00350009" w:rsidRPr="00094B42" w:rsidRDefault="00000000" w:rsidP="00350009">
            <w:pPr>
              <w:widowControl/>
              <w:spacing w:line="300" w:lineRule="exact"/>
              <w:rPr>
                <w:rFonts w:eastAsia="仿宋"/>
                <w:color w:val="000000"/>
                <w:kern w:val="0"/>
                <w:szCs w:val="21"/>
              </w:rPr>
            </w:pPr>
            <w:r w:rsidRPr="00094B42">
              <w:rPr>
                <w:rFonts w:eastAsia="仿宋"/>
                <w:color w:val="000000"/>
                <w:kern w:val="0"/>
                <w:szCs w:val="21"/>
              </w:rPr>
              <w:t>9.5.3</w:t>
            </w:r>
          </w:p>
        </w:tc>
        <w:tc>
          <w:tcPr>
            <w:tcW w:w="3820" w:type="dxa"/>
            <w:tcMar>
              <w:left w:w="45" w:type="dxa"/>
              <w:right w:w="45" w:type="dxa"/>
            </w:tcMar>
            <w:vAlign w:val="center"/>
          </w:tcPr>
          <w:p w14:paraId="371A6EDF" w14:textId="77777777" w:rsidR="00350009" w:rsidRPr="00094B42" w:rsidRDefault="00000000" w:rsidP="00350009">
            <w:pPr>
              <w:spacing w:line="300" w:lineRule="exact"/>
              <w:rPr>
                <w:rFonts w:eastAsia="仿宋"/>
                <w:color w:val="000000"/>
                <w:szCs w:val="21"/>
              </w:rPr>
            </w:pPr>
            <w:r w:rsidRPr="00094B42">
              <w:rPr>
                <w:rFonts w:eastAsia="仿宋"/>
                <w:color w:val="000000"/>
                <w:kern w:val="0"/>
                <w:szCs w:val="21"/>
              </w:rPr>
              <w:t>易制</w:t>
            </w:r>
            <w:proofErr w:type="gramStart"/>
            <w:r w:rsidRPr="00094B42">
              <w:rPr>
                <w:rFonts w:eastAsia="仿宋"/>
                <w:color w:val="000000"/>
                <w:kern w:val="0"/>
                <w:szCs w:val="21"/>
              </w:rPr>
              <w:t>爆</w:t>
            </w:r>
            <w:proofErr w:type="gramEnd"/>
            <w:r w:rsidRPr="00094B42">
              <w:rPr>
                <w:rFonts w:eastAsia="仿宋"/>
                <w:color w:val="000000"/>
                <w:kern w:val="0"/>
                <w:szCs w:val="21"/>
              </w:rPr>
              <w:t>化学品存量合</w:t>
            </w:r>
            <w:proofErr w:type="gramStart"/>
            <w:r w:rsidRPr="00094B42">
              <w:rPr>
                <w:rFonts w:eastAsia="仿宋"/>
                <w:color w:val="000000"/>
                <w:kern w:val="0"/>
                <w:szCs w:val="21"/>
              </w:rPr>
              <w:t>规</w:t>
            </w:r>
            <w:proofErr w:type="gramEnd"/>
            <w:r w:rsidRPr="00094B42">
              <w:rPr>
                <w:rFonts w:eastAsia="仿宋"/>
                <w:color w:val="000000"/>
                <w:kern w:val="0"/>
                <w:szCs w:val="21"/>
              </w:rPr>
              <w:t>、双人双锁保管</w:t>
            </w:r>
          </w:p>
        </w:tc>
        <w:tc>
          <w:tcPr>
            <w:tcW w:w="9119" w:type="dxa"/>
            <w:tcMar>
              <w:left w:w="45" w:type="dxa"/>
              <w:right w:w="45" w:type="dxa"/>
            </w:tcMar>
            <w:vAlign w:val="center"/>
          </w:tcPr>
          <w:p w14:paraId="0C1C232D" w14:textId="77777777" w:rsidR="00350009" w:rsidRPr="00094B42" w:rsidRDefault="00000000" w:rsidP="00350009">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148</w:t>
            </w:r>
            <w:r w:rsidRPr="00094B42">
              <w:rPr>
                <w:rFonts w:eastAsia="仿宋"/>
                <w:color w:val="000000"/>
                <w:kern w:val="0"/>
                <w:szCs w:val="21"/>
              </w:rPr>
              <w:t>）易制</w:t>
            </w:r>
            <w:proofErr w:type="gramStart"/>
            <w:r w:rsidRPr="00094B42">
              <w:rPr>
                <w:rFonts w:eastAsia="仿宋"/>
                <w:color w:val="000000"/>
                <w:kern w:val="0"/>
                <w:szCs w:val="21"/>
              </w:rPr>
              <w:t>爆</w:t>
            </w:r>
            <w:proofErr w:type="gramEnd"/>
            <w:r w:rsidRPr="00094B42">
              <w:rPr>
                <w:rFonts w:eastAsia="仿宋"/>
                <w:color w:val="000000"/>
                <w:kern w:val="0"/>
                <w:szCs w:val="21"/>
              </w:rPr>
              <w:t>化学品存量合</w:t>
            </w:r>
            <w:proofErr w:type="gramStart"/>
            <w:r w:rsidRPr="00094B42">
              <w:rPr>
                <w:rFonts w:eastAsia="仿宋"/>
                <w:color w:val="000000"/>
                <w:kern w:val="0"/>
                <w:szCs w:val="21"/>
              </w:rPr>
              <w:t>规</w:t>
            </w:r>
            <w:proofErr w:type="gramEnd"/>
            <w:r w:rsidRPr="00094B42">
              <w:rPr>
                <w:rFonts w:eastAsia="仿宋"/>
                <w:color w:val="000000"/>
                <w:kern w:val="0"/>
                <w:szCs w:val="21"/>
              </w:rPr>
              <w:t>。</w:t>
            </w:r>
          </w:p>
          <w:p w14:paraId="2E7E37BC" w14:textId="77777777" w:rsidR="00350009" w:rsidRPr="00094B42" w:rsidRDefault="00000000" w:rsidP="00350009">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149</w:t>
            </w:r>
            <w:r w:rsidRPr="00094B42">
              <w:rPr>
                <w:rFonts w:eastAsia="仿宋"/>
                <w:color w:val="000000"/>
                <w:kern w:val="0"/>
                <w:szCs w:val="21"/>
              </w:rPr>
              <w:t>）存放场所出入口应设置防盗安全门，或存放在专用储存柜内，储存场所防盗安全级别应为乙级（含）以上，专用储存柜应具有防盗功能，符合双人双</w:t>
            </w:r>
            <w:proofErr w:type="gramStart"/>
            <w:r w:rsidRPr="00094B42">
              <w:rPr>
                <w:rFonts w:eastAsia="仿宋"/>
                <w:color w:val="000000"/>
                <w:kern w:val="0"/>
                <w:szCs w:val="21"/>
              </w:rPr>
              <w:t>锁管理</w:t>
            </w:r>
            <w:proofErr w:type="gramEnd"/>
            <w:r w:rsidRPr="00094B42">
              <w:rPr>
                <w:rFonts w:eastAsia="仿宋"/>
                <w:color w:val="000000"/>
                <w:kern w:val="0"/>
                <w:szCs w:val="21"/>
              </w:rPr>
              <w:t>要求，台账账册保存期限不少于</w:t>
            </w:r>
            <w:r w:rsidRPr="00094B42">
              <w:rPr>
                <w:rFonts w:eastAsia="仿宋"/>
                <w:color w:val="000000"/>
                <w:kern w:val="0"/>
                <w:szCs w:val="21"/>
              </w:rPr>
              <w:t>1</w:t>
            </w:r>
            <w:r w:rsidRPr="00094B42">
              <w:rPr>
                <w:rFonts w:eastAsia="仿宋"/>
                <w:color w:val="000000"/>
                <w:kern w:val="0"/>
                <w:szCs w:val="21"/>
              </w:rPr>
              <w:t>年。</w:t>
            </w:r>
          </w:p>
        </w:tc>
        <w:tc>
          <w:tcPr>
            <w:tcW w:w="1084" w:type="dxa"/>
            <w:tcMar>
              <w:left w:w="45" w:type="dxa"/>
              <w:right w:w="45" w:type="dxa"/>
            </w:tcMar>
            <w:vAlign w:val="center"/>
          </w:tcPr>
          <w:p w14:paraId="3B2CFE97" w14:textId="77777777" w:rsidR="00350009" w:rsidRPr="00094B42" w:rsidRDefault="007A552E" w:rsidP="00350009">
            <w:pPr>
              <w:widowControl/>
              <w:spacing w:line="300" w:lineRule="exact"/>
              <w:jc w:val="center"/>
              <w:rPr>
                <w:rFonts w:eastAsia="仿宋"/>
                <w:b/>
                <w:color w:val="000000"/>
                <w:kern w:val="0"/>
                <w:szCs w:val="21"/>
              </w:rPr>
            </w:pPr>
            <w:r w:rsidRPr="00094B42">
              <w:rPr>
                <w:rFonts w:eastAsia="仿宋"/>
                <w:b/>
                <w:color w:val="000000"/>
                <w:kern w:val="0"/>
                <w:szCs w:val="21"/>
              </w:rPr>
              <w:t>**</w:t>
            </w:r>
          </w:p>
        </w:tc>
      </w:tr>
      <w:tr w:rsidR="00AB4602" w14:paraId="4C661AE4" w14:textId="77777777" w:rsidTr="002042E5">
        <w:trPr>
          <w:trHeight w:val="23"/>
          <w:jc w:val="center"/>
        </w:trPr>
        <w:tc>
          <w:tcPr>
            <w:tcW w:w="848" w:type="dxa"/>
            <w:tcMar>
              <w:left w:w="45" w:type="dxa"/>
              <w:right w:w="45" w:type="dxa"/>
            </w:tcMar>
            <w:vAlign w:val="center"/>
          </w:tcPr>
          <w:p w14:paraId="68C43812" w14:textId="77777777" w:rsidR="00334BB2" w:rsidRPr="00094B42" w:rsidRDefault="00000000" w:rsidP="00334BB2">
            <w:pPr>
              <w:widowControl/>
              <w:spacing w:line="300" w:lineRule="exact"/>
              <w:rPr>
                <w:rFonts w:eastAsia="仿宋"/>
                <w:color w:val="000000"/>
                <w:kern w:val="0"/>
                <w:szCs w:val="21"/>
              </w:rPr>
            </w:pPr>
            <w:r w:rsidRPr="00094B42">
              <w:rPr>
                <w:rFonts w:eastAsia="仿宋"/>
                <w:color w:val="000000"/>
                <w:kern w:val="0"/>
                <w:szCs w:val="21"/>
              </w:rPr>
              <w:t>9.5.4</w:t>
            </w:r>
          </w:p>
        </w:tc>
        <w:tc>
          <w:tcPr>
            <w:tcW w:w="3820" w:type="dxa"/>
            <w:tcMar>
              <w:left w:w="45" w:type="dxa"/>
              <w:right w:w="45" w:type="dxa"/>
            </w:tcMar>
            <w:vAlign w:val="center"/>
          </w:tcPr>
          <w:p w14:paraId="4AA7F264" w14:textId="77777777" w:rsidR="00334BB2" w:rsidRPr="00094B42" w:rsidRDefault="00000000" w:rsidP="00334BB2">
            <w:pPr>
              <w:spacing w:line="300" w:lineRule="exact"/>
              <w:rPr>
                <w:rFonts w:eastAsia="仿宋"/>
                <w:color w:val="000000"/>
                <w:kern w:val="0"/>
                <w:szCs w:val="21"/>
              </w:rPr>
            </w:pPr>
            <w:r w:rsidRPr="00094B42">
              <w:rPr>
                <w:rFonts w:eastAsia="仿宋"/>
                <w:color w:val="000000"/>
                <w:kern w:val="0"/>
                <w:szCs w:val="21"/>
              </w:rPr>
              <w:t>麻醉药品和第一类精神药品管理符合</w:t>
            </w:r>
            <w:r w:rsidRPr="00094B42">
              <w:rPr>
                <w:rFonts w:eastAsia="仿宋"/>
                <w:color w:val="000000"/>
                <w:kern w:val="0"/>
                <w:szCs w:val="21"/>
              </w:rPr>
              <w:t>“</w:t>
            </w:r>
            <w:r w:rsidRPr="00094B42">
              <w:rPr>
                <w:rFonts w:eastAsia="仿宋"/>
                <w:color w:val="000000"/>
                <w:kern w:val="0"/>
                <w:szCs w:val="21"/>
              </w:rPr>
              <w:t>双</w:t>
            </w:r>
            <w:r w:rsidRPr="00094B42">
              <w:rPr>
                <w:rFonts w:eastAsia="仿宋"/>
                <w:color w:val="000000"/>
                <w:kern w:val="0"/>
                <w:szCs w:val="21"/>
              </w:rPr>
              <w:lastRenderedPageBreak/>
              <w:t>人双锁</w:t>
            </w:r>
            <w:r w:rsidRPr="00094B42">
              <w:rPr>
                <w:rFonts w:eastAsia="仿宋"/>
                <w:color w:val="000000"/>
                <w:kern w:val="0"/>
                <w:szCs w:val="21"/>
              </w:rPr>
              <w:t>”</w:t>
            </w:r>
            <w:r w:rsidR="005F26F0" w:rsidRPr="00094B42">
              <w:rPr>
                <w:rFonts w:eastAsia="仿宋"/>
                <w:color w:val="000000"/>
                <w:kern w:val="0"/>
                <w:szCs w:val="21"/>
              </w:rPr>
              <w:t>要求</w:t>
            </w:r>
            <w:r w:rsidRPr="00094B42">
              <w:rPr>
                <w:rFonts w:eastAsia="仿宋"/>
                <w:color w:val="000000"/>
                <w:kern w:val="0"/>
                <w:szCs w:val="21"/>
              </w:rPr>
              <w:t>，有专用账册</w:t>
            </w:r>
          </w:p>
        </w:tc>
        <w:tc>
          <w:tcPr>
            <w:tcW w:w="9119" w:type="dxa"/>
            <w:tcMar>
              <w:left w:w="45" w:type="dxa"/>
              <w:right w:w="45" w:type="dxa"/>
            </w:tcMar>
            <w:vAlign w:val="center"/>
          </w:tcPr>
          <w:p w14:paraId="280AB6BA" w14:textId="77777777" w:rsidR="00334BB2" w:rsidRPr="00094B42" w:rsidRDefault="00000000" w:rsidP="00334BB2">
            <w:pPr>
              <w:widowControl/>
              <w:spacing w:line="300" w:lineRule="exact"/>
              <w:rPr>
                <w:rFonts w:eastAsia="仿宋"/>
                <w:color w:val="000000"/>
                <w:kern w:val="0"/>
                <w:szCs w:val="21"/>
              </w:rPr>
            </w:pPr>
            <w:r w:rsidRPr="00094B42">
              <w:rPr>
                <w:rFonts w:eastAsia="仿宋"/>
                <w:color w:val="000000"/>
                <w:kern w:val="0"/>
                <w:szCs w:val="21"/>
              </w:rPr>
              <w:lastRenderedPageBreak/>
              <w:t>（</w:t>
            </w:r>
            <w:r w:rsidRPr="00094B42">
              <w:rPr>
                <w:rFonts w:eastAsia="仿宋"/>
                <w:color w:val="000000"/>
                <w:kern w:val="0"/>
                <w:szCs w:val="21"/>
              </w:rPr>
              <w:t>150</w:t>
            </w:r>
            <w:r w:rsidRPr="00094B42">
              <w:rPr>
                <w:rFonts w:eastAsia="仿宋"/>
                <w:color w:val="000000"/>
                <w:kern w:val="0"/>
                <w:szCs w:val="21"/>
              </w:rPr>
              <w:t>）设立专库或者专柜储存，专库应当设有防盗设施并安装报警装置，专柜应当使用保险柜，</w:t>
            </w:r>
            <w:r w:rsidRPr="00094B42">
              <w:rPr>
                <w:rFonts w:eastAsia="仿宋"/>
                <w:color w:val="000000"/>
                <w:kern w:val="0"/>
                <w:szCs w:val="21"/>
              </w:rPr>
              <w:lastRenderedPageBreak/>
              <w:t>专库和专柜应当实行双人双锁管理。</w:t>
            </w:r>
          </w:p>
          <w:p w14:paraId="3E10D397" w14:textId="77777777" w:rsidR="00334BB2" w:rsidRPr="00094B42" w:rsidRDefault="00000000" w:rsidP="00334BB2">
            <w:pPr>
              <w:widowControl/>
              <w:spacing w:line="300" w:lineRule="exact"/>
              <w:rPr>
                <w:rFonts w:eastAsia="仿宋"/>
                <w:bCs/>
                <w:color w:val="000000"/>
                <w:kern w:val="0"/>
                <w:szCs w:val="21"/>
              </w:rPr>
            </w:pPr>
            <w:r w:rsidRPr="00094B42">
              <w:rPr>
                <w:rFonts w:eastAsia="仿宋"/>
                <w:color w:val="000000"/>
                <w:kern w:val="0"/>
                <w:szCs w:val="21"/>
              </w:rPr>
              <w:t>（</w:t>
            </w:r>
            <w:r w:rsidRPr="00094B42">
              <w:rPr>
                <w:rFonts w:eastAsia="仿宋"/>
                <w:color w:val="000000"/>
                <w:kern w:val="0"/>
                <w:szCs w:val="21"/>
              </w:rPr>
              <w:t>151</w:t>
            </w:r>
            <w:r w:rsidRPr="00094B42">
              <w:rPr>
                <w:rFonts w:eastAsia="仿宋"/>
                <w:color w:val="000000"/>
                <w:kern w:val="0"/>
                <w:szCs w:val="21"/>
              </w:rPr>
              <w:t>）配备专人管理并建立专用账册，专用账册的保存期限应当自药品有效期期满之日起不少于</w:t>
            </w:r>
            <w:r w:rsidRPr="00094B42">
              <w:rPr>
                <w:rFonts w:eastAsia="仿宋"/>
                <w:color w:val="000000"/>
                <w:kern w:val="0"/>
                <w:szCs w:val="21"/>
              </w:rPr>
              <w:t>5</w:t>
            </w:r>
            <w:r w:rsidRPr="00094B42">
              <w:rPr>
                <w:rFonts w:eastAsia="仿宋"/>
                <w:color w:val="000000"/>
                <w:kern w:val="0"/>
                <w:szCs w:val="21"/>
              </w:rPr>
              <w:t>年。</w:t>
            </w:r>
          </w:p>
        </w:tc>
        <w:tc>
          <w:tcPr>
            <w:tcW w:w="1084" w:type="dxa"/>
            <w:tcMar>
              <w:left w:w="45" w:type="dxa"/>
              <w:right w:w="45" w:type="dxa"/>
            </w:tcMar>
            <w:vAlign w:val="center"/>
          </w:tcPr>
          <w:p w14:paraId="26920F6A" w14:textId="77777777" w:rsidR="00334BB2" w:rsidRPr="00094B42" w:rsidRDefault="00AB4E4E" w:rsidP="00334BB2">
            <w:pPr>
              <w:widowControl/>
              <w:spacing w:line="300" w:lineRule="exact"/>
              <w:jc w:val="center"/>
              <w:rPr>
                <w:rFonts w:eastAsia="仿宋"/>
                <w:b/>
                <w:color w:val="000000"/>
                <w:kern w:val="0"/>
                <w:szCs w:val="21"/>
              </w:rPr>
            </w:pPr>
            <w:r w:rsidRPr="00094B42">
              <w:rPr>
                <w:rFonts w:eastAsia="仿宋"/>
                <w:b/>
                <w:color w:val="000000"/>
                <w:kern w:val="0"/>
                <w:szCs w:val="21"/>
              </w:rPr>
              <w:lastRenderedPageBreak/>
              <w:t>**</w:t>
            </w:r>
          </w:p>
        </w:tc>
      </w:tr>
      <w:tr w:rsidR="00AB4602" w14:paraId="352BCCF1" w14:textId="77777777" w:rsidTr="002042E5">
        <w:trPr>
          <w:trHeight w:val="23"/>
          <w:jc w:val="center"/>
        </w:trPr>
        <w:tc>
          <w:tcPr>
            <w:tcW w:w="848" w:type="dxa"/>
            <w:tcMar>
              <w:left w:w="45" w:type="dxa"/>
              <w:right w:w="45" w:type="dxa"/>
            </w:tcMar>
            <w:vAlign w:val="center"/>
          </w:tcPr>
          <w:p w14:paraId="04227E50" w14:textId="77777777" w:rsidR="00D769D4" w:rsidRPr="00094B42" w:rsidRDefault="00000000" w:rsidP="00D769D4">
            <w:pPr>
              <w:widowControl/>
              <w:spacing w:line="300" w:lineRule="exact"/>
              <w:rPr>
                <w:rFonts w:eastAsia="仿宋"/>
                <w:color w:val="000000"/>
                <w:kern w:val="0"/>
                <w:szCs w:val="21"/>
              </w:rPr>
            </w:pPr>
            <w:r w:rsidRPr="00094B42">
              <w:rPr>
                <w:rFonts w:eastAsia="仿宋"/>
                <w:color w:val="000000"/>
                <w:kern w:val="0"/>
                <w:szCs w:val="21"/>
              </w:rPr>
              <w:t>9.5.5</w:t>
            </w:r>
          </w:p>
        </w:tc>
        <w:tc>
          <w:tcPr>
            <w:tcW w:w="3820" w:type="dxa"/>
            <w:tcMar>
              <w:left w:w="45" w:type="dxa"/>
              <w:right w:w="45" w:type="dxa"/>
            </w:tcMar>
            <w:vAlign w:val="center"/>
          </w:tcPr>
          <w:p w14:paraId="3A54829A" w14:textId="77777777" w:rsidR="00D769D4" w:rsidRPr="00094B42" w:rsidRDefault="00000000" w:rsidP="00D769D4">
            <w:pPr>
              <w:spacing w:line="300" w:lineRule="exact"/>
              <w:rPr>
                <w:rFonts w:eastAsia="仿宋"/>
                <w:color w:val="000000"/>
                <w:kern w:val="0"/>
                <w:szCs w:val="21"/>
              </w:rPr>
            </w:pPr>
            <w:r w:rsidRPr="00094B42">
              <w:rPr>
                <w:rFonts w:eastAsia="仿宋"/>
                <w:color w:val="000000"/>
                <w:kern w:val="0"/>
                <w:szCs w:val="21"/>
              </w:rPr>
              <w:t>爆炸品单独隔离、限量存储，使用、销毁按照公安部门</w:t>
            </w:r>
            <w:r w:rsidR="005F26F0" w:rsidRPr="00094B42">
              <w:rPr>
                <w:rFonts w:eastAsia="仿宋"/>
                <w:color w:val="000000"/>
                <w:kern w:val="0"/>
                <w:szCs w:val="21"/>
              </w:rPr>
              <w:t>的</w:t>
            </w:r>
            <w:r w:rsidRPr="00094B42">
              <w:rPr>
                <w:rFonts w:eastAsia="仿宋"/>
                <w:color w:val="000000"/>
                <w:kern w:val="0"/>
                <w:szCs w:val="21"/>
              </w:rPr>
              <w:t>要求执行</w:t>
            </w:r>
          </w:p>
        </w:tc>
        <w:tc>
          <w:tcPr>
            <w:tcW w:w="9119" w:type="dxa"/>
            <w:tcMar>
              <w:left w:w="45" w:type="dxa"/>
              <w:right w:w="45" w:type="dxa"/>
            </w:tcMar>
            <w:vAlign w:val="center"/>
          </w:tcPr>
          <w:p w14:paraId="572328FB" w14:textId="77777777" w:rsidR="00D769D4" w:rsidRPr="00094B42" w:rsidRDefault="00000000" w:rsidP="00D769D4">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152</w:t>
            </w:r>
            <w:r w:rsidRPr="00094B42">
              <w:rPr>
                <w:rFonts w:eastAsia="仿宋"/>
                <w:color w:val="000000"/>
                <w:kern w:val="0"/>
                <w:szCs w:val="21"/>
              </w:rPr>
              <w:t>）收存和发放民用爆炸物品必须进行登记，做到账目清楚，账物相符。</w:t>
            </w:r>
          </w:p>
        </w:tc>
        <w:tc>
          <w:tcPr>
            <w:tcW w:w="1084" w:type="dxa"/>
            <w:tcMar>
              <w:left w:w="45" w:type="dxa"/>
              <w:right w:w="45" w:type="dxa"/>
            </w:tcMar>
            <w:vAlign w:val="center"/>
          </w:tcPr>
          <w:p w14:paraId="7AE8199E" w14:textId="77777777" w:rsidR="00D769D4" w:rsidRPr="00094B42" w:rsidRDefault="00A30D48" w:rsidP="00D769D4">
            <w:pPr>
              <w:widowControl/>
              <w:spacing w:line="300" w:lineRule="exact"/>
              <w:jc w:val="center"/>
              <w:rPr>
                <w:rFonts w:eastAsia="仿宋"/>
                <w:color w:val="000000"/>
                <w:kern w:val="0"/>
                <w:szCs w:val="21"/>
              </w:rPr>
            </w:pPr>
            <w:r w:rsidRPr="00094B42">
              <w:rPr>
                <w:rFonts w:eastAsia="仿宋"/>
                <w:b/>
                <w:color w:val="000000"/>
                <w:kern w:val="0"/>
                <w:szCs w:val="21"/>
              </w:rPr>
              <w:t>***</w:t>
            </w:r>
          </w:p>
        </w:tc>
      </w:tr>
      <w:tr w:rsidR="00AB4602" w14:paraId="26FEE947" w14:textId="77777777" w:rsidTr="002042E5">
        <w:trPr>
          <w:trHeight w:val="23"/>
          <w:jc w:val="center"/>
        </w:trPr>
        <w:tc>
          <w:tcPr>
            <w:tcW w:w="848" w:type="dxa"/>
            <w:tcMar>
              <w:left w:w="45" w:type="dxa"/>
              <w:right w:w="45" w:type="dxa"/>
            </w:tcMar>
            <w:vAlign w:val="center"/>
          </w:tcPr>
          <w:p w14:paraId="6C620DD8" w14:textId="77777777" w:rsidR="009E7DEB" w:rsidRPr="00094B42" w:rsidRDefault="00C41BA8" w:rsidP="009673D6">
            <w:pPr>
              <w:widowControl/>
              <w:spacing w:line="300" w:lineRule="exact"/>
              <w:rPr>
                <w:rFonts w:eastAsia="仿宋"/>
                <w:color w:val="000000"/>
                <w:kern w:val="0"/>
                <w:szCs w:val="21"/>
              </w:rPr>
            </w:pPr>
            <w:r w:rsidRPr="00094B42">
              <w:rPr>
                <w:rFonts w:eastAsia="仿宋"/>
                <w:color w:val="000000"/>
                <w:kern w:val="0"/>
                <w:szCs w:val="21"/>
              </w:rPr>
              <w:t>9.5.6-</w:t>
            </w:r>
            <w:r w:rsidR="0064742A" w:rsidRPr="00094B42">
              <w:rPr>
                <w:rFonts w:eastAsia="仿宋"/>
                <w:color w:val="000000"/>
                <w:kern w:val="0"/>
                <w:szCs w:val="21"/>
              </w:rPr>
              <w:t>S</w:t>
            </w:r>
          </w:p>
        </w:tc>
        <w:tc>
          <w:tcPr>
            <w:tcW w:w="3820" w:type="dxa"/>
            <w:tcMar>
              <w:left w:w="45" w:type="dxa"/>
              <w:right w:w="45" w:type="dxa"/>
            </w:tcMar>
            <w:vAlign w:val="center"/>
          </w:tcPr>
          <w:p w14:paraId="08B9FE93" w14:textId="77777777" w:rsidR="009E7DEB" w:rsidRPr="00094B42" w:rsidRDefault="00000000" w:rsidP="009E7DEB">
            <w:pPr>
              <w:spacing w:line="300" w:lineRule="exact"/>
              <w:rPr>
                <w:rFonts w:eastAsia="仿宋"/>
                <w:color w:val="000000"/>
                <w:kern w:val="0"/>
                <w:szCs w:val="21"/>
              </w:rPr>
            </w:pPr>
            <w:r w:rsidRPr="00094B42">
              <w:rPr>
                <w:rFonts w:eastAsia="仿宋"/>
                <w:color w:val="000000"/>
                <w:kern w:val="0"/>
                <w:szCs w:val="21"/>
              </w:rPr>
              <w:t>学校一级</w:t>
            </w:r>
            <w:proofErr w:type="gramStart"/>
            <w:r w:rsidRPr="00094B42">
              <w:rPr>
                <w:rFonts w:eastAsia="仿宋"/>
                <w:color w:val="000000"/>
                <w:kern w:val="0"/>
                <w:szCs w:val="21"/>
              </w:rPr>
              <w:t>危化品</w:t>
            </w:r>
            <w:proofErr w:type="gramEnd"/>
            <w:r w:rsidRPr="00094B42">
              <w:rPr>
                <w:rFonts w:eastAsia="仿宋"/>
                <w:color w:val="000000"/>
                <w:kern w:val="0"/>
                <w:szCs w:val="21"/>
              </w:rPr>
              <w:t>管理要求</w:t>
            </w:r>
          </w:p>
        </w:tc>
        <w:tc>
          <w:tcPr>
            <w:tcW w:w="9119" w:type="dxa"/>
            <w:tcMar>
              <w:left w:w="45" w:type="dxa"/>
              <w:right w:w="45" w:type="dxa"/>
            </w:tcMar>
            <w:vAlign w:val="center"/>
          </w:tcPr>
          <w:p w14:paraId="6267FE7B" w14:textId="77777777" w:rsidR="00287949" w:rsidRPr="00094B42" w:rsidRDefault="00842C2D" w:rsidP="00835CD6">
            <w:pPr>
              <w:widowControl/>
              <w:spacing w:line="300" w:lineRule="exact"/>
              <w:rPr>
                <w:rFonts w:eastAsia="仿宋"/>
                <w:color w:val="000000"/>
                <w:kern w:val="0"/>
                <w:szCs w:val="21"/>
              </w:rPr>
            </w:pPr>
            <w:r w:rsidRPr="00094B42">
              <w:rPr>
                <w:rFonts w:eastAsia="仿宋"/>
                <w:color w:val="000000"/>
                <w:kern w:val="0"/>
                <w:szCs w:val="21"/>
              </w:rPr>
              <w:t>（</w:t>
            </w:r>
            <w:r w:rsidR="0064742A" w:rsidRPr="00094B42">
              <w:rPr>
                <w:rFonts w:eastAsia="仿宋"/>
                <w:color w:val="000000"/>
                <w:kern w:val="0"/>
                <w:szCs w:val="21"/>
              </w:rPr>
              <w:t>S</w:t>
            </w:r>
            <w:r w:rsidRPr="00094B42">
              <w:rPr>
                <w:rFonts w:eastAsia="仿宋"/>
                <w:color w:val="000000"/>
                <w:kern w:val="0"/>
                <w:szCs w:val="21"/>
              </w:rPr>
              <w:t>-1</w:t>
            </w:r>
            <w:r w:rsidRPr="00094B42">
              <w:rPr>
                <w:rFonts w:eastAsia="仿宋"/>
                <w:color w:val="000000"/>
                <w:kern w:val="0"/>
                <w:szCs w:val="21"/>
              </w:rPr>
              <w:t>）</w:t>
            </w:r>
            <w:r w:rsidR="009E22C5" w:rsidRPr="00094B42">
              <w:rPr>
                <w:rFonts w:eastAsia="仿宋"/>
                <w:color w:val="000000"/>
                <w:kern w:val="0"/>
                <w:szCs w:val="21"/>
              </w:rPr>
              <w:t>一级</w:t>
            </w:r>
            <w:proofErr w:type="gramStart"/>
            <w:r w:rsidR="009E22C5" w:rsidRPr="00094B42">
              <w:rPr>
                <w:rFonts w:eastAsia="仿宋"/>
                <w:color w:val="000000"/>
                <w:kern w:val="0"/>
                <w:szCs w:val="21"/>
              </w:rPr>
              <w:t>危化品</w:t>
            </w:r>
            <w:proofErr w:type="gramEnd"/>
            <w:r w:rsidR="009E22C5" w:rsidRPr="00094B42">
              <w:rPr>
                <w:rFonts w:eastAsia="仿宋"/>
                <w:color w:val="000000"/>
                <w:kern w:val="0"/>
                <w:szCs w:val="21"/>
              </w:rPr>
              <w:t>（</w:t>
            </w:r>
            <w:r w:rsidR="009E7DEB" w:rsidRPr="00094B42">
              <w:rPr>
                <w:rFonts w:eastAsia="仿宋"/>
                <w:color w:val="000000"/>
                <w:kern w:val="0"/>
                <w:szCs w:val="21"/>
              </w:rPr>
              <w:t>剧毒化学品、第一类</w:t>
            </w:r>
            <w:r w:rsidR="0045166E" w:rsidRPr="00094B42">
              <w:rPr>
                <w:rFonts w:eastAsia="仿宋"/>
                <w:color w:val="000000"/>
                <w:kern w:val="0"/>
                <w:szCs w:val="21"/>
              </w:rPr>
              <w:t>易制毒</w:t>
            </w:r>
            <w:r w:rsidR="009E7DEB" w:rsidRPr="00094B42">
              <w:rPr>
                <w:rFonts w:eastAsia="仿宋"/>
                <w:color w:val="000000"/>
                <w:kern w:val="0"/>
                <w:szCs w:val="21"/>
              </w:rPr>
              <w:t>化学品</w:t>
            </w:r>
            <w:r w:rsidR="009E22C5" w:rsidRPr="00094B42">
              <w:rPr>
                <w:rFonts w:eastAsia="仿宋"/>
                <w:color w:val="000000"/>
                <w:kern w:val="0"/>
                <w:szCs w:val="21"/>
              </w:rPr>
              <w:t>）</w:t>
            </w:r>
            <w:r w:rsidR="00841D3B" w:rsidRPr="00094B42">
              <w:rPr>
                <w:rFonts w:eastAsia="仿宋"/>
                <w:color w:val="000000"/>
                <w:kern w:val="0"/>
                <w:szCs w:val="21"/>
              </w:rPr>
              <w:t>应由院系</w:t>
            </w:r>
            <w:r w:rsidR="0045166E" w:rsidRPr="00094B42">
              <w:rPr>
                <w:rFonts w:eastAsia="仿宋"/>
                <w:color w:val="000000"/>
                <w:kern w:val="0"/>
                <w:szCs w:val="21"/>
              </w:rPr>
              <w:t>集中储存管理</w:t>
            </w:r>
            <w:r w:rsidR="00000000" w:rsidRPr="00094B42">
              <w:rPr>
                <w:rFonts w:eastAsia="仿宋"/>
                <w:color w:val="000000"/>
                <w:kern w:val="0"/>
                <w:szCs w:val="21"/>
              </w:rPr>
              <w:t>；</w:t>
            </w:r>
          </w:p>
          <w:p w14:paraId="4A9A8D8C" w14:textId="77777777" w:rsidR="003E1EEF" w:rsidRPr="00094B42" w:rsidRDefault="00287949" w:rsidP="00835CD6">
            <w:pPr>
              <w:widowControl/>
              <w:spacing w:line="300" w:lineRule="exact"/>
              <w:rPr>
                <w:rFonts w:eastAsia="仿宋"/>
                <w:color w:val="000000"/>
                <w:kern w:val="0"/>
                <w:szCs w:val="21"/>
              </w:rPr>
            </w:pPr>
            <w:r w:rsidRPr="00094B42">
              <w:rPr>
                <w:rFonts w:eastAsia="仿宋"/>
                <w:color w:val="000000"/>
                <w:kern w:val="0"/>
                <w:szCs w:val="21"/>
              </w:rPr>
              <w:t>（</w:t>
            </w:r>
            <w:r w:rsidR="0064742A" w:rsidRPr="00094B42">
              <w:rPr>
                <w:rFonts w:eastAsia="仿宋"/>
                <w:color w:val="000000"/>
                <w:kern w:val="0"/>
                <w:szCs w:val="21"/>
              </w:rPr>
              <w:t>S</w:t>
            </w:r>
            <w:r w:rsidRPr="00094B42">
              <w:rPr>
                <w:rFonts w:eastAsia="仿宋"/>
                <w:color w:val="000000"/>
                <w:kern w:val="0"/>
                <w:szCs w:val="21"/>
              </w:rPr>
              <w:t>-2</w:t>
            </w:r>
            <w:r w:rsidRPr="00094B42">
              <w:rPr>
                <w:rFonts w:eastAsia="仿宋"/>
                <w:color w:val="000000"/>
                <w:kern w:val="0"/>
                <w:szCs w:val="21"/>
              </w:rPr>
              <w:t>）</w:t>
            </w:r>
            <w:r w:rsidR="007D364F" w:rsidRPr="00094B42">
              <w:rPr>
                <w:rFonts w:eastAsia="仿宋"/>
                <w:color w:val="000000"/>
                <w:kern w:val="0"/>
                <w:szCs w:val="21"/>
              </w:rPr>
              <w:t>储存场所的建设应符合国家标准要求，</w:t>
            </w:r>
            <w:r w:rsidR="00841D3B" w:rsidRPr="00094B42">
              <w:rPr>
                <w:rFonts w:eastAsia="仿宋"/>
                <w:color w:val="000000"/>
                <w:kern w:val="0"/>
                <w:szCs w:val="21"/>
              </w:rPr>
              <w:t>并经</w:t>
            </w:r>
            <w:r w:rsidR="007D364F" w:rsidRPr="00094B42">
              <w:rPr>
                <w:rFonts w:eastAsia="仿宋"/>
                <w:color w:val="000000"/>
                <w:kern w:val="0"/>
                <w:szCs w:val="21"/>
              </w:rPr>
              <w:t>保卫处</w:t>
            </w:r>
            <w:r w:rsidR="00841D3B" w:rsidRPr="00094B42">
              <w:rPr>
                <w:rFonts w:eastAsia="仿宋"/>
                <w:color w:val="000000"/>
                <w:kern w:val="0"/>
                <w:szCs w:val="21"/>
              </w:rPr>
              <w:t>认定；</w:t>
            </w:r>
          </w:p>
          <w:p w14:paraId="26351E09" w14:textId="77777777" w:rsidR="003E1EEF" w:rsidRPr="00094B42" w:rsidRDefault="00000000" w:rsidP="00835CD6">
            <w:pPr>
              <w:widowControl/>
              <w:spacing w:line="300" w:lineRule="exact"/>
              <w:rPr>
                <w:rFonts w:eastAsia="仿宋"/>
                <w:color w:val="000000"/>
                <w:kern w:val="0"/>
                <w:szCs w:val="21"/>
              </w:rPr>
            </w:pPr>
            <w:r w:rsidRPr="00094B42">
              <w:rPr>
                <w:rFonts w:eastAsia="仿宋"/>
                <w:color w:val="000000"/>
                <w:kern w:val="0"/>
                <w:szCs w:val="21"/>
              </w:rPr>
              <w:t>（</w:t>
            </w:r>
            <w:r w:rsidR="0064742A" w:rsidRPr="00094B42">
              <w:rPr>
                <w:rFonts w:eastAsia="仿宋"/>
                <w:color w:val="000000"/>
                <w:kern w:val="0"/>
                <w:szCs w:val="21"/>
              </w:rPr>
              <w:t>S</w:t>
            </w:r>
            <w:r w:rsidRPr="00094B42">
              <w:rPr>
                <w:rFonts w:eastAsia="仿宋"/>
                <w:color w:val="000000"/>
                <w:kern w:val="0"/>
                <w:szCs w:val="21"/>
              </w:rPr>
              <w:t>-3</w:t>
            </w:r>
            <w:r w:rsidRPr="00094B42">
              <w:rPr>
                <w:rFonts w:eastAsia="仿宋"/>
                <w:color w:val="000000"/>
                <w:kern w:val="0"/>
                <w:szCs w:val="21"/>
              </w:rPr>
              <w:t>）</w:t>
            </w:r>
            <w:r w:rsidR="00674825" w:rsidRPr="00094B42">
              <w:rPr>
                <w:rFonts w:eastAsia="仿宋"/>
                <w:color w:val="000000"/>
                <w:kern w:val="0"/>
                <w:szCs w:val="21"/>
              </w:rPr>
              <w:t>实行</w:t>
            </w:r>
            <w:r w:rsidR="00674825" w:rsidRPr="00094B42">
              <w:rPr>
                <w:rFonts w:eastAsia="仿宋"/>
                <w:color w:val="000000"/>
                <w:kern w:val="0"/>
                <w:szCs w:val="21"/>
              </w:rPr>
              <w:t>“</w:t>
            </w:r>
            <w:r w:rsidR="00674825" w:rsidRPr="00094B42">
              <w:rPr>
                <w:rFonts w:eastAsia="仿宋"/>
                <w:color w:val="000000"/>
                <w:kern w:val="0"/>
                <w:szCs w:val="21"/>
              </w:rPr>
              <w:t>五双管理</w:t>
            </w:r>
            <w:r w:rsidR="00674825" w:rsidRPr="00094B42">
              <w:rPr>
                <w:rFonts w:eastAsia="仿宋"/>
                <w:color w:val="000000"/>
                <w:kern w:val="0"/>
                <w:szCs w:val="21"/>
              </w:rPr>
              <w:t>”</w:t>
            </w:r>
            <w:r w:rsidR="00674825" w:rsidRPr="00094B42">
              <w:rPr>
                <w:rFonts w:eastAsia="仿宋"/>
                <w:color w:val="000000"/>
                <w:kern w:val="0"/>
                <w:szCs w:val="21"/>
              </w:rPr>
              <w:t>；</w:t>
            </w:r>
          </w:p>
          <w:p w14:paraId="5ECE0181" w14:textId="77777777" w:rsidR="003E1EEF" w:rsidRPr="00094B42" w:rsidRDefault="00000000" w:rsidP="00835CD6">
            <w:pPr>
              <w:widowControl/>
              <w:spacing w:line="300" w:lineRule="exact"/>
              <w:rPr>
                <w:rFonts w:eastAsia="仿宋"/>
                <w:color w:val="000000"/>
                <w:kern w:val="0"/>
                <w:szCs w:val="21"/>
              </w:rPr>
            </w:pPr>
            <w:r w:rsidRPr="00094B42">
              <w:rPr>
                <w:rFonts w:eastAsia="仿宋"/>
                <w:color w:val="000000"/>
                <w:kern w:val="0"/>
                <w:szCs w:val="21"/>
              </w:rPr>
              <w:t>（</w:t>
            </w:r>
            <w:r w:rsidR="0064742A" w:rsidRPr="00094B42">
              <w:rPr>
                <w:rFonts w:eastAsia="仿宋"/>
                <w:color w:val="000000"/>
                <w:kern w:val="0"/>
                <w:szCs w:val="21"/>
              </w:rPr>
              <w:t>S</w:t>
            </w:r>
            <w:r w:rsidRPr="00094B42">
              <w:rPr>
                <w:rFonts w:eastAsia="仿宋"/>
                <w:color w:val="000000"/>
                <w:kern w:val="0"/>
                <w:szCs w:val="21"/>
              </w:rPr>
              <w:t>-4</w:t>
            </w:r>
            <w:r w:rsidRPr="00094B42">
              <w:rPr>
                <w:rFonts w:eastAsia="仿宋"/>
                <w:color w:val="000000"/>
                <w:kern w:val="0"/>
                <w:szCs w:val="21"/>
              </w:rPr>
              <w:t>）</w:t>
            </w:r>
            <w:r w:rsidR="009E22C5" w:rsidRPr="00094B42">
              <w:rPr>
                <w:rFonts w:eastAsia="仿宋"/>
                <w:color w:val="000000"/>
                <w:kern w:val="0"/>
                <w:szCs w:val="21"/>
              </w:rPr>
              <w:t>院系做好管理台账，</w:t>
            </w:r>
            <w:r w:rsidR="00041ABB" w:rsidRPr="00094B42">
              <w:rPr>
                <w:rFonts w:eastAsia="仿宋"/>
                <w:color w:val="000000"/>
                <w:kern w:val="0"/>
                <w:szCs w:val="21"/>
              </w:rPr>
              <w:t>按要求定期报送设备处；</w:t>
            </w:r>
          </w:p>
          <w:p w14:paraId="201CA195" w14:textId="77777777" w:rsidR="00041ABB" w:rsidRPr="00094B42" w:rsidRDefault="003E1EEF" w:rsidP="00835CD6">
            <w:pPr>
              <w:widowControl/>
              <w:spacing w:line="300" w:lineRule="exact"/>
              <w:rPr>
                <w:rFonts w:eastAsia="仿宋"/>
                <w:color w:val="000000"/>
                <w:kern w:val="0"/>
                <w:szCs w:val="21"/>
              </w:rPr>
            </w:pPr>
            <w:r w:rsidRPr="00094B42">
              <w:rPr>
                <w:rFonts w:eastAsia="仿宋"/>
                <w:color w:val="000000"/>
                <w:kern w:val="0"/>
                <w:szCs w:val="21"/>
              </w:rPr>
              <w:t>（</w:t>
            </w:r>
            <w:r w:rsidR="0064742A" w:rsidRPr="00094B42">
              <w:rPr>
                <w:rFonts w:eastAsia="仿宋"/>
                <w:color w:val="000000"/>
                <w:kern w:val="0"/>
                <w:szCs w:val="21"/>
              </w:rPr>
              <w:t>S</w:t>
            </w:r>
            <w:r w:rsidRPr="00094B42">
              <w:rPr>
                <w:rFonts w:eastAsia="仿宋"/>
                <w:color w:val="000000"/>
                <w:kern w:val="0"/>
                <w:szCs w:val="21"/>
              </w:rPr>
              <w:t>-5</w:t>
            </w:r>
            <w:r w:rsidRPr="00094B42">
              <w:rPr>
                <w:rFonts w:eastAsia="仿宋"/>
                <w:color w:val="000000"/>
                <w:kern w:val="0"/>
                <w:szCs w:val="21"/>
              </w:rPr>
              <w:t>）</w:t>
            </w:r>
            <w:r w:rsidR="00000000" w:rsidRPr="00094B42">
              <w:rPr>
                <w:rFonts w:eastAsia="仿宋"/>
                <w:color w:val="000000"/>
                <w:kern w:val="0"/>
                <w:szCs w:val="21"/>
              </w:rPr>
              <w:t>实验室做好使用台账，台</w:t>
            </w:r>
            <w:proofErr w:type="gramStart"/>
            <w:r w:rsidR="00000000" w:rsidRPr="00094B42">
              <w:rPr>
                <w:rFonts w:eastAsia="仿宋"/>
                <w:color w:val="000000"/>
                <w:kern w:val="0"/>
                <w:szCs w:val="21"/>
              </w:rPr>
              <w:t>账基本</w:t>
            </w:r>
            <w:proofErr w:type="gramEnd"/>
            <w:r w:rsidR="00000000" w:rsidRPr="00094B42">
              <w:rPr>
                <w:rFonts w:eastAsia="仿宋"/>
                <w:color w:val="000000"/>
                <w:kern w:val="0"/>
                <w:szCs w:val="21"/>
              </w:rPr>
              <w:t>要素齐全，符合学校规定。</w:t>
            </w:r>
          </w:p>
        </w:tc>
        <w:tc>
          <w:tcPr>
            <w:tcW w:w="1084" w:type="dxa"/>
            <w:tcMar>
              <w:left w:w="45" w:type="dxa"/>
              <w:right w:w="45" w:type="dxa"/>
            </w:tcMar>
            <w:vAlign w:val="center"/>
          </w:tcPr>
          <w:p w14:paraId="056FA44E" w14:textId="77777777" w:rsidR="009E7DEB" w:rsidRPr="00094B42" w:rsidRDefault="00000000" w:rsidP="009E7DEB">
            <w:pPr>
              <w:widowControl/>
              <w:spacing w:line="300" w:lineRule="exact"/>
              <w:jc w:val="center"/>
              <w:rPr>
                <w:rFonts w:eastAsia="仿宋"/>
                <w:color w:val="000000"/>
                <w:kern w:val="0"/>
                <w:szCs w:val="21"/>
              </w:rPr>
            </w:pPr>
            <w:r w:rsidRPr="00094B42">
              <w:rPr>
                <w:rFonts w:eastAsia="仿宋"/>
                <w:b/>
                <w:color w:val="000000"/>
                <w:kern w:val="0"/>
                <w:szCs w:val="21"/>
              </w:rPr>
              <w:t>**</w:t>
            </w:r>
            <w:r w:rsidR="00A913E5" w:rsidRPr="00094B42">
              <w:rPr>
                <w:rFonts w:eastAsia="仿宋"/>
                <w:b/>
                <w:color w:val="000000"/>
                <w:kern w:val="0"/>
                <w:szCs w:val="21"/>
              </w:rPr>
              <w:t>*</w:t>
            </w:r>
          </w:p>
        </w:tc>
      </w:tr>
      <w:tr w:rsidR="00AB4602" w14:paraId="7665F974" w14:textId="77777777" w:rsidTr="002042E5">
        <w:trPr>
          <w:trHeight w:val="23"/>
          <w:jc w:val="center"/>
        </w:trPr>
        <w:tc>
          <w:tcPr>
            <w:tcW w:w="848" w:type="dxa"/>
            <w:tcMar>
              <w:left w:w="45" w:type="dxa"/>
              <w:right w:w="45" w:type="dxa"/>
            </w:tcMar>
            <w:vAlign w:val="center"/>
          </w:tcPr>
          <w:p w14:paraId="1C481153" w14:textId="77777777" w:rsidR="009E7DEB" w:rsidRPr="00094B42" w:rsidRDefault="00C6188B" w:rsidP="009673D6">
            <w:pPr>
              <w:widowControl/>
              <w:spacing w:line="300" w:lineRule="exact"/>
              <w:rPr>
                <w:rFonts w:eastAsia="仿宋"/>
                <w:color w:val="000000"/>
                <w:kern w:val="0"/>
                <w:szCs w:val="21"/>
              </w:rPr>
            </w:pPr>
            <w:r w:rsidRPr="00094B42">
              <w:rPr>
                <w:rFonts w:eastAsia="仿宋"/>
                <w:color w:val="000000"/>
                <w:kern w:val="0"/>
                <w:szCs w:val="21"/>
              </w:rPr>
              <w:t>9.5.7-</w:t>
            </w:r>
            <w:r w:rsidR="0064742A" w:rsidRPr="00094B42">
              <w:rPr>
                <w:rFonts w:eastAsia="仿宋"/>
                <w:color w:val="000000"/>
                <w:kern w:val="0"/>
                <w:szCs w:val="21"/>
              </w:rPr>
              <w:t>S</w:t>
            </w:r>
          </w:p>
        </w:tc>
        <w:tc>
          <w:tcPr>
            <w:tcW w:w="3820" w:type="dxa"/>
            <w:tcMar>
              <w:left w:w="45" w:type="dxa"/>
              <w:right w:w="45" w:type="dxa"/>
            </w:tcMar>
            <w:vAlign w:val="center"/>
          </w:tcPr>
          <w:p w14:paraId="13CD7067" w14:textId="77777777" w:rsidR="009E7DEB" w:rsidRPr="00094B42" w:rsidRDefault="00000000" w:rsidP="009E7DEB">
            <w:pPr>
              <w:spacing w:line="300" w:lineRule="exact"/>
              <w:rPr>
                <w:rFonts w:eastAsia="仿宋"/>
                <w:color w:val="000000"/>
                <w:kern w:val="0"/>
                <w:szCs w:val="21"/>
              </w:rPr>
            </w:pPr>
            <w:r w:rsidRPr="00094B42">
              <w:rPr>
                <w:rFonts w:eastAsia="仿宋"/>
                <w:color w:val="000000"/>
                <w:kern w:val="0"/>
                <w:szCs w:val="21"/>
              </w:rPr>
              <w:t>学校二级</w:t>
            </w:r>
            <w:proofErr w:type="gramStart"/>
            <w:r w:rsidRPr="00094B42">
              <w:rPr>
                <w:rFonts w:eastAsia="仿宋"/>
                <w:color w:val="000000"/>
                <w:kern w:val="0"/>
                <w:szCs w:val="21"/>
              </w:rPr>
              <w:t>危化品</w:t>
            </w:r>
            <w:proofErr w:type="gramEnd"/>
            <w:r w:rsidRPr="00094B42">
              <w:rPr>
                <w:rFonts w:eastAsia="仿宋"/>
                <w:color w:val="000000"/>
                <w:kern w:val="0"/>
                <w:szCs w:val="21"/>
              </w:rPr>
              <w:t>管理要求</w:t>
            </w:r>
          </w:p>
        </w:tc>
        <w:tc>
          <w:tcPr>
            <w:tcW w:w="9119" w:type="dxa"/>
            <w:tcMar>
              <w:left w:w="45" w:type="dxa"/>
              <w:right w:w="45" w:type="dxa"/>
            </w:tcMar>
            <w:vAlign w:val="center"/>
          </w:tcPr>
          <w:p w14:paraId="4B5DCB53" w14:textId="77777777" w:rsidR="009F1A8A" w:rsidRPr="00094B42" w:rsidRDefault="00000000" w:rsidP="00F8057C">
            <w:pPr>
              <w:widowControl/>
              <w:spacing w:line="300" w:lineRule="exact"/>
              <w:rPr>
                <w:rFonts w:eastAsia="仿宋"/>
                <w:color w:val="000000"/>
                <w:kern w:val="0"/>
                <w:szCs w:val="21"/>
              </w:rPr>
            </w:pPr>
            <w:r w:rsidRPr="00094B42">
              <w:rPr>
                <w:rFonts w:eastAsia="仿宋"/>
                <w:color w:val="000000"/>
                <w:kern w:val="0"/>
                <w:szCs w:val="21"/>
              </w:rPr>
              <w:t>（</w:t>
            </w:r>
            <w:r w:rsidR="0064742A" w:rsidRPr="00094B42">
              <w:rPr>
                <w:rFonts w:eastAsia="仿宋"/>
                <w:color w:val="000000"/>
                <w:kern w:val="0"/>
                <w:szCs w:val="21"/>
              </w:rPr>
              <w:t>S</w:t>
            </w:r>
            <w:r w:rsidRPr="00094B42">
              <w:rPr>
                <w:rFonts w:eastAsia="仿宋"/>
                <w:color w:val="000000"/>
                <w:kern w:val="0"/>
                <w:szCs w:val="21"/>
              </w:rPr>
              <w:t>-6</w:t>
            </w:r>
            <w:r w:rsidRPr="00094B42">
              <w:rPr>
                <w:rFonts w:eastAsia="仿宋"/>
                <w:color w:val="000000"/>
                <w:kern w:val="0"/>
                <w:szCs w:val="21"/>
              </w:rPr>
              <w:t>）</w:t>
            </w:r>
            <w:r w:rsidR="00D56757" w:rsidRPr="00094B42">
              <w:rPr>
                <w:rFonts w:eastAsia="仿宋"/>
                <w:color w:val="000000"/>
                <w:kern w:val="0"/>
                <w:szCs w:val="21"/>
              </w:rPr>
              <w:t>二级</w:t>
            </w:r>
            <w:proofErr w:type="gramStart"/>
            <w:r w:rsidR="00D56757" w:rsidRPr="00094B42">
              <w:rPr>
                <w:rFonts w:eastAsia="仿宋"/>
                <w:color w:val="000000"/>
                <w:kern w:val="0"/>
                <w:szCs w:val="21"/>
              </w:rPr>
              <w:t>危化品</w:t>
            </w:r>
            <w:proofErr w:type="gramEnd"/>
            <w:r w:rsidR="00D56757" w:rsidRPr="00094B42">
              <w:rPr>
                <w:rFonts w:eastAsia="仿宋"/>
                <w:color w:val="000000"/>
                <w:kern w:val="0"/>
                <w:szCs w:val="21"/>
              </w:rPr>
              <w:t>（</w:t>
            </w:r>
            <w:r w:rsidR="009E7DEB" w:rsidRPr="00094B42">
              <w:rPr>
                <w:rFonts w:eastAsia="仿宋"/>
                <w:color w:val="000000"/>
                <w:kern w:val="0"/>
                <w:szCs w:val="21"/>
              </w:rPr>
              <w:t>易制</w:t>
            </w:r>
            <w:proofErr w:type="gramStart"/>
            <w:r w:rsidR="009E7DEB" w:rsidRPr="00094B42">
              <w:rPr>
                <w:rFonts w:eastAsia="仿宋"/>
                <w:color w:val="000000"/>
                <w:kern w:val="0"/>
                <w:szCs w:val="21"/>
              </w:rPr>
              <w:t>爆</w:t>
            </w:r>
            <w:proofErr w:type="gramEnd"/>
            <w:r w:rsidR="009E7DEB" w:rsidRPr="00094B42">
              <w:rPr>
                <w:rFonts w:eastAsia="仿宋"/>
                <w:color w:val="000000"/>
                <w:kern w:val="0"/>
                <w:szCs w:val="21"/>
              </w:rPr>
              <w:t>化学品</w:t>
            </w:r>
            <w:r w:rsidR="00D56757" w:rsidRPr="00094B42">
              <w:rPr>
                <w:rFonts w:eastAsia="仿宋"/>
                <w:color w:val="000000"/>
                <w:kern w:val="0"/>
                <w:szCs w:val="21"/>
              </w:rPr>
              <w:t>）应</w:t>
            </w:r>
            <w:r w:rsidR="007B307D" w:rsidRPr="00094B42">
              <w:rPr>
                <w:rFonts w:eastAsia="仿宋"/>
                <w:color w:val="000000"/>
                <w:kern w:val="0"/>
                <w:szCs w:val="21"/>
              </w:rPr>
              <w:t>由</w:t>
            </w:r>
            <w:r w:rsidR="00D56757" w:rsidRPr="00094B42">
              <w:rPr>
                <w:rFonts w:eastAsia="仿宋"/>
                <w:color w:val="000000"/>
                <w:kern w:val="0"/>
                <w:szCs w:val="21"/>
              </w:rPr>
              <w:t>实验室统一管理；</w:t>
            </w:r>
          </w:p>
          <w:p w14:paraId="684E19EC" w14:textId="77777777" w:rsidR="00D20144" w:rsidRPr="00094B42" w:rsidRDefault="009F1A8A" w:rsidP="00F8057C">
            <w:pPr>
              <w:widowControl/>
              <w:spacing w:line="300" w:lineRule="exact"/>
              <w:rPr>
                <w:rFonts w:eastAsia="仿宋"/>
                <w:color w:val="000000"/>
                <w:kern w:val="0"/>
                <w:szCs w:val="21"/>
              </w:rPr>
            </w:pPr>
            <w:r w:rsidRPr="00094B42">
              <w:rPr>
                <w:rFonts w:eastAsia="仿宋"/>
                <w:color w:val="000000"/>
                <w:kern w:val="0"/>
                <w:szCs w:val="21"/>
              </w:rPr>
              <w:t>（</w:t>
            </w:r>
            <w:r w:rsidR="0064742A" w:rsidRPr="00094B42">
              <w:rPr>
                <w:rFonts w:eastAsia="仿宋"/>
                <w:color w:val="000000"/>
                <w:kern w:val="0"/>
                <w:szCs w:val="21"/>
              </w:rPr>
              <w:t>S</w:t>
            </w:r>
            <w:r w:rsidRPr="00094B42">
              <w:rPr>
                <w:rFonts w:eastAsia="仿宋"/>
                <w:color w:val="000000"/>
                <w:kern w:val="0"/>
                <w:szCs w:val="21"/>
              </w:rPr>
              <w:t>-</w:t>
            </w:r>
            <w:r w:rsidR="00052C2A" w:rsidRPr="00094B42">
              <w:rPr>
                <w:rFonts w:eastAsia="仿宋"/>
                <w:color w:val="000000"/>
                <w:kern w:val="0"/>
                <w:szCs w:val="21"/>
              </w:rPr>
              <w:t>7</w:t>
            </w:r>
            <w:r w:rsidRPr="00094B42">
              <w:rPr>
                <w:rFonts w:eastAsia="仿宋"/>
                <w:color w:val="000000"/>
                <w:kern w:val="0"/>
                <w:szCs w:val="21"/>
              </w:rPr>
              <w:t>）</w:t>
            </w:r>
            <w:r w:rsidR="00D56757" w:rsidRPr="00094B42">
              <w:rPr>
                <w:rFonts w:eastAsia="仿宋"/>
                <w:color w:val="000000"/>
                <w:kern w:val="0"/>
                <w:szCs w:val="21"/>
              </w:rPr>
              <w:t>储存场所建设符合国家标准要求，并经保卫处认定；</w:t>
            </w:r>
          </w:p>
          <w:p w14:paraId="17456CB8" w14:textId="77777777" w:rsidR="00D20144" w:rsidRPr="00094B42" w:rsidRDefault="00000000" w:rsidP="00F8057C">
            <w:pPr>
              <w:widowControl/>
              <w:spacing w:line="300" w:lineRule="exact"/>
              <w:rPr>
                <w:rFonts w:eastAsia="仿宋"/>
                <w:color w:val="000000"/>
                <w:kern w:val="0"/>
                <w:szCs w:val="21"/>
              </w:rPr>
            </w:pPr>
            <w:r w:rsidRPr="00094B42">
              <w:rPr>
                <w:rFonts w:eastAsia="仿宋"/>
                <w:color w:val="000000"/>
                <w:kern w:val="0"/>
                <w:szCs w:val="21"/>
              </w:rPr>
              <w:t>（</w:t>
            </w:r>
            <w:r w:rsidR="0064742A" w:rsidRPr="00094B42">
              <w:rPr>
                <w:rFonts w:eastAsia="仿宋"/>
                <w:color w:val="000000"/>
                <w:kern w:val="0"/>
                <w:szCs w:val="21"/>
              </w:rPr>
              <w:t>S</w:t>
            </w:r>
            <w:r w:rsidRPr="00094B42">
              <w:rPr>
                <w:rFonts w:eastAsia="仿宋"/>
                <w:color w:val="000000"/>
                <w:kern w:val="0"/>
                <w:szCs w:val="21"/>
              </w:rPr>
              <w:t>-8</w:t>
            </w:r>
            <w:r w:rsidRPr="00094B42">
              <w:rPr>
                <w:rFonts w:eastAsia="仿宋"/>
                <w:color w:val="000000"/>
                <w:kern w:val="0"/>
                <w:szCs w:val="21"/>
              </w:rPr>
              <w:t>）</w:t>
            </w:r>
            <w:r w:rsidR="00A77C0B" w:rsidRPr="007C7B85">
              <w:rPr>
                <w:rFonts w:eastAsia="仿宋"/>
                <w:color w:val="FF0000"/>
                <w:kern w:val="0"/>
                <w:szCs w:val="21"/>
              </w:rPr>
              <w:t>单独</w:t>
            </w:r>
            <w:r w:rsidR="00557CD2" w:rsidRPr="00094B42">
              <w:rPr>
                <w:rFonts w:eastAsia="仿宋"/>
                <w:color w:val="000000"/>
                <w:kern w:val="0"/>
                <w:szCs w:val="21"/>
              </w:rPr>
              <w:t>专柜存放，</w:t>
            </w:r>
            <w:r w:rsidR="00C7795E" w:rsidRPr="00094B42">
              <w:rPr>
                <w:rFonts w:eastAsia="仿宋"/>
                <w:color w:val="000000"/>
                <w:kern w:val="0"/>
                <w:szCs w:val="21"/>
              </w:rPr>
              <w:t>双人收发、双人保管、</w:t>
            </w:r>
            <w:r w:rsidR="00557CD2" w:rsidRPr="00094B42">
              <w:rPr>
                <w:rFonts w:eastAsia="仿宋"/>
                <w:color w:val="000000"/>
                <w:kern w:val="0"/>
                <w:szCs w:val="21"/>
              </w:rPr>
              <w:t>双人双锁管理；</w:t>
            </w:r>
          </w:p>
          <w:p w14:paraId="5D689D98" w14:textId="77777777" w:rsidR="00557CD2" w:rsidRPr="00094B42" w:rsidRDefault="00D20144" w:rsidP="00F8057C">
            <w:pPr>
              <w:widowControl/>
              <w:spacing w:line="300" w:lineRule="exact"/>
              <w:rPr>
                <w:rFonts w:eastAsia="仿宋"/>
                <w:color w:val="000000"/>
                <w:kern w:val="0"/>
                <w:szCs w:val="21"/>
              </w:rPr>
            </w:pPr>
            <w:r w:rsidRPr="00094B42">
              <w:rPr>
                <w:rFonts w:eastAsia="仿宋"/>
                <w:color w:val="000000"/>
                <w:kern w:val="0"/>
                <w:szCs w:val="21"/>
              </w:rPr>
              <w:t>（</w:t>
            </w:r>
            <w:r w:rsidR="0064742A" w:rsidRPr="00094B42">
              <w:rPr>
                <w:rFonts w:eastAsia="仿宋"/>
                <w:color w:val="000000"/>
                <w:kern w:val="0"/>
                <w:szCs w:val="21"/>
              </w:rPr>
              <w:t>S</w:t>
            </w:r>
            <w:r w:rsidRPr="00094B42">
              <w:rPr>
                <w:rFonts w:eastAsia="仿宋"/>
                <w:color w:val="000000"/>
                <w:kern w:val="0"/>
                <w:szCs w:val="21"/>
              </w:rPr>
              <w:t>-</w:t>
            </w:r>
            <w:r w:rsidR="00A901BA" w:rsidRPr="00094B42">
              <w:rPr>
                <w:rFonts w:eastAsia="仿宋"/>
                <w:color w:val="000000"/>
                <w:kern w:val="0"/>
                <w:szCs w:val="21"/>
              </w:rPr>
              <w:t>9</w:t>
            </w:r>
            <w:r w:rsidRPr="00094B42">
              <w:rPr>
                <w:rFonts w:eastAsia="仿宋"/>
                <w:color w:val="000000"/>
                <w:kern w:val="0"/>
                <w:szCs w:val="21"/>
              </w:rPr>
              <w:t>）</w:t>
            </w:r>
            <w:r w:rsidR="00000000" w:rsidRPr="00094B42">
              <w:rPr>
                <w:rFonts w:eastAsia="仿宋"/>
                <w:color w:val="000000"/>
                <w:kern w:val="0"/>
                <w:szCs w:val="21"/>
              </w:rPr>
              <w:t>实验室做好使用台账，台</w:t>
            </w:r>
            <w:proofErr w:type="gramStart"/>
            <w:r w:rsidR="00000000" w:rsidRPr="00094B42">
              <w:rPr>
                <w:rFonts w:eastAsia="仿宋"/>
                <w:color w:val="000000"/>
                <w:kern w:val="0"/>
                <w:szCs w:val="21"/>
              </w:rPr>
              <w:t>账基本</w:t>
            </w:r>
            <w:proofErr w:type="gramEnd"/>
            <w:r w:rsidR="00CC1E3C" w:rsidRPr="00094B42">
              <w:rPr>
                <w:rFonts w:eastAsia="仿宋"/>
                <w:color w:val="000000"/>
                <w:kern w:val="0"/>
                <w:szCs w:val="21"/>
              </w:rPr>
              <w:t>要素齐全，</w:t>
            </w:r>
            <w:r w:rsidR="00000000" w:rsidRPr="00094B42">
              <w:rPr>
                <w:rFonts w:eastAsia="仿宋"/>
                <w:color w:val="000000"/>
                <w:kern w:val="0"/>
                <w:szCs w:val="21"/>
              </w:rPr>
              <w:t>符合学校规定</w:t>
            </w:r>
            <w:r w:rsidR="00193699" w:rsidRPr="00094B42">
              <w:rPr>
                <w:rFonts w:eastAsia="仿宋"/>
                <w:color w:val="000000"/>
                <w:kern w:val="0"/>
                <w:szCs w:val="21"/>
              </w:rPr>
              <w:t>。</w:t>
            </w:r>
          </w:p>
        </w:tc>
        <w:tc>
          <w:tcPr>
            <w:tcW w:w="1084" w:type="dxa"/>
            <w:tcMar>
              <w:left w:w="45" w:type="dxa"/>
              <w:right w:w="45" w:type="dxa"/>
            </w:tcMar>
            <w:vAlign w:val="center"/>
          </w:tcPr>
          <w:p w14:paraId="1172A664" w14:textId="77777777" w:rsidR="009E7DEB" w:rsidRPr="00094B42" w:rsidRDefault="00000000" w:rsidP="009E7DEB">
            <w:pPr>
              <w:widowControl/>
              <w:spacing w:line="300" w:lineRule="exact"/>
              <w:jc w:val="center"/>
              <w:rPr>
                <w:rFonts w:eastAsia="仿宋"/>
                <w:color w:val="000000"/>
                <w:kern w:val="0"/>
                <w:szCs w:val="21"/>
              </w:rPr>
            </w:pPr>
            <w:r w:rsidRPr="00094B42">
              <w:rPr>
                <w:rFonts w:eastAsia="仿宋"/>
                <w:b/>
                <w:color w:val="000000"/>
                <w:kern w:val="0"/>
                <w:szCs w:val="21"/>
              </w:rPr>
              <w:t>**</w:t>
            </w:r>
          </w:p>
        </w:tc>
      </w:tr>
      <w:tr w:rsidR="00AB4602" w14:paraId="2C7521A6" w14:textId="77777777" w:rsidTr="002042E5">
        <w:trPr>
          <w:trHeight w:val="23"/>
          <w:jc w:val="center"/>
        </w:trPr>
        <w:tc>
          <w:tcPr>
            <w:tcW w:w="848" w:type="dxa"/>
            <w:tcMar>
              <w:left w:w="45" w:type="dxa"/>
              <w:right w:w="45" w:type="dxa"/>
            </w:tcMar>
            <w:vAlign w:val="center"/>
          </w:tcPr>
          <w:p w14:paraId="411FE102" w14:textId="77777777" w:rsidR="00156AFF" w:rsidRPr="00094B42" w:rsidRDefault="00C6188B" w:rsidP="009673D6">
            <w:pPr>
              <w:widowControl/>
              <w:spacing w:line="300" w:lineRule="exact"/>
              <w:rPr>
                <w:rFonts w:eastAsia="仿宋"/>
                <w:color w:val="000000"/>
                <w:kern w:val="0"/>
                <w:szCs w:val="21"/>
              </w:rPr>
            </w:pPr>
            <w:r w:rsidRPr="00094B42">
              <w:rPr>
                <w:rFonts w:eastAsia="仿宋"/>
                <w:color w:val="000000"/>
                <w:kern w:val="0"/>
                <w:szCs w:val="21"/>
              </w:rPr>
              <w:t>9.5.8-</w:t>
            </w:r>
            <w:r w:rsidR="0064742A" w:rsidRPr="00094B42">
              <w:rPr>
                <w:rFonts w:eastAsia="仿宋"/>
                <w:color w:val="000000"/>
                <w:kern w:val="0"/>
                <w:szCs w:val="21"/>
              </w:rPr>
              <w:t>S</w:t>
            </w:r>
          </w:p>
        </w:tc>
        <w:tc>
          <w:tcPr>
            <w:tcW w:w="3820" w:type="dxa"/>
            <w:tcMar>
              <w:left w:w="45" w:type="dxa"/>
              <w:right w:w="45" w:type="dxa"/>
            </w:tcMar>
            <w:vAlign w:val="center"/>
          </w:tcPr>
          <w:p w14:paraId="7F07EBF4" w14:textId="77777777" w:rsidR="00156AFF" w:rsidRPr="00094B42" w:rsidRDefault="00000000" w:rsidP="00156AFF">
            <w:pPr>
              <w:spacing w:line="300" w:lineRule="exact"/>
              <w:rPr>
                <w:rFonts w:eastAsia="仿宋"/>
                <w:color w:val="000000"/>
                <w:kern w:val="0"/>
                <w:szCs w:val="21"/>
              </w:rPr>
            </w:pPr>
            <w:r w:rsidRPr="00094B42">
              <w:rPr>
                <w:rFonts w:eastAsia="仿宋"/>
                <w:color w:val="000000"/>
                <w:kern w:val="0"/>
                <w:szCs w:val="21"/>
              </w:rPr>
              <w:t>学校</w:t>
            </w:r>
            <w:r w:rsidR="00852241" w:rsidRPr="00094B42">
              <w:rPr>
                <w:rFonts w:eastAsia="仿宋"/>
                <w:color w:val="000000"/>
                <w:kern w:val="0"/>
                <w:szCs w:val="21"/>
              </w:rPr>
              <w:t>三</w:t>
            </w:r>
            <w:r w:rsidRPr="00094B42">
              <w:rPr>
                <w:rFonts w:eastAsia="仿宋"/>
                <w:color w:val="000000"/>
                <w:kern w:val="0"/>
                <w:szCs w:val="21"/>
              </w:rPr>
              <w:t>级</w:t>
            </w:r>
            <w:proofErr w:type="gramStart"/>
            <w:r w:rsidRPr="00094B42">
              <w:rPr>
                <w:rFonts w:eastAsia="仿宋"/>
                <w:color w:val="000000"/>
                <w:kern w:val="0"/>
                <w:szCs w:val="21"/>
              </w:rPr>
              <w:t>危化品</w:t>
            </w:r>
            <w:proofErr w:type="gramEnd"/>
            <w:r w:rsidRPr="00094B42">
              <w:rPr>
                <w:rFonts w:eastAsia="仿宋"/>
                <w:color w:val="000000"/>
                <w:kern w:val="0"/>
                <w:szCs w:val="21"/>
              </w:rPr>
              <w:t>管理要求</w:t>
            </w:r>
          </w:p>
        </w:tc>
        <w:tc>
          <w:tcPr>
            <w:tcW w:w="9119" w:type="dxa"/>
            <w:tcMar>
              <w:left w:w="45" w:type="dxa"/>
              <w:right w:w="45" w:type="dxa"/>
            </w:tcMar>
            <w:vAlign w:val="center"/>
          </w:tcPr>
          <w:p w14:paraId="6DF3F4DC" w14:textId="77777777" w:rsidR="001471A1" w:rsidRPr="00094B42" w:rsidRDefault="00A901BA" w:rsidP="00CA6177">
            <w:pPr>
              <w:widowControl/>
              <w:spacing w:line="300" w:lineRule="exact"/>
              <w:rPr>
                <w:rFonts w:eastAsia="仿宋"/>
                <w:color w:val="000000"/>
                <w:kern w:val="0"/>
                <w:szCs w:val="21"/>
              </w:rPr>
            </w:pPr>
            <w:r w:rsidRPr="00094B42">
              <w:rPr>
                <w:rFonts w:eastAsia="仿宋"/>
                <w:color w:val="000000"/>
                <w:kern w:val="0"/>
                <w:szCs w:val="21"/>
              </w:rPr>
              <w:t>（</w:t>
            </w:r>
            <w:r w:rsidR="0064742A" w:rsidRPr="00094B42">
              <w:rPr>
                <w:rFonts w:eastAsia="仿宋"/>
                <w:color w:val="000000"/>
                <w:kern w:val="0"/>
                <w:szCs w:val="21"/>
              </w:rPr>
              <w:t>S</w:t>
            </w:r>
            <w:r w:rsidRPr="00094B42">
              <w:rPr>
                <w:rFonts w:eastAsia="仿宋"/>
                <w:color w:val="000000"/>
                <w:kern w:val="0"/>
                <w:szCs w:val="21"/>
              </w:rPr>
              <w:t>-10</w:t>
            </w:r>
            <w:r w:rsidRPr="00094B42">
              <w:rPr>
                <w:rFonts w:eastAsia="仿宋"/>
                <w:color w:val="000000"/>
                <w:kern w:val="0"/>
                <w:szCs w:val="21"/>
              </w:rPr>
              <w:t>）</w:t>
            </w:r>
            <w:r w:rsidR="00612A10" w:rsidRPr="00094B42">
              <w:rPr>
                <w:rFonts w:eastAsia="仿宋"/>
                <w:color w:val="000000"/>
                <w:kern w:val="0"/>
                <w:szCs w:val="21"/>
              </w:rPr>
              <w:t>三</w:t>
            </w:r>
            <w:r w:rsidR="00441DDF" w:rsidRPr="00094B42">
              <w:rPr>
                <w:rFonts w:eastAsia="仿宋"/>
                <w:color w:val="000000"/>
                <w:kern w:val="0"/>
                <w:szCs w:val="21"/>
              </w:rPr>
              <w:t>级</w:t>
            </w:r>
            <w:proofErr w:type="gramStart"/>
            <w:r w:rsidR="00441DDF" w:rsidRPr="00094B42">
              <w:rPr>
                <w:rFonts w:eastAsia="仿宋"/>
                <w:color w:val="000000"/>
                <w:kern w:val="0"/>
                <w:szCs w:val="21"/>
              </w:rPr>
              <w:t>危化品</w:t>
            </w:r>
            <w:proofErr w:type="gramEnd"/>
            <w:r w:rsidR="00441DDF" w:rsidRPr="00094B42">
              <w:rPr>
                <w:rFonts w:eastAsia="仿宋"/>
                <w:color w:val="000000"/>
                <w:kern w:val="0"/>
                <w:szCs w:val="21"/>
              </w:rPr>
              <w:t>（</w:t>
            </w:r>
            <w:r w:rsidR="00202E2A" w:rsidRPr="00094B42">
              <w:rPr>
                <w:rFonts w:eastAsia="仿宋"/>
                <w:color w:val="000000"/>
                <w:kern w:val="0"/>
                <w:szCs w:val="21"/>
              </w:rPr>
              <w:t>精神、麻醉和毒性药品</w:t>
            </w:r>
            <w:r w:rsidR="001D10AF" w:rsidRPr="007C7B85">
              <w:rPr>
                <w:rFonts w:eastAsia="仿宋"/>
                <w:color w:val="FF0000"/>
                <w:kern w:val="0"/>
                <w:szCs w:val="21"/>
              </w:rPr>
              <w:t>及</w:t>
            </w:r>
            <w:r w:rsidR="00BB6319" w:rsidRPr="007C7B85">
              <w:rPr>
                <w:rFonts w:eastAsia="仿宋"/>
                <w:color w:val="FF0000"/>
                <w:kern w:val="0"/>
                <w:szCs w:val="21"/>
              </w:rPr>
              <w:t>动物麻醉剂</w:t>
            </w:r>
            <w:r w:rsidR="00441DDF" w:rsidRPr="00094B42">
              <w:rPr>
                <w:rFonts w:eastAsia="仿宋"/>
                <w:color w:val="000000"/>
                <w:kern w:val="0"/>
                <w:szCs w:val="21"/>
              </w:rPr>
              <w:t>）应</w:t>
            </w:r>
            <w:r w:rsidR="00674825" w:rsidRPr="00094B42">
              <w:rPr>
                <w:rFonts w:eastAsia="仿宋"/>
                <w:color w:val="000000"/>
                <w:kern w:val="0"/>
                <w:szCs w:val="21"/>
              </w:rPr>
              <w:t>由</w:t>
            </w:r>
            <w:r w:rsidR="00441DDF" w:rsidRPr="00094B42">
              <w:rPr>
                <w:rFonts w:eastAsia="仿宋"/>
                <w:color w:val="000000"/>
                <w:kern w:val="0"/>
                <w:szCs w:val="21"/>
              </w:rPr>
              <w:t>实验室统一管理</w:t>
            </w:r>
            <w:r w:rsidR="00000000" w:rsidRPr="00094B42">
              <w:rPr>
                <w:rFonts w:eastAsia="仿宋"/>
                <w:color w:val="000000"/>
                <w:kern w:val="0"/>
                <w:szCs w:val="21"/>
              </w:rPr>
              <w:t>；</w:t>
            </w:r>
          </w:p>
          <w:p w14:paraId="43059AA0" w14:textId="77777777" w:rsidR="001471A1" w:rsidRPr="00094B42" w:rsidRDefault="00000000" w:rsidP="00CA6177">
            <w:pPr>
              <w:widowControl/>
              <w:spacing w:line="300" w:lineRule="exact"/>
              <w:rPr>
                <w:rFonts w:eastAsia="仿宋"/>
                <w:color w:val="000000"/>
                <w:kern w:val="0"/>
                <w:szCs w:val="21"/>
              </w:rPr>
            </w:pPr>
            <w:r w:rsidRPr="00094B42">
              <w:rPr>
                <w:rFonts w:eastAsia="仿宋"/>
                <w:color w:val="000000"/>
                <w:kern w:val="0"/>
                <w:szCs w:val="21"/>
              </w:rPr>
              <w:t>（</w:t>
            </w:r>
            <w:r w:rsidR="0064742A" w:rsidRPr="00094B42">
              <w:rPr>
                <w:rFonts w:eastAsia="仿宋"/>
                <w:color w:val="000000"/>
                <w:kern w:val="0"/>
                <w:szCs w:val="21"/>
              </w:rPr>
              <w:t>S</w:t>
            </w:r>
            <w:r w:rsidRPr="00094B42">
              <w:rPr>
                <w:rFonts w:eastAsia="仿宋"/>
                <w:color w:val="000000"/>
                <w:kern w:val="0"/>
                <w:szCs w:val="21"/>
              </w:rPr>
              <w:t>-11</w:t>
            </w:r>
            <w:r w:rsidRPr="00094B42">
              <w:rPr>
                <w:rFonts w:eastAsia="仿宋"/>
                <w:color w:val="000000"/>
                <w:kern w:val="0"/>
                <w:szCs w:val="21"/>
              </w:rPr>
              <w:t>）</w:t>
            </w:r>
            <w:r w:rsidR="00674825" w:rsidRPr="00094B42">
              <w:rPr>
                <w:rFonts w:eastAsia="仿宋"/>
                <w:color w:val="000000"/>
                <w:kern w:val="0"/>
                <w:szCs w:val="21"/>
              </w:rPr>
              <w:t>专柜存放</w:t>
            </w:r>
            <w:r w:rsidR="00ED71A6" w:rsidRPr="00094B42">
              <w:rPr>
                <w:rFonts w:eastAsia="仿宋"/>
                <w:color w:val="000000"/>
                <w:kern w:val="0"/>
                <w:szCs w:val="21"/>
              </w:rPr>
              <w:t>，实行</w:t>
            </w:r>
            <w:r w:rsidR="00ED71A6" w:rsidRPr="00094B42">
              <w:rPr>
                <w:rFonts w:eastAsia="仿宋"/>
                <w:color w:val="000000"/>
                <w:kern w:val="0"/>
                <w:szCs w:val="21"/>
              </w:rPr>
              <w:t>“</w:t>
            </w:r>
            <w:r w:rsidR="00ED71A6" w:rsidRPr="00094B42">
              <w:rPr>
                <w:rFonts w:eastAsia="仿宋"/>
                <w:color w:val="000000"/>
                <w:kern w:val="0"/>
                <w:szCs w:val="21"/>
              </w:rPr>
              <w:t>五双管理</w:t>
            </w:r>
            <w:r w:rsidR="00ED71A6" w:rsidRPr="00094B42">
              <w:rPr>
                <w:rFonts w:eastAsia="仿宋"/>
                <w:color w:val="000000"/>
                <w:kern w:val="0"/>
                <w:szCs w:val="21"/>
              </w:rPr>
              <w:t>”</w:t>
            </w:r>
            <w:r w:rsidR="00CA6177" w:rsidRPr="00094B42">
              <w:rPr>
                <w:rFonts w:eastAsia="仿宋"/>
                <w:color w:val="000000"/>
                <w:kern w:val="0"/>
                <w:szCs w:val="21"/>
              </w:rPr>
              <w:t>；</w:t>
            </w:r>
          </w:p>
          <w:p w14:paraId="4909CBF5" w14:textId="77777777" w:rsidR="001471A1" w:rsidRPr="00094B42" w:rsidRDefault="00000000" w:rsidP="00CA6177">
            <w:pPr>
              <w:widowControl/>
              <w:spacing w:line="300" w:lineRule="exact"/>
              <w:rPr>
                <w:rFonts w:eastAsia="仿宋"/>
                <w:color w:val="000000"/>
                <w:kern w:val="0"/>
                <w:szCs w:val="21"/>
              </w:rPr>
            </w:pPr>
            <w:r w:rsidRPr="00094B42">
              <w:rPr>
                <w:rFonts w:eastAsia="仿宋"/>
                <w:color w:val="000000"/>
                <w:kern w:val="0"/>
                <w:szCs w:val="21"/>
              </w:rPr>
              <w:t>（</w:t>
            </w:r>
            <w:r w:rsidR="0064742A" w:rsidRPr="00094B42">
              <w:rPr>
                <w:rFonts w:eastAsia="仿宋"/>
                <w:color w:val="000000"/>
                <w:kern w:val="0"/>
                <w:szCs w:val="21"/>
              </w:rPr>
              <w:t>S</w:t>
            </w:r>
            <w:r w:rsidRPr="00094B42">
              <w:rPr>
                <w:rFonts w:eastAsia="仿宋"/>
                <w:color w:val="000000"/>
                <w:kern w:val="0"/>
                <w:szCs w:val="21"/>
              </w:rPr>
              <w:t>-12</w:t>
            </w:r>
            <w:r w:rsidRPr="00094B42">
              <w:rPr>
                <w:rFonts w:eastAsia="仿宋"/>
                <w:color w:val="000000"/>
                <w:kern w:val="0"/>
                <w:szCs w:val="21"/>
              </w:rPr>
              <w:t>）</w:t>
            </w:r>
            <w:r w:rsidR="00D35BFA" w:rsidRPr="00094B42">
              <w:rPr>
                <w:rFonts w:eastAsia="仿宋"/>
                <w:color w:val="000000"/>
                <w:kern w:val="0"/>
                <w:szCs w:val="21"/>
              </w:rPr>
              <w:t>院系做好管理台账，按要求定期报送设备处；</w:t>
            </w:r>
          </w:p>
          <w:p w14:paraId="17E25C0F" w14:textId="77777777" w:rsidR="00156AFF" w:rsidRPr="00094B42" w:rsidRDefault="001471A1" w:rsidP="00CA6177">
            <w:pPr>
              <w:widowControl/>
              <w:spacing w:line="300" w:lineRule="exact"/>
              <w:rPr>
                <w:rFonts w:eastAsia="仿宋"/>
                <w:color w:val="000000"/>
                <w:kern w:val="0"/>
                <w:szCs w:val="21"/>
              </w:rPr>
            </w:pPr>
            <w:r w:rsidRPr="00094B42">
              <w:rPr>
                <w:rFonts w:eastAsia="仿宋"/>
                <w:color w:val="000000"/>
                <w:kern w:val="0"/>
                <w:szCs w:val="21"/>
              </w:rPr>
              <w:t>（</w:t>
            </w:r>
            <w:r w:rsidR="0064742A" w:rsidRPr="00094B42">
              <w:rPr>
                <w:rFonts w:eastAsia="仿宋"/>
                <w:color w:val="000000"/>
                <w:kern w:val="0"/>
                <w:szCs w:val="21"/>
              </w:rPr>
              <w:t>S</w:t>
            </w:r>
            <w:r w:rsidRPr="00094B42">
              <w:rPr>
                <w:rFonts w:eastAsia="仿宋"/>
                <w:color w:val="000000"/>
                <w:kern w:val="0"/>
                <w:szCs w:val="21"/>
              </w:rPr>
              <w:t>-13</w:t>
            </w:r>
            <w:r w:rsidRPr="00094B42">
              <w:rPr>
                <w:rFonts w:eastAsia="仿宋"/>
                <w:color w:val="000000"/>
                <w:kern w:val="0"/>
                <w:szCs w:val="21"/>
              </w:rPr>
              <w:t>）</w:t>
            </w:r>
            <w:r w:rsidR="00D35BFA" w:rsidRPr="00094B42">
              <w:rPr>
                <w:rFonts w:eastAsia="仿宋"/>
                <w:color w:val="000000"/>
                <w:kern w:val="0"/>
                <w:szCs w:val="21"/>
              </w:rPr>
              <w:t>实验室做好使用台账，台</w:t>
            </w:r>
            <w:proofErr w:type="gramStart"/>
            <w:r w:rsidR="00D35BFA" w:rsidRPr="00094B42">
              <w:rPr>
                <w:rFonts w:eastAsia="仿宋"/>
                <w:color w:val="000000"/>
                <w:kern w:val="0"/>
                <w:szCs w:val="21"/>
              </w:rPr>
              <w:t>账基本</w:t>
            </w:r>
            <w:proofErr w:type="gramEnd"/>
            <w:r w:rsidR="00D35BFA" w:rsidRPr="00094B42">
              <w:rPr>
                <w:rFonts w:eastAsia="仿宋"/>
                <w:color w:val="000000"/>
                <w:kern w:val="0"/>
                <w:szCs w:val="21"/>
              </w:rPr>
              <w:t>要素齐全，符合学校规定。</w:t>
            </w:r>
          </w:p>
        </w:tc>
        <w:tc>
          <w:tcPr>
            <w:tcW w:w="1084" w:type="dxa"/>
            <w:tcMar>
              <w:left w:w="45" w:type="dxa"/>
              <w:right w:w="45" w:type="dxa"/>
            </w:tcMar>
            <w:vAlign w:val="center"/>
          </w:tcPr>
          <w:p w14:paraId="61F26E0F" w14:textId="77777777" w:rsidR="00156AFF" w:rsidRPr="00094B42" w:rsidRDefault="00000000" w:rsidP="00156AFF">
            <w:pPr>
              <w:widowControl/>
              <w:spacing w:line="300" w:lineRule="exact"/>
              <w:jc w:val="center"/>
              <w:rPr>
                <w:rFonts w:eastAsia="仿宋"/>
                <w:color w:val="000000"/>
                <w:kern w:val="0"/>
                <w:szCs w:val="21"/>
              </w:rPr>
            </w:pPr>
            <w:r w:rsidRPr="00094B42">
              <w:rPr>
                <w:rFonts w:eastAsia="仿宋"/>
                <w:color w:val="000000"/>
                <w:kern w:val="0"/>
                <w:szCs w:val="21"/>
              </w:rPr>
              <w:t>**</w:t>
            </w:r>
          </w:p>
        </w:tc>
      </w:tr>
      <w:tr w:rsidR="00AB4602" w14:paraId="7442C2C9" w14:textId="77777777" w:rsidTr="002042E5">
        <w:trPr>
          <w:trHeight w:val="23"/>
          <w:jc w:val="center"/>
        </w:trPr>
        <w:tc>
          <w:tcPr>
            <w:tcW w:w="848" w:type="dxa"/>
            <w:tcMar>
              <w:left w:w="45" w:type="dxa"/>
              <w:right w:w="45" w:type="dxa"/>
            </w:tcMar>
            <w:vAlign w:val="center"/>
          </w:tcPr>
          <w:p w14:paraId="24989BDF" w14:textId="77777777" w:rsidR="00156AFF" w:rsidRPr="00094B42" w:rsidRDefault="00C6188B" w:rsidP="009673D6">
            <w:pPr>
              <w:widowControl/>
              <w:spacing w:line="300" w:lineRule="exact"/>
              <w:rPr>
                <w:rFonts w:eastAsia="仿宋"/>
                <w:color w:val="000000"/>
                <w:kern w:val="0"/>
                <w:szCs w:val="21"/>
              </w:rPr>
            </w:pPr>
            <w:r w:rsidRPr="00094B42">
              <w:rPr>
                <w:rFonts w:eastAsia="仿宋"/>
                <w:color w:val="000000"/>
                <w:kern w:val="0"/>
                <w:szCs w:val="21"/>
              </w:rPr>
              <w:t>9.5.9-</w:t>
            </w:r>
            <w:r w:rsidR="0064742A" w:rsidRPr="00094B42">
              <w:rPr>
                <w:rFonts w:eastAsia="仿宋"/>
                <w:color w:val="000000"/>
                <w:kern w:val="0"/>
                <w:szCs w:val="21"/>
              </w:rPr>
              <w:t>S</w:t>
            </w:r>
          </w:p>
        </w:tc>
        <w:tc>
          <w:tcPr>
            <w:tcW w:w="3820" w:type="dxa"/>
            <w:tcMar>
              <w:left w:w="45" w:type="dxa"/>
              <w:right w:w="45" w:type="dxa"/>
            </w:tcMar>
            <w:vAlign w:val="center"/>
          </w:tcPr>
          <w:p w14:paraId="0DA08731" w14:textId="77777777" w:rsidR="00156AFF" w:rsidRPr="00094B42" w:rsidRDefault="00000000" w:rsidP="00156AFF">
            <w:pPr>
              <w:spacing w:line="300" w:lineRule="exact"/>
              <w:rPr>
                <w:rFonts w:eastAsia="仿宋"/>
                <w:color w:val="000000"/>
                <w:kern w:val="0"/>
                <w:szCs w:val="21"/>
              </w:rPr>
            </w:pPr>
            <w:r w:rsidRPr="00094B42">
              <w:rPr>
                <w:rFonts w:eastAsia="仿宋"/>
                <w:color w:val="000000"/>
                <w:kern w:val="0"/>
                <w:szCs w:val="21"/>
              </w:rPr>
              <w:t>学校</w:t>
            </w:r>
            <w:r w:rsidR="00852241" w:rsidRPr="00094B42">
              <w:rPr>
                <w:rFonts w:eastAsia="仿宋"/>
                <w:color w:val="000000"/>
                <w:kern w:val="0"/>
                <w:szCs w:val="21"/>
              </w:rPr>
              <w:t>四</w:t>
            </w:r>
            <w:r w:rsidRPr="00094B42">
              <w:rPr>
                <w:rFonts w:eastAsia="仿宋"/>
                <w:color w:val="000000"/>
                <w:kern w:val="0"/>
                <w:szCs w:val="21"/>
              </w:rPr>
              <w:t>级</w:t>
            </w:r>
            <w:proofErr w:type="gramStart"/>
            <w:r w:rsidRPr="00094B42">
              <w:rPr>
                <w:rFonts w:eastAsia="仿宋"/>
                <w:color w:val="000000"/>
                <w:kern w:val="0"/>
                <w:szCs w:val="21"/>
              </w:rPr>
              <w:t>危化品</w:t>
            </w:r>
            <w:proofErr w:type="gramEnd"/>
            <w:r w:rsidRPr="00094B42">
              <w:rPr>
                <w:rFonts w:eastAsia="仿宋"/>
                <w:color w:val="000000"/>
                <w:kern w:val="0"/>
                <w:szCs w:val="21"/>
              </w:rPr>
              <w:t>管理要求</w:t>
            </w:r>
          </w:p>
        </w:tc>
        <w:tc>
          <w:tcPr>
            <w:tcW w:w="9119" w:type="dxa"/>
            <w:tcMar>
              <w:left w:w="45" w:type="dxa"/>
              <w:right w:w="45" w:type="dxa"/>
            </w:tcMar>
            <w:vAlign w:val="center"/>
          </w:tcPr>
          <w:p w14:paraId="626F19B9" w14:textId="77777777" w:rsidR="003349CC" w:rsidRPr="00094B42" w:rsidRDefault="00000000" w:rsidP="00CA6177">
            <w:pPr>
              <w:widowControl/>
              <w:spacing w:line="300" w:lineRule="exact"/>
              <w:rPr>
                <w:rFonts w:eastAsia="仿宋"/>
                <w:color w:val="000000"/>
                <w:kern w:val="0"/>
                <w:szCs w:val="21"/>
              </w:rPr>
            </w:pPr>
            <w:r w:rsidRPr="00094B42">
              <w:rPr>
                <w:rFonts w:eastAsia="仿宋"/>
                <w:color w:val="000000"/>
                <w:kern w:val="0"/>
                <w:szCs w:val="21"/>
              </w:rPr>
              <w:t>（</w:t>
            </w:r>
            <w:r w:rsidR="0064742A" w:rsidRPr="00094B42">
              <w:rPr>
                <w:rFonts w:eastAsia="仿宋"/>
                <w:color w:val="000000"/>
                <w:kern w:val="0"/>
                <w:szCs w:val="21"/>
              </w:rPr>
              <w:t>S</w:t>
            </w:r>
            <w:r w:rsidRPr="00094B42">
              <w:rPr>
                <w:rFonts w:eastAsia="仿宋"/>
                <w:color w:val="000000"/>
                <w:kern w:val="0"/>
                <w:szCs w:val="21"/>
              </w:rPr>
              <w:t>-14</w:t>
            </w:r>
            <w:r w:rsidRPr="00094B42">
              <w:rPr>
                <w:rFonts w:eastAsia="仿宋"/>
                <w:color w:val="000000"/>
                <w:kern w:val="0"/>
                <w:szCs w:val="21"/>
              </w:rPr>
              <w:t>）</w:t>
            </w:r>
            <w:r w:rsidR="00C00BE9" w:rsidRPr="00094B42">
              <w:rPr>
                <w:rFonts w:eastAsia="仿宋"/>
                <w:color w:val="000000"/>
                <w:kern w:val="0"/>
                <w:szCs w:val="21"/>
              </w:rPr>
              <w:t>四</w:t>
            </w:r>
            <w:r w:rsidR="00A5463F" w:rsidRPr="00094B42">
              <w:rPr>
                <w:rFonts w:eastAsia="仿宋"/>
                <w:color w:val="000000"/>
                <w:kern w:val="0"/>
                <w:szCs w:val="21"/>
              </w:rPr>
              <w:t>级</w:t>
            </w:r>
            <w:proofErr w:type="gramStart"/>
            <w:r w:rsidR="00A5463F" w:rsidRPr="00094B42">
              <w:rPr>
                <w:rFonts w:eastAsia="仿宋"/>
                <w:color w:val="000000"/>
                <w:kern w:val="0"/>
                <w:szCs w:val="21"/>
              </w:rPr>
              <w:t>危化品</w:t>
            </w:r>
            <w:proofErr w:type="gramEnd"/>
            <w:r w:rsidR="00A5463F" w:rsidRPr="00094B42">
              <w:rPr>
                <w:rFonts w:eastAsia="仿宋"/>
                <w:color w:val="000000"/>
                <w:kern w:val="0"/>
                <w:szCs w:val="21"/>
              </w:rPr>
              <w:t>（</w:t>
            </w:r>
            <w:r w:rsidR="00C00BE9" w:rsidRPr="00094B42">
              <w:rPr>
                <w:rFonts w:eastAsia="仿宋"/>
                <w:color w:val="000000"/>
                <w:kern w:val="0"/>
                <w:szCs w:val="21"/>
              </w:rPr>
              <w:t>第二类、第三类易制毒化学品</w:t>
            </w:r>
            <w:r w:rsidR="00A5463F" w:rsidRPr="00094B42">
              <w:rPr>
                <w:rFonts w:eastAsia="仿宋"/>
                <w:color w:val="000000"/>
                <w:kern w:val="0"/>
                <w:szCs w:val="21"/>
              </w:rPr>
              <w:t>）应由实验室统一</w:t>
            </w:r>
            <w:r w:rsidR="00CA6177" w:rsidRPr="00094B42">
              <w:rPr>
                <w:rFonts w:eastAsia="仿宋"/>
                <w:color w:val="000000"/>
                <w:kern w:val="0"/>
                <w:szCs w:val="21"/>
              </w:rPr>
              <w:t>管理</w:t>
            </w:r>
            <w:r w:rsidR="006B155C" w:rsidRPr="00094B42">
              <w:rPr>
                <w:rFonts w:eastAsia="仿宋"/>
                <w:color w:val="000000"/>
                <w:kern w:val="0"/>
                <w:szCs w:val="21"/>
              </w:rPr>
              <w:t>；</w:t>
            </w:r>
          </w:p>
          <w:p w14:paraId="5B3AAD84" w14:textId="77777777" w:rsidR="003349CC" w:rsidRPr="00094B42" w:rsidRDefault="00000000" w:rsidP="00CA6177">
            <w:pPr>
              <w:widowControl/>
              <w:spacing w:line="300" w:lineRule="exact"/>
              <w:rPr>
                <w:rFonts w:eastAsia="仿宋"/>
                <w:color w:val="000000"/>
                <w:kern w:val="0"/>
                <w:szCs w:val="21"/>
              </w:rPr>
            </w:pPr>
            <w:r w:rsidRPr="00094B42">
              <w:rPr>
                <w:rFonts w:eastAsia="仿宋"/>
                <w:color w:val="000000"/>
                <w:kern w:val="0"/>
                <w:szCs w:val="21"/>
              </w:rPr>
              <w:t>（</w:t>
            </w:r>
            <w:r w:rsidR="0064742A" w:rsidRPr="00094B42">
              <w:rPr>
                <w:rFonts w:eastAsia="仿宋"/>
                <w:color w:val="000000"/>
                <w:kern w:val="0"/>
                <w:szCs w:val="21"/>
              </w:rPr>
              <w:t>S</w:t>
            </w:r>
            <w:r w:rsidRPr="00094B42">
              <w:rPr>
                <w:rFonts w:eastAsia="仿宋"/>
                <w:color w:val="000000"/>
                <w:kern w:val="0"/>
                <w:szCs w:val="21"/>
              </w:rPr>
              <w:t>-15</w:t>
            </w:r>
            <w:r w:rsidRPr="00094B42">
              <w:rPr>
                <w:rFonts w:eastAsia="仿宋"/>
                <w:color w:val="000000"/>
                <w:kern w:val="0"/>
                <w:szCs w:val="21"/>
              </w:rPr>
              <w:t>）</w:t>
            </w:r>
            <w:r w:rsidR="00A77C0B" w:rsidRPr="007C7B85">
              <w:rPr>
                <w:rFonts w:eastAsia="仿宋"/>
                <w:color w:val="FF0000"/>
                <w:kern w:val="0"/>
                <w:szCs w:val="21"/>
              </w:rPr>
              <w:t>单独专柜存放，</w:t>
            </w:r>
            <w:r w:rsidR="005D1337" w:rsidRPr="00094B42">
              <w:rPr>
                <w:rFonts w:eastAsia="仿宋"/>
                <w:color w:val="000000"/>
                <w:kern w:val="0"/>
                <w:szCs w:val="21"/>
              </w:rPr>
              <w:t>上锁管理，专人保管</w:t>
            </w:r>
            <w:r w:rsidR="00A5463F" w:rsidRPr="00094B42">
              <w:rPr>
                <w:rFonts w:eastAsia="仿宋"/>
                <w:color w:val="000000"/>
                <w:kern w:val="0"/>
                <w:szCs w:val="21"/>
              </w:rPr>
              <w:t>；</w:t>
            </w:r>
          </w:p>
          <w:p w14:paraId="751F7C96" w14:textId="77777777" w:rsidR="00156AFF" w:rsidRPr="00094B42" w:rsidRDefault="003349CC" w:rsidP="00CA6177">
            <w:pPr>
              <w:widowControl/>
              <w:spacing w:line="300" w:lineRule="exact"/>
              <w:rPr>
                <w:rFonts w:eastAsia="仿宋"/>
                <w:color w:val="000000"/>
                <w:kern w:val="0"/>
                <w:szCs w:val="21"/>
              </w:rPr>
            </w:pPr>
            <w:r w:rsidRPr="00094B42">
              <w:rPr>
                <w:rFonts w:eastAsia="仿宋"/>
                <w:color w:val="000000"/>
                <w:kern w:val="0"/>
                <w:szCs w:val="21"/>
              </w:rPr>
              <w:t>（</w:t>
            </w:r>
            <w:r w:rsidR="0064742A" w:rsidRPr="00094B42">
              <w:rPr>
                <w:rFonts w:eastAsia="仿宋"/>
                <w:color w:val="000000"/>
                <w:kern w:val="0"/>
                <w:szCs w:val="21"/>
              </w:rPr>
              <w:t>S</w:t>
            </w:r>
            <w:r w:rsidRPr="00094B42">
              <w:rPr>
                <w:rFonts w:eastAsia="仿宋"/>
                <w:color w:val="000000"/>
                <w:kern w:val="0"/>
                <w:szCs w:val="21"/>
              </w:rPr>
              <w:t>-16</w:t>
            </w:r>
            <w:r w:rsidRPr="00094B42">
              <w:rPr>
                <w:rFonts w:eastAsia="仿宋"/>
                <w:color w:val="000000"/>
                <w:kern w:val="0"/>
                <w:szCs w:val="21"/>
              </w:rPr>
              <w:t>）</w:t>
            </w:r>
            <w:r w:rsidR="00A5463F" w:rsidRPr="00094B42">
              <w:rPr>
                <w:rFonts w:eastAsia="仿宋"/>
                <w:color w:val="000000"/>
                <w:kern w:val="0"/>
                <w:szCs w:val="21"/>
              </w:rPr>
              <w:t>实验室做好使用台账，台</w:t>
            </w:r>
            <w:proofErr w:type="gramStart"/>
            <w:r w:rsidR="00A5463F" w:rsidRPr="00094B42">
              <w:rPr>
                <w:rFonts w:eastAsia="仿宋"/>
                <w:color w:val="000000"/>
                <w:kern w:val="0"/>
                <w:szCs w:val="21"/>
              </w:rPr>
              <w:t>账基本</w:t>
            </w:r>
            <w:proofErr w:type="gramEnd"/>
            <w:r w:rsidR="00A5463F" w:rsidRPr="00094B42">
              <w:rPr>
                <w:rFonts w:eastAsia="仿宋"/>
                <w:color w:val="000000"/>
                <w:kern w:val="0"/>
                <w:szCs w:val="21"/>
              </w:rPr>
              <w:t>要素齐全，符合学校规定。</w:t>
            </w:r>
          </w:p>
        </w:tc>
        <w:tc>
          <w:tcPr>
            <w:tcW w:w="1084" w:type="dxa"/>
            <w:tcMar>
              <w:left w:w="45" w:type="dxa"/>
              <w:right w:w="45" w:type="dxa"/>
            </w:tcMar>
            <w:vAlign w:val="center"/>
          </w:tcPr>
          <w:p w14:paraId="53FB8C50" w14:textId="77777777" w:rsidR="00156AFF" w:rsidRPr="00094B42" w:rsidRDefault="00654E39" w:rsidP="00156AFF">
            <w:pPr>
              <w:widowControl/>
              <w:spacing w:line="300" w:lineRule="exact"/>
              <w:jc w:val="center"/>
              <w:rPr>
                <w:rFonts w:eastAsia="仿宋"/>
                <w:color w:val="000000"/>
                <w:kern w:val="0"/>
                <w:szCs w:val="21"/>
              </w:rPr>
            </w:pPr>
            <w:r w:rsidRPr="00094B42">
              <w:rPr>
                <w:rFonts w:eastAsia="仿宋"/>
                <w:color w:val="000000"/>
                <w:kern w:val="0"/>
                <w:szCs w:val="21"/>
              </w:rPr>
              <w:t>**</w:t>
            </w:r>
          </w:p>
        </w:tc>
      </w:tr>
      <w:tr w:rsidR="00AB4602" w14:paraId="24E5DCDE" w14:textId="77777777" w:rsidTr="002042E5">
        <w:trPr>
          <w:trHeight w:val="23"/>
          <w:jc w:val="center"/>
        </w:trPr>
        <w:tc>
          <w:tcPr>
            <w:tcW w:w="848" w:type="dxa"/>
            <w:tcMar>
              <w:left w:w="45" w:type="dxa"/>
              <w:right w:w="45" w:type="dxa"/>
            </w:tcMar>
            <w:vAlign w:val="center"/>
          </w:tcPr>
          <w:p w14:paraId="40377E2C" w14:textId="77777777" w:rsidR="00156AFF" w:rsidRPr="00094B42" w:rsidRDefault="00C6188B" w:rsidP="009673D6">
            <w:pPr>
              <w:widowControl/>
              <w:spacing w:line="300" w:lineRule="exact"/>
              <w:rPr>
                <w:rFonts w:eastAsia="仿宋"/>
                <w:color w:val="000000"/>
                <w:kern w:val="0"/>
                <w:szCs w:val="21"/>
              </w:rPr>
            </w:pPr>
            <w:r w:rsidRPr="00094B42">
              <w:rPr>
                <w:rFonts w:eastAsia="仿宋"/>
                <w:color w:val="000000"/>
                <w:kern w:val="0"/>
                <w:szCs w:val="21"/>
              </w:rPr>
              <w:t>9.5.</w:t>
            </w:r>
            <w:r w:rsidR="004F7830" w:rsidRPr="00094B42">
              <w:rPr>
                <w:rFonts w:eastAsia="仿宋"/>
                <w:color w:val="000000"/>
                <w:kern w:val="0"/>
                <w:szCs w:val="21"/>
              </w:rPr>
              <w:t>10</w:t>
            </w:r>
            <w:r w:rsidRPr="00094B42">
              <w:rPr>
                <w:rFonts w:eastAsia="仿宋"/>
                <w:color w:val="000000"/>
                <w:kern w:val="0"/>
                <w:szCs w:val="21"/>
              </w:rPr>
              <w:t>-</w:t>
            </w:r>
            <w:r w:rsidR="0064742A" w:rsidRPr="00094B42">
              <w:rPr>
                <w:rFonts w:eastAsia="仿宋"/>
                <w:color w:val="000000"/>
                <w:kern w:val="0"/>
                <w:szCs w:val="21"/>
              </w:rPr>
              <w:t>S</w:t>
            </w:r>
          </w:p>
        </w:tc>
        <w:tc>
          <w:tcPr>
            <w:tcW w:w="3820" w:type="dxa"/>
            <w:tcMar>
              <w:left w:w="45" w:type="dxa"/>
              <w:right w:w="45" w:type="dxa"/>
            </w:tcMar>
            <w:vAlign w:val="center"/>
          </w:tcPr>
          <w:p w14:paraId="2BF04038" w14:textId="77777777" w:rsidR="00156AFF" w:rsidRPr="00094B42" w:rsidRDefault="00000000" w:rsidP="00156AFF">
            <w:pPr>
              <w:spacing w:line="300" w:lineRule="exact"/>
              <w:rPr>
                <w:rFonts w:eastAsia="仿宋"/>
                <w:color w:val="000000"/>
                <w:kern w:val="0"/>
                <w:szCs w:val="21"/>
              </w:rPr>
            </w:pPr>
            <w:r w:rsidRPr="00094B42">
              <w:rPr>
                <w:rFonts w:eastAsia="仿宋"/>
                <w:color w:val="000000"/>
                <w:kern w:val="0"/>
                <w:szCs w:val="21"/>
              </w:rPr>
              <w:t>学校</w:t>
            </w:r>
            <w:r w:rsidR="00852241" w:rsidRPr="00094B42">
              <w:rPr>
                <w:rFonts w:eastAsia="仿宋"/>
                <w:color w:val="000000"/>
                <w:kern w:val="0"/>
                <w:szCs w:val="21"/>
              </w:rPr>
              <w:t>五</w:t>
            </w:r>
            <w:r w:rsidRPr="00094B42">
              <w:rPr>
                <w:rFonts w:eastAsia="仿宋"/>
                <w:color w:val="000000"/>
                <w:kern w:val="0"/>
                <w:szCs w:val="21"/>
              </w:rPr>
              <w:t>级</w:t>
            </w:r>
            <w:proofErr w:type="gramStart"/>
            <w:r w:rsidRPr="00094B42">
              <w:rPr>
                <w:rFonts w:eastAsia="仿宋"/>
                <w:color w:val="000000"/>
                <w:kern w:val="0"/>
                <w:szCs w:val="21"/>
              </w:rPr>
              <w:t>危化品</w:t>
            </w:r>
            <w:proofErr w:type="gramEnd"/>
            <w:r w:rsidRPr="00094B42">
              <w:rPr>
                <w:rFonts w:eastAsia="仿宋"/>
                <w:color w:val="000000"/>
                <w:kern w:val="0"/>
                <w:szCs w:val="21"/>
              </w:rPr>
              <w:t>管理要求</w:t>
            </w:r>
          </w:p>
        </w:tc>
        <w:tc>
          <w:tcPr>
            <w:tcW w:w="9119" w:type="dxa"/>
            <w:tcMar>
              <w:left w:w="45" w:type="dxa"/>
              <w:right w:w="45" w:type="dxa"/>
            </w:tcMar>
            <w:vAlign w:val="center"/>
          </w:tcPr>
          <w:p w14:paraId="3ADC5CD7" w14:textId="77777777" w:rsidR="006B155C" w:rsidRPr="00094B42" w:rsidRDefault="00000000" w:rsidP="00D12113">
            <w:pPr>
              <w:widowControl/>
              <w:spacing w:line="300" w:lineRule="exact"/>
              <w:rPr>
                <w:rFonts w:eastAsia="仿宋"/>
                <w:color w:val="000000"/>
                <w:kern w:val="0"/>
                <w:szCs w:val="21"/>
              </w:rPr>
            </w:pPr>
            <w:r w:rsidRPr="00094B42">
              <w:rPr>
                <w:rFonts w:eastAsia="仿宋"/>
                <w:color w:val="000000"/>
                <w:kern w:val="0"/>
                <w:szCs w:val="21"/>
              </w:rPr>
              <w:t>（</w:t>
            </w:r>
            <w:r w:rsidR="0064742A" w:rsidRPr="00094B42">
              <w:rPr>
                <w:rFonts w:eastAsia="仿宋"/>
                <w:color w:val="000000"/>
                <w:kern w:val="0"/>
                <w:szCs w:val="21"/>
              </w:rPr>
              <w:t>S</w:t>
            </w:r>
            <w:r w:rsidRPr="00094B42">
              <w:rPr>
                <w:rFonts w:eastAsia="仿宋"/>
                <w:color w:val="000000"/>
                <w:kern w:val="0"/>
                <w:szCs w:val="21"/>
              </w:rPr>
              <w:t>-17</w:t>
            </w:r>
            <w:r w:rsidRPr="00094B42">
              <w:rPr>
                <w:rFonts w:eastAsia="仿宋"/>
                <w:color w:val="000000"/>
                <w:kern w:val="0"/>
                <w:szCs w:val="21"/>
              </w:rPr>
              <w:t>）</w:t>
            </w:r>
            <w:r w:rsidR="00B465A1" w:rsidRPr="00094B42">
              <w:rPr>
                <w:rFonts w:eastAsia="仿宋"/>
                <w:color w:val="000000"/>
                <w:kern w:val="0"/>
                <w:szCs w:val="21"/>
              </w:rPr>
              <w:t>五</w:t>
            </w:r>
            <w:r w:rsidR="00FF4482" w:rsidRPr="00094B42">
              <w:rPr>
                <w:rFonts w:eastAsia="仿宋"/>
                <w:color w:val="000000"/>
                <w:kern w:val="0"/>
                <w:szCs w:val="21"/>
              </w:rPr>
              <w:t>级</w:t>
            </w:r>
            <w:proofErr w:type="gramStart"/>
            <w:r w:rsidR="00FF4482" w:rsidRPr="00094B42">
              <w:rPr>
                <w:rFonts w:eastAsia="仿宋"/>
                <w:color w:val="000000"/>
                <w:kern w:val="0"/>
                <w:szCs w:val="21"/>
              </w:rPr>
              <w:t>危化品</w:t>
            </w:r>
            <w:proofErr w:type="gramEnd"/>
            <w:r w:rsidR="00FF4482" w:rsidRPr="00094B42">
              <w:rPr>
                <w:rFonts w:eastAsia="仿宋"/>
                <w:color w:val="000000"/>
                <w:kern w:val="0"/>
                <w:szCs w:val="21"/>
              </w:rPr>
              <w:t>（</w:t>
            </w:r>
            <w:r w:rsidR="00B465A1" w:rsidRPr="00094B42">
              <w:rPr>
                <w:rFonts w:eastAsia="仿宋"/>
                <w:color w:val="000000"/>
                <w:kern w:val="0"/>
                <w:szCs w:val="21"/>
              </w:rPr>
              <w:t>非管制类危险化学品、普通非危险化学品</w:t>
            </w:r>
            <w:r w:rsidR="00FF4482" w:rsidRPr="00094B42">
              <w:rPr>
                <w:rFonts w:eastAsia="仿宋"/>
                <w:color w:val="000000"/>
                <w:kern w:val="0"/>
                <w:szCs w:val="21"/>
              </w:rPr>
              <w:t>）应由实验室统一管理</w:t>
            </w:r>
            <w:r w:rsidRPr="00094B42">
              <w:rPr>
                <w:rFonts w:eastAsia="仿宋"/>
                <w:color w:val="000000"/>
                <w:kern w:val="0"/>
                <w:szCs w:val="21"/>
              </w:rPr>
              <w:t>；</w:t>
            </w:r>
          </w:p>
          <w:p w14:paraId="32E27C4C" w14:textId="77777777" w:rsidR="006B155C" w:rsidRPr="00094B42" w:rsidRDefault="00000000" w:rsidP="00D12113">
            <w:pPr>
              <w:widowControl/>
              <w:spacing w:line="300" w:lineRule="exact"/>
              <w:rPr>
                <w:rFonts w:eastAsia="仿宋"/>
                <w:color w:val="000000"/>
                <w:kern w:val="0"/>
                <w:szCs w:val="21"/>
              </w:rPr>
            </w:pPr>
            <w:r w:rsidRPr="00094B42">
              <w:rPr>
                <w:rFonts w:eastAsia="仿宋"/>
                <w:color w:val="000000"/>
                <w:kern w:val="0"/>
                <w:szCs w:val="21"/>
              </w:rPr>
              <w:t>（</w:t>
            </w:r>
            <w:r w:rsidR="0064742A" w:rsidRPr="00094B42">
              <w:rPr>
                <w:rFonts w:eastAsia="仿宋"/>
                <w:color w:val="000000"/>
                <w:kern w:val="0"/>
                <w:szCs w:val="21"/>
              </w:rPr>
              <w:t>S</w:t>
            </w:r>
            <w:r w:rsidRPr="00094B42">
              <w:rPr>
                <w:rFonts w:eastAsia="仿宋"/>
                <w:color w:val="000000"/>
                <w:kern w:val="0"/>
                <w:szCs w:val="21"/>
              </w:rPr>
              <w:t>-18</w:t>
            </w:r>
            <w:r w:rsidRPr="00094B42">
              <w:rPr>
                <w:rFonts w:eastAsia="仿宋"/>
                <w:color w:val="000000"/>
                <w:kern w:val="0"/>
                <w:szCs w:val="21"/>
              </w:rPr>
              <w:t>）</w:t>
            </w:r>
            <w:r w:rsidR="00173933" w:rsidRPr="00094B42">
              <w:rPr>
                <w:rFonts w:eastAsia="仿宋"/>
                <w:color w:val="000000"/>
                <w:kern w:val="0"/>
                <w:szCs w:val="21"/>
              </w:rPr>
              <w:t>按照安全特性分类存放</w:t>
            </w:r>
            <w:r w:rsidRPr="00094B42">
              <w:rPr>
                <w:rFonts w:eastAsia="仿宋"/>
                <w:color w:val="000000"/>
                <w:kern w:val="0"/>
                <w:szCs w:val="21"/>
              </w:rPr>
              <w:t>；</w:t>
            </w:r>
          </w:p>
          <w:p w14:paraId="35C7416F" w14:textId="77777777" w:rsidR="00156AFF" w:rsidRPr="00094B42" w:rsidRDefault="006B155C" w:rsidP="00D12113">
            <w:pPr>
              <w:widowControl/>
              <w:spacing w:line="300" w:lineRule="exact"/>
              <w:rPr>
                <w:rFonts w:eastAsia="仿宋"/>
                <w:color w:val="000000"/>
                <w:kern w:val="0"/>
                <w:szCs w:val="21"/>
              </w:rPr>
            </w:pPr>
            <w:r w:rsidRPr="00094B42">
              <w:rPr>
                <w:rFonts w:eastAsia="仿宋"/>
                <w:color w:val="000000"/>
                <w:kern w:val="0"/>
                <w:szCs w:val="21"/>
              </w:rPr>
              <w:t>（</w:t>
            </w:r>
            <w:r w:rsidR="0064742A" w:rsidRPr="00094B42">
              <w:rPr>
                <w:rFonts w:eastAsia="仿宋"/>
                <w:color w:val="000000"/>
                <w:kern w:val="0"/>
                <w:szCs w:val="21"/>
              </w:rPr>
              <w:t>S</w:t>
            </w:r>
            <w:r w:rsidRPr="00094B42">
              <w:rPr>
                <w:rFonts w:eastAsia="仿宋"/>
                <w:color w:val="000000"/>
                <w:kern w:val="0"/>
                <w:szCs w:val="21"/>
              </w:rPr>
              <w:t>-19</w:t>
            </w:r>
            <w:r w:rsidRPr="00094B42">
              <w:rPr>
                <w:rFonts w:eastAsia="仿宋"/>
                <w:color w:val="000000"/>
                <w:kern w:val="0"/>
                <w:szCs w:val="21"/>
              </w:rPr>
              <w:t>）</w:t>
            </w:r>
            <w:r w:rsidR="00FF4482" w:rsidRPr="00094B42">
              <w:rPr>
                <w:rFonts w:eastAsia="仿宋"/>
                <w:color w:val="000000"/>
                <w:kern w:val="0"/>
                <w:szCs w:val="21"/>
              </w:rPr>
              <w:t>做好</w:t>
            </w:r>
            <w:r w:rsidR="00021047" w:rsidRPr="00094B42">
              <w:rPr>
                <w:rFonts w:eastAsia="仿宋"/>
                <w:color w:val="000000"/>
                <w:kern w:val="0"/>
                <w:szCs w:val="21"/>
              </w:rPr>
              <w:t>出入库登记</w:t>
            </w:r>
            <w:r w:rsidR="00FF4482" w:rsidRPr="00094B42">
              <w:rPr>
                <w:rFonts w:eastAsia="仿宋"/>
                <w:color w:val="000000"/>
                <w:kern w:val="0"/>
                <w:szCs w:val="21"/>
              </w:rPr>
              <w:t>。</w:t>
            </w:r>
          </w:p>
        </w:tc>
        <w:tc>
          <w:tcPr>
            <w:tcW w:w="1084" w:type="dxa"/>
            <w:tcMar>
              <w:left w:w="45" w:type="dxa"/>
              <w:right w:w="45" w:type="dxa"/>
            </w:tcMar>
            <w:vAlign w:val="center"/>
          </w:tcPr>
          <w:p w14:paraId="3826004A" w14:textId="77777777" w:rsidR="00156AFF" w:rsidRPr="00094B42" w:rsidRDefault="00654E39" w:rsidP="00156AFF">
            <w:pPr>
              <w:widowControl/>
              <w:spacing w:line="300" w:lineRule="exact"/>
              <w:jc w:val="center"/>
              <w:rPr>
                <w:rFonts w:eastAsia="仿宋"/>
                <w:color w:val="000000"/>
                <w:kern w:val="0"/>
                <w:szCs w:val="21"/>
              </w:rPr>
            </w:pPr>
            <w:r w:rsidRPr="00094B42">
              <w:rPr>
                <w:rFonts w:eastAsia="仿宋"/>
                <w:color w:val="000000"/>
                <w:kern w:val="0"/>
                <w:szCs w:val="21"/>
              </w:rPr>
              <w:t>*</w:t>
            </w:r>
          </w:p>
        </w:tc>
      </w:tr>
      <w:tr w:rsidR="00AB4602" w14:paraId="5D37717B" w14:textId="77777777">
        <w:trPr>
          <w:trHeight w:val="23"/>
          <w:jc w:val="center"/>
        </w:trPr>
        <w:tc>
          <w:tcPr>
            <w:tcW w:w="848" w:type="dxa"/>
            <w:tcMar>
              <w:left w:w="45" w:type="dxa"/>
              <w:right w:w="45" w:type="dxa"/>
            </w:tcMar>
            <w:vAlign w:val="center"/>
          </w:tcPr>
          <w:p w14:paraId="2156FD27" w14:textId="77777777" w:rsidR="009E7DEB" w:rsidRPr="00094B42" w:rsidRDefault="00000000" w:rsidP="009E7DEB">
            <w:pPr>
              <w:widowControl/>
              <w:spacing w:line="300" w:lineRule="exact"/>
              <w:rPr>
                <w:rFonts w:eastAsia="仿宋"/>
                <w:b/>
                <w:color w:val="000000"/>
                <w:kern w:val="0"/>
                <w:szCs w:val="21"/>
              </w:rPr>
            </w:pPr>
            <w:r w:rsidRPr="00094B42">
              <w:rPr>
                <w:rFonts w:eastAsia="仿宋"/>
                <w:b/>
                <w:bCs/>
                <w:color w:val="000000"/>
                <w:kern w:val="0"/>
                <w:szCs w:val="21"/>
              </w:rPr>
              <w:t>9.6</w:t>
            </w:r>
          </w:p>
        </w:tc>
        <w:tc>
          <w:tcPr>
            <w:tcW w:w="14023" w:type="dxa"/>
            <w:gridSpan w:val="3"/>
            <w:tcMar>
              <w:left w:w="45" w:type="dxa"/>
              <w:right w:w="45" w:type="dxa"/>
            </w:tcMar>
            <w:vAlign w:val="center"/>
          </w:tcPr>
          <w:p w14:paraId="213A861B" w14:textId="77777777" w:rsidR="009E7DEB" w:rsidRPr="00094B42" w:rsidRDefault="00000000" w:rsidP="009E7DEB">
            <w:pPr>
              <w:widowControl/>
              <w:spacing w:line="300" w:lineRule="exact"/>
              <w:rPr>
                <w:rFonts w:eastAsia="仿宋"/>
                <w:b/>
                <w:color w:val="000000"/>
                <w:kern w:val="0"/>
                <w:szCs w:val="21"/>
              </w:rPr>
            </w:pPr>
            <w:r w:rsidRPr="00094B42">
              <w:rPr>
                <w:rFonts w:eastAsia="仿宋"/>
                <w:b/>
                <w:color w:val="000000"/>
                <w:kern w:val="0"/>
                <w:szCs w:val="21"/>
              </w:rPr>
              <w:t>实验气体管理</w:t>
            </w:r>
          </w:p>
        </w:tc>
      </w:tr>
      <w:tr w:rsidR="00AB4602" w14:paraId="2E7F0D07" w14:textId="77777777" w:rsidTr="002042E5">
        <w:trPr>
          <w:trHeight w:val="23"/>
          <w:jc w:val="center"/>
        </w:trPr>
        <w:tc>
          <w:tcPr>
            <w:tcW w:w="848" w:type="dxa"/>
            <w:tcMar>
              <w:left w:w="45" w:type="dxa"/>
              <w:right w:w="45" w:type="dxa"/>
            </w:tcMar>
            <w:vAlign w:val="center"/>
          </w:tcPr>
          <w:p w14:paraId="330953F3"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9.6.1</w:t>
            </w:r>
          </w:p>
        </w:tc>
        <w:tc>
          <w:tcPr>
            <w:tcW w:w="3820" w:type="dxa"/>
            <w:tcMar>
              <w:left w:w="45" w:type="dxa"/>
              <w:right w:w="45" w:type="dxa"/>
            </w:tcMar>
            <w:vAlign w:val="center"/>
          </w:tcPr>
          <w:p w14:paraId="07E66A12"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从合格供应商处采购实验气体，建立气体（气瓶）台账</w:t>
            </w:r>
          </w:p>
        </w:tc>
        <w:tc>
          <w:tcPr>
            <w:tcW w:w="9119" w:type="dxa"/>
            <w:tcMar>
              <w:left w:w="45" w:type="dxa"/>
              <w:right w:w="45" w:type="dxa"/>
            </w:tcMar>
            <w:vAlign w:val="center"/>
          </w:tcPr>
          <w:p w14:paraId="2D7FF162" w14:textId="77777777" w:rsidR="009E37FF" w:rsidRPr="00094B42" w:rsidRDefault="009E7DEB" w:rsidP="00FA7669">
            <w:pPr>
              <w:widowControl/>
              <w:spacing w:line="300" w:lineRule="exact"/>
              <w:rPr>
                <w:rFonts w:eastAsia="仿宋"/>
                <w:bCs/>
                <w:color w:val="000000"/>
                <w:kern w:val="0"/>
                <w:szCs w:val="21"/>
              </w:rPr>
            </w:pPr>
            <w:r w:rsidRPr="00094B42">
              <w:rPr>
                <w:rFonts w:eastAsia="仿宋"/>
                <w:bCs/>
                <w:color w:val="000000"/>
                <w:kern w:val="0"/>
                <w:szCs w:val="21"/>
              </w:rPr>
              <w:t>（</w:t>
            </w:r>
            <w:r w:rsidRPr="00094B42">
              <w:rPr>
                <w:rFonts w:eastAsia="仿宋"/>
                <w:bCs/>
                <w:color w:val="000000"/>
                <w:kern w:val="0"/>
                <w:szCs w:val="21"/>
              </w:rPr>
              <w:t>153</w:t>
            </w:r>
            <w:r w:rsidRPr="00094B42">
              <w:rPr>
                <w:rFonts w:eastAsia="仿宋"/>
                <w:bCs/>
                <w:color w:val="000000"/>
                <w:kern w:val="0"/>
                <w:szCs w:val="21"/>
              </w:rPr>
              <w:t>）</w:t>
            </w:r>
            <w:r w:rsidR="005C7B57" w:rsidRPr="00094B42">
              <w:rPr>
                <w:rFonts w:eastAsia="仿宋"/>
                <w:bCs/>
                <w:color w:val="000000"/>
                <w:kern w:val="0"/>
                <w:szCs w:val="21"/>
              </w:rPr>
              <w:t>检查</w:t>
            </w:r>
            <w:r w:rsidR="00EB734C" w:rsidRPr="00094B42">
              <w:rPr>
                <w:rFonts w:eastAsia="仿宋"/>
                <w:bCs/>
                <w:color w:val="000000"/>
                <w:kern w:val="0"/>
                <w:szCs w:val="21"/>
              </w:rPr>
              <w:t>实验材料采购平台</w:t>
            </w:r>
            <w:r w:rsidRPr="00094B42">
              <w:rPr>
                <w:rFonts w:eastAsia="仿宋"/>
                <w:bCs/>
                <w:color w:val="000000"/>
                <w:kern w:val="0"/>
                <w:szCs w:val="21"/>
              </w:rPr>
              <w:t>记录。</w:t>
            </w:r>
          </w:p>
          <w:p w14:paraId="205C02F6" w14:textId="77777777" w:rsidR="009E7DEB" w:rsidRPr="00094B42" w:rsidRDefault="009E37FF" w:rsidP="00FA7669">
            <w:pPr>
              <w:widowControl/>
              <w:spacing w:line="300" w:lineRule="exact"/>
              <w:rPr>
                <w:rFonts w:eastAsia="仿宋"/>
                <w:bCs/>
                <w:color w:val="000000"/>
                <w:kern w:val="0"/>
                <w:szCs w:val="21"/>
              </w:rPr>
            </w:pPr>
            <w:r w:rsidRPr="00094B42">
              <w:rPr>
                <w:rFonts w:eastAsia="仿宋"/>
                <w:color w:val="000000"/>
                <w:kern w:val="0"/>
                <w:szCs w:val="21"/>
              </w:rPr>
              <w:t>（</w:t>
            </w:r>
            <w:r w:rsidR="0064742A" w:rsidRPr="00094B42">
              <w:rPr>
                <w:rFonts w:eastAsia="仿宋"/>
                <w:color w:val="000000"/>
                <w:kern w:val="0"/>
                <w:szCs w:val="21"/>
              </w:rPr>
              <w:t>S</w:t>
            </w:r>
            <w:r w:rsidRPr="00094B42">
              <w:rPr>
                <w:rFonts w:eastAsia="仿宋"/>
                <w:color w:val="000000"/>
                <w:kern w:val="0"/>
                <w:szCs w:val="21"/>
              </w:rPr>
              <w:t>-</w:t>
            </w:r>
            <w:r w:rsidR="00663CC1" w:rsidRPr="00094B42">
              <w:rPr>
                <w:rFonts w:eastAsia="仿宋"/>
                <w:color w:val="000000"/>
                <w:kern w:val="0"/>
                <w:szCs w:val="21"/>
              </w:rPr>
              <w:t>20</w:t>
            </w:r>
            <w:r w:rsidRPr="00094B42">
              <w:rPr>
                <w:rFonts w:eastAsia="仿宋"/>
                <w:color w:val="000000"/>
                <w:kern w:val="0"/>
                <w:szCs w:val="21"/>
              </w:rPr>
              <w:t>）</w:t>
            </w:r>
            <w:r w:rsidR="00FA7669" w:rsidRPr="00094B42">
              <w:rPr>
                <w:rFonts w:eastAsia="仿宋"/>
                <w:bCs/>
                <w:color w:val="000000"/>
                <w:kern w:val="0"/>
                <w:szCs w:val="21"/>
              </w:rPr>
              <w:t>气瓶</w:t>
            </w:r>
            <w:r w:rsidR="006734C0" w:rsidRPr="00094B42">
              <w:rPr>
                <w:rFonts w:eastAsia="仿宋"/>
                <w:bCs/>
                <w:color w:val="000000"/>
                <w:kern w:val="0"/>
                <w:szCs w:val="21"/>
              </w:rPr>
              <w:t>应</w:t>
            </w:r>
            <w:r w:rsidR="00157898" w:rsidRPr="00094B42">
              <w:rPr>
                <w:rFonts w:eastAsia="仿宋"/>
                <w:bCs/>
                <w:color w:val="000000"/>
                <w:kern w:val="0"/>
                <w:szCs w:val="21"/>
              </w:rPr>
              <w:t>分类建立出</w:t>
            </w:r>
            <w:proofErr w:type="gramStart"/>
            <w:r w:rsidR="00157898" w:rsidRPr="00094B42">
              <w:rPr>
                <w:rFonts w:eastAsia="仿宋"/>
                <w:bCs/>
                <w:color w:val="000000"/>
                <w:kern w:val="0"/>
                <w:szCs w:val="21"/>
              </w:rPr>
              <w:t>入库</w:t>
            </w:r>
            <w:r w:rsidR="00FA7669" w:rsidRPr="00094B42">
              <w:rPr>
                <w:rFonts w:eastAsia="仿宋"/>
                <w:bCs/>
                <w:color w:val="000000"/>
                <w:kern w:val="0"/>
                <w:szCs w:val="21"/>
              </w:rPr>
              <w:t>台</w:t>
            </w:r>
            <w:proofErr w:type="gramEnd"/>
            <w:r w:rsidR="00FA7669" w:rsidRPr="00094B42">
              <w:rPr>
                <w:rFonts w:eastAsia="仿宋"/>
                <w:bCs/>
                <w:color w:val="000000"/>
                <w:kern w:val="0"/>
                <w:szCs w:val="21"/>
              </w:rPr>
              <w:t>账；易燃、易爆、有毒等危险气体</w:t>
            </w:r>
            <w:r w:rsidR="007518B4" w:rsidRPr="00094B42">
              <w:rPr>
                <w:rFonts w:eastAsia="仿宋"/>
                <w:bCs/>
                <w:color w:val="000000"/>
                <w:kern w:val="0"/>
                <w:szCs w:val="21"/>
              </w:rPr>
              <w:t>应</w:t>
            </w:r>
            <w:r w:rsidR="00FA7669" w:rsidRPr="00094B42">
              <w:rPr>
                <w:rFonts w:eastAsia="仿宋"/>
                <w:bCs/>
                <w:color w:val="000000"/>
                <w:kern w:val="0"/>
                <w:szCs w:val="21"/>
              </w:rPr>
              <w:t>建立使用台账，每次使用</w:t>
            </w:r>
            <w:r w:rsidR="00505E2C" w:rsidRPr="00094B42">
              <w:rPr>
                <w:rFonts w:eastAsia="仿宋"/>
                <w:bCs/>
                <w:color w:val="000000"/>
                <w:kern w:val="0"/>
                <w:szCs w:val="21"/>
              </w:rPr>
              <w:t>应</w:t>
            </w:r>
            <w:r w:rsidR="00FA7669" w:rsidRPr="00094B42">
              <w:rPr>
                <w:rFonts w:eastAsia="仿宋"/>
                <w:bCs/>
                <w:color w:val="000000"/>
                <w:kern w:val="0"/>
                <w:szCs w:val="21"/>
              </w:rPr>
              <w:t>记录余压。</w:t>
            </w:r>
          </w:p>
        </w:tc>
        <w:tc>
          <w:tcPr>
            <w:tcW w:w="1084" w:type="dxa"/>
            <w:tcMar>
              <w:left w:w="45" w:type="dxa"/>
              <w:right w:w="45" w:type="dxa"/>
            </w:tcMar>
            <w:vAlign w:val="center"/>
          </w:tcPr>
          <w:p w14:paraId="04EA605A" w14:textId="77777777" w:rsidR="009E7DEB" w:rsidRPr="00094B42" w:rsidRDefault="00123F04" w:rsidP="00123F04">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0205036A" w14:textId="77777777" w:rsidTr="00EC263C">
        <w:trPr>
          <w:trHeight w:val="499"/>
          <w:jc w:val="center"/>
        </w:trPr>
        <w:tc>
          <w:tcPr>
            <w:tcW w:w="848" w:type="dxa"/>
            <w:tcMar>
              <w:left w:w="45" w:type="dxa"/>
              <w:right w:w="45" w:type="dxa"/>
            </w:tcMar>
            <w:vAlign w:val="center"/>
          </w:tcPr>
          <w:p w14:paraId="5B237F16" w14:textId="77777777" w:rsidR="00C00B07" w:rsidRPr="00094B42" w:rsidRDefault="006C3801" w:rsidP="009E7DEB">
            <w:pPr>
              <w:widowControl/>
              <w:spacing w:line="300" w:lineRule="exact"/>
              <w:rPr>
                <w:rFonts w:eastAsia="仿宋"/>
                <w:color w:val="000000"/>
                <w:kern w:val="0"/>
                <w:szCs w:val="21"/>
              </w:rPr>
            </w:pPr>
            <w:r w:rsidRPr="00094B42">
              <w:rPr>
                <w:rFonts w:eastAsia="仿宋"/>
                <w:color w:val="000000"/>
                <w:kern w:val="0"/>
                <w:szCs w:val="21"/>
              </w:rPr>
              <w:t>9.6.1-</w:t>
            </w:r>
            <w:r w:rsidR="0064742A" w:rsidRPr="00094B42">
              <w:rPr>
                <w:rFonts w:eastAsia="仿宋"/>
                <w:color w:val="000000"/>
                <w:kern w:val="0"/>
                <w:szCs w:val="21"/>
              </w:rPr>
              <w:t>S</w:t>
            </w:r>
          </w:p>
        </w:tc>
        <w:tc>
          <w:tcPr>
            <w:tcW w:w="3820" w:type="dxa"/>
            <w:tcMar>
              <w:left w:w="45" w:type="dxa"/>
              <w:right w:w="45" w:type="dxa"/>
            </w:tcMar>
            <w:vAlign w:val="center"/>
          </w:tcPr>
          <w:p w14:paraId="7BCF5C02" w14:textId="77777777" w:rsidR="00C00B07" w:rsidRPr="00094B42" w:rsidRDefault="008C6410" w:rsidP="009E7DEB">
            <w:pPr>
              <w:widowControl/>
              <w:spacing w:line="300" w:lineRule="exact"/>
              <w:rPr>
                <w:rFonts w:eastAsia="仿宋"/>
                <w:color w:val="000000"/>
                <w:kern w:val="0"/>
                <w:szCs w:val="21"/>
              </w:rPr>
            </w:pPr>
            <w:r w:rsidRPr="00094B42">
              <w:rPr>
                <w:rFonts w:eastAsia="仿宋"/>
                <w:color w:val="000000"/>
                <w:kern w:val="0"/>
                <w:szCs w:val="21"/>
              </w:rPr>
              <w:t>对供应商派送的气瓶规范验收。</w:t>
            </w:r>
          </w:p>
        </w:tc>
        <w:tc>
          <w:tcPr>
            <w:tcW w:w="9119" w:type="dxa"/>
            <w:tcMar>
              <w:left w:w="45" w:type="dxa"/>
              <w:right w:w="45" w:type="dxa"/>
            </w:tcMar>
            <w:vAlign w:val="center"/>
          </w:tcPr>
          <w:p w14:paraId="5D09C3F1" w14:textId="77777777" w:rsidR="00C00B07" w:rsidRPr="00094B42" w:rsidRDefault="00D53B3F" w:rsidP="009E7DEB">
            <w:pPr>
              <w:widowControl/>
              <w:spacing w:line="300" w:lineRule="exact"/>
              <w:rPr>
                <w:rFonts w:eastAsia="仿宋"/>
                <w:bCs/>
                <w:color w:val="000000"/>
                <w:kern w:val="0"/>
                <w:szCs w:val="21"/>
              </w:rPr>
            </w:pPr>
            <w:r w:rsidRPr="00094B42">
              <w:rPr>
                <w:rFonts w:eastAsia="仿宋"/>
                <w:color w:val="000000"/>
                <w:kern w:val="0"/>
                <w:szCs w:val="21"/>
              </w:rPr>
              <w:t>（</w:t>
            </w:r>
            <w:r w:rsidR="0064742A" w:rsidRPr="00094B42">
              <w:rPr>
                <w:rFonts w:eastAsia="仿宋"/>
                <w:color w:val="000000"/>
                <w:kern w:val="0"/>
                <w:szCs w:val="21"/>
              </w:rPr>
              <w:t>S</w:t>
            </w:r>
            <w:r w:rsidRPr="00094B42">
              <w:rPr>
                <w:rFonts w:eastAsia="仿宋"/>
                <w:color w:val="000000"/>
                <w:kern w:val="0"/>
                <w:szCs w:val="21"/>
              </w:rPr>
              <w:t>-21</w:t>
            </w:r>
            <w:r w:rsidRPr="00094B42">
              <w:rPr>
                <w:rFonts w:eastAsia="仿宋"/>
                <w:color w:val="000000"/>
                <w:kern w:val="0"/>
                <w:szCs w:val="21"/>
              </w:rPr>
              <w:t>）</w:t>
            </w:r>
            <w:r w:rsidR="00E5336D" w:rsidRPr="00094B42">
              <w:rPr>
                <w:rFonts w:eastAsia="仿宋"/>
                <w:bCs/>
                <w:color w:val="000000"/>
                <w:kern w:val="0"/>
                <w:szCs w:val="21"/>
              </w:rPr>
              <w:t>检</w:t>
            </w:r>
            <w:r w:rsidR="00712AE2" w:rsidRPr="00094B42">
              <w:rPr>
                <w:rFonts w:eastAsia="仿宋"/>
                <w:bCs/>
                <w:color w:val="000000"/>
                <w:kern w:val="0"/>
                <w:szCs w:val="21"/>
              </w:rPr>
              <w:t>查</w:t>
            </w:r>
            <w:r w:rsidR="00A77B33" w:rsidRPr="00094B42">
              <w:rPr>
                <w:rFonts w:eastAsia="仿宋"/>
                <w:bCs/>
                <w:color w:val="000000"/>
                <w:kern w:val="0"/>
                <w:szCs w:val="21"/>
              </w:rPr>
              <w:t>实验室气体验收单存档。</w:t>
            </w:r>
          </w:p>
        </w:tc>
        <w:tc>
          <w:tcPr>
            <w:tcW w:w="1084" w:type="dxa"/>
            <w:tcMar>
              <w:left w:w="45" w:type="dxa"/>
              <w:right w:w="45" w:type="dxa"/>
            </w:tcMar>
            <w:vAlign w:val="center"/>
          </w:tcPr>
          <w:p w14:paraId="5AAEE145" w14:textId="77777777" w:rsidR="00C00B07" w:rsidRPr="00094B42" w:rsidRDefault="00BA32DE" w:rsidP="00123F04">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0EA1A676" w14:textId="77777777" w:rsidTr="002042E5">
        <w:trPr>
          <w:trHeight w:val="23"/>
          <w:jc w:val="center"/>
        </w:trPr>
        <w:tc>
          <w:tcPr>
            <w:tcW w:w="848" w:type="dxa"/>
            <w:tcMar>
              <w:left w:w="45" w:type="dxa"/>
              <w:right w:w="45" w:type="dxa"/>
            </w:tcMar>
            <w:vAlign w:val="center"/>
          </w:tcPr>
          <w:p w14:paraId="1560A9D7"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9.6.2</w:t>
            </w:r>
          </w:p>
        </w:tc>
        <w:tc>
          <w:tcPr>
            <w:tcW w:w="3820" w:type="dxa"/>
            <w:tcMar>
              <w:left w:w="45" w:type="dxa"/>
              <w:right w:w="45" w:type="dxa"/>
            </w:tcMar>
            <w:vAlign w:val="center"/>
          </w:tcPr>
          <w:p w14:paraId="386056A7"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气体（气瓶）的存放和使用符合相关要求</w:t>
            </w:r>
          </w:p>
        </w:tc>
        <w:tc>
          <w:tcPr>
            <w:tcW w:w="9119" w:type="dxa"/>
            <w:tcMar>
              <w:left w:w="45" w:type="dxa"/>
              <w:right w:w="45" w:type="dxa"/>
            </w:tcMar>
            <w:vAlign w:val="center"/>
          </w:tcPr>
          <w:p w14:paraId="62E92254" w14:textId="77777777" w:rsidR="009E7DEB" w:rsidRPr="00094B42" w:rsidRDefault="00000000" w:rsidP="009E7DEB">
            <w:pPr>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154</w:t>
            </w:r>
            <w:r w:rsidRPr="00094B42">
              <w:rPr>
                <w:rFonts w:eastAsia="仿宋"/>
                <w:color w:val="000000"/>
                <w:kern w:val="0"/>
                <w:szCs w:val="21"/>
              </w:rPr>
              <w:t>）气体（气瓶）存放点须通风、远离热源、避免暴晒，地面平整干燥。</w:t>
            </w:r>
          </w:p>
          <w:p w14:paraId="24D6CC4E" w14:textId="77777777" w:rsidR="009E7DEB" w:rsidRPr="00094B42" w:rsidRDefault="00000000" w:rsidP="009E7DEB">
            <w:pPr>
              <w:rPr>
                <w:rFonts w:eastAsia="仿宋"/>
                <w:color w:val="000000"/>
                <w:kern w:val="0"/>
                <w:szCs w:val="21"/>
              </w:rPr>
            </w:pPr>
            <w:r w:rsidRPr="00094B42">
              <w:rPr>
                <w:rFonts w:eastAsia="仿宋"/>
                <w:color w:val="000000"/>
                <w:kern w:val="0"/>
                <w:szCs w:val="21"/>
              </w:rPr>
              <w:lastRenderedPageBreak/>
              <w:t>（</w:t>
            </w:r>
            <w:r w:rsidRPr="00094B42">
              <w:rPr>
                <w:rFonts w:eastAsia="仿宋"/>
                <w:color w:val="000000"/>
                <w:kern w:val="0"/>
                <w:szCs w:val="21"/>
              </w:rPr>
              <w:t>155</w:t>
            </w:r>
            <w:r w:rsidRPr="00094B42">
              <w:rPr>
                <w:rFonts w:eastAsia="仿宋"/>
                <w:color w:val="000000"/>
                <w:kern w:val="0"/>
                <w:szCs w:val="21"/>
              </w:rPr>
              <w:t>）气瓶应合理固定。</w:t>
            </w:r>
          </w:p>
          <w:p w14:paraId="5F68935E" w14:textId="77777777" w:rsidR="009E7DEB" w:rsidRPr="00094B42" w:rsidRDefault="00000000" w:rsidP="009E7DEB">
            <w:pPr>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156</w:t>
            </w:r>
            <w:r w:rsidRPr="00094B42">
              <w:rPr>
                <w:rFonts w:eastAsia="仿宋"/>
                <w:color w:val="000000"/>
                <w:kern w:val="0"/>
                <w:szCs w:val="21"/>
              </w:rPr>
              <w:t>）危险气体气瓶尽量置于室外，室内放置应使用常时排风且带监测报警装置的气瓶柜。</w:t>
            </w:r>
          </w:p>
          <w:p w14:paraId="49EA5E7B" w14:textId="77777777" w:rsidR="009E7DEB" w:rsidRPr="00094B42" w:rsidRDefault="00000000" w:rsidP="009E7DEB">
            <w:pPr>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157</w:t>
            </w:r>
            <w:r w:rsidRPr="00094B42">
              <w:rPr>
                <w:rFonts w:eastAsia="仿宋"/>
                <w:color w:val="000000"/>
                <w:kern w:val="0"/>
                <w:szCs w:val="21"/>
              </w:rPr>
              <w:t>）气瓶的存放应控制在最小需求量。</w:t>
            </w:r>
          </w:p>
          <w:p w14:paraId="3F376CA6" w14:textId="77777777" w:rsidR="009E7DEB" w:rsidRPr="00094B42" w:rsidRDefault="00000000" w:rsidP="009E7DEB">
            <w:pPr>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158</w:t>
            </w:r>
            <w:r w:rsidRPr="00094B42">
              <w:rPr>
                <w:rFonts w:eastAsia="仿宋"/>
                <w:color w:val="000000"/>
                <w:kern w:val="0"/>
                <w:szCs w:val="21"/>
              </w:rPr>
              <w:t>）涉及有毒、可燃气体的场所，配有通风设施和相应的气体监测和报警装置等，张贴必要的安全警示标</w:t>
            </w:r>
            <w:r w:rsidR="001004F1" w:rsidRPr="00094B42">
              <w:rPr>
                <w:rFonts w:eastAsia="仿宋"/>
                <w:color w:val="000000"/>
                <w:kern w:val="0"/>
                <w:szCs w:val="21"/>
              </w:rPr>
              <w:t>志</w:t>
            </w:r>
            <w:r w:rsidRPr="00094B42">
              <w:rPr>
                <w:rFonts w:eastAsia="仿宋"/>
                <w:color w:val="000000"/>
                <w:kern w:val="0"/>
                <w:szCs w:val="21"/>
              </w:rPr>
              <w:t>。</w:t>
            </w:r>
          </w:p>
          <w:p w14:paraId="4C4FFF96" w14:textId="77777777" w:rsidR="009E7DEB" w:rsidRPr="00094B42" w:rsidRDefault="00000000" w:rsidP="009E7DEB">
            <w:pPr>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159</w:t>
            </w:r>
            <w:r w:rsidRPr="00094B42">
              <w:rPr>
                <w:rFonts w:eastAsia="仿宋"/>
                <w:color w:val="000000"/>
                <w:kern w:val="0"/>
                <w:szCs w:val="21"/>
              </w:rPr>
              <w:t>）可燃性气体与氧气等助燃气体气瓶不得混放。</w:t>
            </w:r>
          </w:p>
          <w:p w14:paraId="340CEAD2" w14:textId="77777777" w:rsidR="009E7DEB" w:rsidRPr="00094B42" w:rsidRDefault="00000000" w:rsidP="009E7DEB">
            <w:pPr>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160</w:t>
            </w:r>
            <w:r w:rsidRPr="00094B42">
              <w:rPr>
                <w:rFonts w:eastAsia="仿宋"/>
                <w:color w:val="000000"/>
                <w:kern w:val="0"/>
                <w:szCs w:val="21"/>
              </w:rPr>
              <w:t>）独立的气体气瓶室应通风、不混放、有监控，有专人管理和记录。</w:t>
            </w:r>
          </w:p>
          <w:p w14:paraId="6E993F25" w14:textId="77777777" w:rsidR="009E7DEB" w:rsidRPr="00094B42" w:rsidRDefault="00000000" w:rsidP="009E7DEB">
            <w:pPr>
              <w:widowControl/>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161</w:t>
            </w:r>
            <w:r w:rsidRPr="00094B42">
              <w:rPr>
                <w:rFonts w:eastAsia="仿宋"/>
                <w:color w:val="000000"/>
                <w:kern w:val="0"/>
                <w:szCs w:val="21"/>
              </w:rPr>
              <w:t>）有供应商提供的气瓶定期检验合格标识，</w:t>
            </w:r>
            <w:proofErr w:type="gramStart"/>
            <w:r w:rsidRPr="00094B42">
              <w:rPr>
                <w:rFonts w:eastAsia="仿宋"/>
                <w:color w:val="000000"/>
                <w:kern w:val="0"/>
                <w:szCs w:val="21"/>
              </w:rPr>
              <w:t>无超过</w:t>
            </w:r>
            <w:proofErr w:type="gramEnd"/>
            <w:r w:rsidRPr="00094B42">
              <w:rPr>
                <w:rFonts w:eastAsia="仿宋"/>
                <w:color w:val="000000"/>
                <w:kern w:val="0"/>
                <w:szCs w:val="21"/>
              </w:rPr>
              <w:t>检验有效期的气瓶、</w:t>
            </w:r>
            <w:proofErr w:type="gramStart"/>
            <w:r w:rsidRPr="00094B42">
              <w:rPr>
                <w:rFonts w:eastAsia="仿宋"/>
                <w:color w:val="000000"/>
                <w:kern w:val="0"/>
                <w:szCs w:val="21"/>
              </w:rPr>
              <w:t>无超过</w:t>
            </w:r>
            <w:proofErr w:type="gramEnd"/>
            <w:r w:rsidRPr="00094B42">
              <w:rPr>
                <w:rFonts w:eastAsia="仿宋"/>
                <w:color w:val="000000"/>
                <w:kern w:val="0"/>
                <w:szCs w:val="21"/>
              </w:rPr>
              <w:t>设计年限的气瓶。</w:t>
            </w:r>
          </w:p>
          <w:p w14:paraId="08186BE0" w14:textId="77777777" w:rsidR="009E7DEB" w:rsidRPr="00094B42" w:rsidRDefault="00000000" w:rsidP="009E7DEB">
            <w:pPr>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162</w:t>
            </w:r>
            <w:r w:rsidRPr="00094B42">
              <w:rPr>
                <w:rFonts w:eastAsia="仿宋"/>
                <w:color w:val="000000"/>
                <w:kern w:val="0"/>
                <w:szCs w:val="21"/>
              </w:rPr>
              <w:t>）气瓶颜色符合</w:t>
            </w:r>
            <w:r w:rsidRPr="00094B42">
              <w:rPr>
                <w:rFonts w:eastAsia="仿宋"/>
                <w:color w:val="000000"/>
                <w:kern w:val="0"/>
                <w:szCs w:val="21"/>
              </w:rPr>
              <w:t>GB/T 7144</w:t>
            </w:r>
            <w:r w:rsidRPr="00094B42">
              <w:rPr>
                <w:rFonts w:eastAsia="仿宋"/>
                <w:color w:val="000000"/>
                <w:kern w:val="0"/>
                <w:szCs w:val="21"/>
              </w:rPr>
              <w:t>《气瓶颜色标志》的规定，确认</w:t>
            </w:r>
            <w:r w:rsidRPr="00094B42">
              <w:rPr>
                <w:rFonts w:eastAsia="仿宋"/>
                <w:color w:val="000000"/>
                <w:kern w:val="0"/>
                <w:szCs w:val="21"/>
              </w:rPr>
              <w:t>“</w:t>
            </w:r>
            <w:r w:rsidRPr="00094B42">
              <w:rPr>
                <w:rFonts w:eastAsia="仿宋"/>
                <w:color w:val="000000"/>
                <w:kern w:val="0"/>
                <w:szCs w:val="21"/>
              </w:rPr>
              <w:t>满、使用中、空瓶</w:t>
            </w:r>
            <w:r w:rsidRPr="00094B42">
              <w:rPr>
                <w:rFonts w:eastAsia="仿宋"/>
                <w:color w:val="000000"/>
                <w:kern w:val="0"/>
                <w:szCs w:val="21"/>
              </w:rPr>
              <w:t>”</w:t>
            </w:r>
            <w:r w:rsidRPr="00094B42">
              <w:rPr>
                <w:rFonts w:eastAsia="仿宋"/>
                <w:color w:val="000000"/>
                <w:kern w:val="0"/>
                <w:szCs w:val="21"/>
              </w:rPr>
              <w:t>三种状态。</w:t>
            </w:r>
          </w:p>
          <w:p w14:paraId="2BEF268D" w14:textId="77777777" w:rsidR="000E44A3" w:rsidRPr="00094B42" w:rsidRDefault="009E7DEB" w:rsidP="009E7DEB">
            <w:pPr>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163</w:t>
            </w:r>
            <w:r w:rsidRPr="00094B42">
              <w:rPr>
                <w:rFonts w:eastAsia="仿宋"/>
                <w:color w:val="000000"/>
                <w:kern w:val="0"/>
                <w:szCs w:val="21"/>
              </w:rPr>
              <w:t>）使用完毕，应及时关闭气瓶总阀</w:t>
            </w:r>
            <w:r w:rsidR="00F7546D" w:rsidRPr="00094B42">
              <w:rPr>
                <w:rFonts w:eastAsia="仿宋"/>
                <w:color w:val="000000"/>
                <w:kern w:val="0"/>
                <w:szCs w:val="21"/>
              </w:rPr>
              <w:t>；</w:t>
            </w:r>
          </w:p>
          <w:p w14:paraId="10A6AF37" w14:textId="77777777" w:rsidR="009E7DEB" w:rsidRPr="00094B42" w:rsidRDefault="000E44A3" w:rsidP="009E7DEB">
            <w:pPr>
              <w:rPr>
                <w:rFonts w:eastAsia="仿宋"/>
                <w:color w:val="000000"/>
                <w:kern w:val="0"/>
                <w:szCs w:val="21"/>
              </w:rPr>
            </w:pPr>
            <w:r w:rsidRPr="00094B42">
              <w:rPr>
                <w:rFonts w:eastAsia="仿宋"/>
                <w:color w:val="000000"/>
                <w:kern w:val="0"/>
                <w:szCs w:val="21"/>
              </w:rPr>
              <w:t>（</w:t>
            </w:r>
            <w:r w:rsidR="0064742A" w:rsidRPr="00094B42">
              <w:rPr>
                <w:rFonts w:eastAsia="仿宋"/>
                <w:color w:val="000000"/>
                <w:kern w:val="0"/>
                <w:szCs w:val="21"/>
              </w:rPr>
              <w:t>S</w:t>
            </w:r>
            <w:r w:rsidRPr="00094B42">
              <w:rPr>
                <w:rFonts w:eastAsia="仿宋"/>
                <w:color w:val="000000"/>
                <w:kern w:val="0"/>
                <w:szCs w:val="21"/>
              </w:rPr>
              <w:t>-22</w:t>
            </w:r>
            <w:r w:rsidRPr="00094B42">
              <w:rPr>
                <w:rFonts w:eastAsia="仿宋"/>
                <w:color w:val="000000"/>
                <w:kern w:val="0"/>
                <w:szCs w:val="21"/>
              </w:rPr>
              <w:t>）</w:t>
            </w:r>
            <w:r w:rsidR="00F7546D" w:rsidRPr="00094B42">
              <w:rPr>
                <w:rFonts w:eastAsia="仿宋"/>
                <w:color w:val="000000"/>
                <w:kern w:val="0"/>
                <w:szCs w:val="21"/>
              </w:rPr>
              <w:t>使用减压阀的</w:t>
            </w:r>
            <w:r w:rsidR="0082391A" w:rsidRPr="00094B42">
              <w:rPr>
                <w:rFonts w:eastAsia="仿宋"/>
                <w:color w:val="000000"/>
                <w:kern w:val="0"/>
                <w:szCs w:val="21"/>
              </w:rPr>
              <w:t>气瓶</w:t>
            </w:r>
            <w:r w:rsidR="00F7546D" w:rsidRPr="00094B42">
              <w:rPr>
                <w:rFonts w:eastAsia="仿宋"/>
                <w:color w:val="000000"/>
                <w:kern w:val="0"/>
                <w:szCs w:val="21"/>
              </w:rPr>
              <w:t>，</w:t>
            </w:r>
            <w:r w:rsidR="00F11597" w:rsidRPr="00094B42">
              <w:rPr>
                <w:rFonts w:eastAsia="仿宋"/>
                <w:color w:val="000000"/>
                <w:kern w:val="0"/>
                <w:szCs w:val="21"/>
              </w:rPr>
              <w:t>使用完毕</w:t>
            </w:r>
            <w:r w:rsidR="00F7546D" w:rsidRPr="00094B42">
              <w:rPr>
                <w:rFonts w:eastAsia="仿宋"/>
                <w:color w:val="000000"/>
                <w:kern w:val="0"/>
                <w:szCs w:val="21"/>
              </w:rPr>
              <w:t>应先关闭气瓶总阀</w:t>
            </w:r>
            <w:r w:rsidR="00CD7D94" w:rsidRPr="00094B42">
              <w:rPr>
                <w:rFonts w:eastAsia="仿宋"/>
                <w:color w:val="000000"/>
                <w:kern w:val="0"/>
                <w:szCs w:val="21"/>
              </w:rPr>
              <w:t>，</w:t>
            </w:r>
            <w:r w:rsidR="00F7546D" w:rsidRPr="00094B42">
              <w:rPr>
                <w:rFonts w:eastAsia="仿宋"/>
                <w:color w:val="000000"/>
                <w:kern w:val="0"/>
                <w:szCs w:val="21"/>
              </w:rPr>
              <w:t>再关闭减压阀</w:t>
            </w:r>
            <w:r w:rsidR="00AA458E" w:rsidRPr="00094B42">
              <w:rPr>
                <w:rFonts w:eastAsia="仿宋"/>
                <w:color w:val="000000"/>
                <w:kern w:val="0"/>
                <w:szCs w:val="21"/>
              </w:rPr>
              <w:t>；</w:t>
            </w:r>
          </w:p>
          <w:p w14:paraId="659C891A" w14:textId="77777777" w:rsidR="009E7DEB" w:rsidRPr="00094B42" w:rsidRDefault="00000000" w:rsidP="009E7DEB">
            <w:pPr>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164</w:t>
            </w:r>
            <w:r w:rsidRPr="00094B42">
              <w:rPr>
                <w:rFonts w:eastAsia="仿宋"/>
                <w:color w:val="000000"/>
                <w:kern w:val="0"/>
                <w:szCs w:val="21"/>
              </w:rPr>
              <w:t>）气瓶附件齐全</w:t>
            </w:r>
            <w:r w:rsidR="00AA458E" w:rsidRPr="00094B42">
              <w:rPr>
                <w:rFonts w:eastAsia="仿宋"/>
                <w:color w:val="000000"/>
                <w:kern w:val="0"/>
                <w:szCs w:val="21"/>
              </w:rPr>
              <w:t>；</w:t>
            </w:r>
          </w:p>
          <w:p w14:paraId="41448628" w14:textId="77777777" w:rsidR="008867F1" w:rsidRPr="00094B42" w:rsidRDefault="00732948" w:rsidP="009E7DEB">
            <w:pPr>
              <w:rPr>
                <w:rFonts w:eastAsia="仿宋"/>
                <w:color w:val="000000"/>
                <w:kern w:val="0"/>
                <w:szCs w:val="21"/>
              </w:rPr>
            </w:pPr>
            <w:r w:rsidRPr="00094B42">
              <w:rPr>
                <w:rFonts w:eastAsia="仿宋"/>
                <w:color w:val="000000"/>
                <w:kern w:val="0"/>
                <w:szCs w:val="21"/>
              </w:rPr>
              <w:t>（</w:t>
            </w:r>
            <w:r w:rsidR="0064742A" w:rsidRPr="00094B42">
              <w:rPr>
                <w:rFonts w:eastAsia="仿宋"/>
                <w:color w:val="000000"/>
                <w:kern w:val="0"/>
                <w:szCs w:val="21"/>
              </w:rPr>
              <w:t>S</w:t>
            </w:r>
            <w:r w:rsidRPr="00094B42">
              <w:rPr>
                <w:rFonts w:eastAsia="仿宋"/>
                <w:color w:val="000000"/>
                <w:kern w:val="0"/>
                <w:szCs w:val="21"/>
              </w:rPr>
              <w:t>-23</w:t>
            </w:r>
            <w:r w:rsidRPr="00094B42">
              <w:rPr>
                <w:rFonts w:eastAsia="仿宋"/>
                <w:color w:val="000000"/>
                <w:kern w:val="0"/>
                <w:szCs w:val="21"/>
              </w:rPr>
              <w:t>）</w:t>
            </w:r>
            <w:r w:rsidR="00F367ED" w:rsidRPr="00094B42">
              <w:rPr>
                <w:rFonts w:eastAsia="仿宋"/>
                <w:color w:val="000000"/>
                <w:kern w:val="0"/>
                <w:szCs w:val="21"/>
              </w:rPr>
              <w:t>气瓶内气体不应用尽，应根据</w:t>
            </w:r>
            <w:r w:rsidR="0064742A" w:rsidRPr="00094B42">
              <w:rPr>
                <w:rFonts w:eastAsia="仿宋"/>
                <w:color w:val="000000"/>
                <w:kern w:val="0"/>
                <w:szCs w:val="21"/>
              </w:rPr>
              <w:t>随瓶所配《安全用气使用说明》</w:t>
            </w:r>
            <w:r w:rsidR="005E64E9" w:rsidRPr="00094B42">
              <w:rPr>
                <w:rFonts w:eastAsia="仿宋"/>
                <w:color w:val="000000"/>
                <w:kern w:val="0"/>
                <w:szCs w:val="21"/>
              </w:rPr>
              <w:t>保留适当的余压。</w:t>
            </w:r>
          </w:p>
        </w:tc>
        <w:tc>
          <w:tcPr>
            <w:tcW w:w="1084" w:type="dxa"/>
            <w:tcMar>
              <w:left w:w="45" w:type="dxa"/>
              <w:right w:w="45" w:type="dxa"/>
            </w:tcMar>
            <w:vAlign w:val="center"/>
          </w:tcPr>
          <w:p w14:paraId="7CDB92F4" w14:textId="77777777" w:rsidR="009E7DEB" w:rsidRPr="00094B42" w:rsidRDefault="00D24BFA" w:rsidP="00D24BFA">
            <w:pPr>
              <w:jc w:val="center"/>
              <w:rPr>
                <w:rFonts w:eastAsia="仿宋"/>
                <w:color w:val="000000"/>
                <w:szCs w:val="21"/>
              </w:rPr>
            </w:pPr>
            <w:r w:rsidRPr="00094B42">
              <w:rPr>
                <w:rFonts w:eastAsia="仿宋"/>
                <w:color w:val="000000"/>
                <w:szCs w:val="21"/>
              </w:rPr>
              <w:lastRenderedPageBreak/>
              <w:t>**</w:t>
            </w:r>
          </w:p>
        </w:tc>
      </w:tr>
      <w:tr w:rsidR="00AB4602" w14:paraId="10AB2037" w14:textId="77777777" w:rsidTr="002042E5">
        <w:trPr>
          <w:trHeight w:val="23"/>
          <w:jc w:val="center"/>
        </w:trPr>
        <w:tc>
          <w:tcPr>
            <w:tcW w:w="848" w:type="dxa"/>
            <w:tcMar>
              <w:left w:w="45" w:type="dxa"/>
              <w:right w:w="45" w:type="dxa"/>
            </w:tcMar>
            <w:vAlign w:val="center"/>
          </w:tcPr>
          <w:p w14:paraId="6A7BAE3E"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9.6.3</w:t>
            </w:r>
          </w:p>
        </w:tc>
        <w:tc>
          <w:tcPr>
            <w:tcW w:w="3820" w:type="dxa"/>
            <w:tcMar>
              <w:left w:w="45" w:type="dxa"/>
              <w:right w:w="45" w:type="dxa"/>
            </w:tcMar>
            <w:vAlign w:val="center"/>
          </w:tcPr>
          <w:p w14:paraId="25D87543" w14:textId="77777777" w:rsidR="009E7DEB" w:rsidRPr="00094B42" w:rsidRDefault="00000000" w:rsidP="009E7DEB">
            <w:pPr>
              <w:rPr>
                <w:rFonts w:eastAsia="仿宋"/>
                <w:color w:val="000000"/>
                <w:kern w:val="0"/>
                <w:szCs w:val="21"/>
              </w:rPr>
            </w:pPr>
            <w:r w:rsidRPr="00094B42">
              <w:rPr>
                <w:rFonts w:eastAsia="仿宋"/>
                <w:color w:val="000000"/>
                <w:kern w:val="0"/>
              </w:rPr>
              <w:t>较小密封空间使用可引起窒息的气体，须安装氧含量监测</w:t>
            </w:r>
            <w:r w:rsidRPr="00094B42">
              <w:rPr>
                <w:rFonts w:eastAsia="仿宋"/>
                <w:color w:val="000000"/>
                <w:kern w:val="0"/>
                <w:szCs w:val="21"/>
              </w:rPr>
              <w:t>报警装置</w:t>
            </w:r>
          </w:p>
        </w:tc>
        <w:tc>
          <w:tcPr>
            <w:tcW w:w="9119" w:type="dxa"/>
            <w:tcMar>
              <w:left w:w="45" w:type="dxa"/>
              <w:right w:w="45" w:type="dxa"/>
            </w:tcMar>
            <w:vAlign w:val="center"/>
          </w:tcPr>
          <w:p w14:paraId="7C176507" w14:textId="77777777" w:rsidR="009E7DEB" w:rsidRPr="00094B42" w:rsidRDefault="00000000" w:rsidP="009E7DEB">
            <w:pPr>
              <w:widowControl/>
              <w:spacing w:line="300" w:lineRule="exact"/>
              <w:rPr>
                <w:rFonts w:eastAsia="仿宋"/>
                <w:color w:val="000000"/>
                <w:szCs w:val="21"/>
              </w:rPr>
            </w:pPr>
            <w:r w:rsidRPr="00094B42">
              <w:rPr>
                <w:rFonts w:eastAsia="仿宋"/>
                <w:color w:val="000000"/>
                <w:szCs w:val="21"/>
              </w:rPr>
              <w:t>（</w:t>
            </w:r>
            <w:r w:rsidRPr="00094B42">
              <w:rPr>
                <w:rFonts w:eastAsia="仿宋"/>
                <w:color w:val="000000"/>
                <w:szCs w:val="21"/>
              </w:rPr>
              <w:t>165</w:t>
            </w:r>
            <w:r w:rsidRPr="00094B42">
              <w:rPr>
                <w:rFonts w:eastAsia="仿宋"/>
                <w:color w:val="000000"/>
                <w:szCs w:val="21"/>
              </w:rPr>
              <w:t>）存有大量无毒窒息性压缩气体或液化气体（液氮、液氩）的较小密闭空间，为</w:t>
            </w:r>
            <w:r w:rsidRPr="00094B42">
              <w:rPr>
                <w:rFonts w:eastAsia="仿宋"/>
                <w:bCs/>
                <w:color w:val="000000"/>
                <w:kern w:val="0"/>
                <w:szCs w:val="21"/>
              </w:rPr>
              <w:t>防止大量泄漏或蒸发导致缺氧，</w:t>
            </w:r>
            <w:r w:rsidRPr="00094B42">
              <w:rPr>
                <w:rFonts w:eastAsia="仿宋"/>
                <w:color w:val="000000"/>
                <w:szCs w:val="21"/>
              </w:rPr>
              <w:t>须安装氧含量监测报警装置。</w:t>
            </w:r>
            <w:r w:rsidR="00E840D6" w:rsidRPr="00094B42">
              <w:rPr>
                <w:rFonts w:eastAsia="仿宋"/>
                <w:color w:val="000000"/>
                <w:szCs w:val="21"/>
              </w:rPr>
              <w:t>如，实验室存放</w:t>
            </w:r>
            <w:r w:rsidR="00E840D6" w:rsidRPr="00094B42">
              <w:rPr>
                <w:rFonts w:eastAsia="仿宋"/>
                <w:color w:val="000000"/>
                <w:szCs w:val="21"/>
              </w:rPr>
              <w:t>1</w:t>
            </w:r>
            <w:r w:rsidR="00E840D6" w:rsidRPr="00094B42">
              <w:rPr>
                <w:rFonts w:eastAsia="仿宋"/>
                <w:color w:val="000000"/>
                <w:szCs w:val="21"/>
              </w:rPr>
              <w:t>瓶常见规格</w:t>
            </w:r>
            <w:r w:rsidR="00E840D6" w:rsidRPr="00094B42">
              <w:rPr>
                <w:rFonts w:eastAsia="仿宋"/>
                <w:color w:val="000000"/>
                <w:szCs w:val="21"/>
              </w:rPr>
              <w:t>40L</w:t>
            </w:r>
            <w:r w:rsidR="00E840D6" w:rsidRPr="00094B42">
              <w:rPr>
                <w:rFonts w:eastAsia="仿宋"/>
                <w:color w:val="000000"/>
                <w:szCs w:val="21"/>
              </w:rPr>
              <w:t>公称体积，</w:t>
            </w:r>
            <w:r w:rsidR="00E840D6" w:rsidRPr="00094B42">
              <w:rPr>
                <w:rFonts w:eastAsia="仿宋"/>
                <w:color w:val="000000"/>
                <w:szCs w:val="21"/>
              </w:rPr>
              <w:t>15MPa</w:t>
            </w:r>
            <w:r w:rsidR="00E840D6" w:rsidRPr="00094B42">
              <w:rPr>
                <w:rFonts w:eastAsia="仿宋"/>
                <w:color w:val="000000"/>
                <w:szCs w:val="21"/>
              </w:rPr>
              <w:t>公称压力的窒息性气体气瓶，实验室层高</w:t>
            </w:r>
            <w:r w:rsidR="00E840D6" w:rsidRPr="00094B42">
              <w:rPr>
                <w:rFonts w:eastAsia="仿宋"/>
                <w:color w:val="000000"/>
                <w:szCs w:val="21"/>
              </w:rPr>
              <w:t>2.8m</w:t>
            </w:r>
            <w:r w:rsidR="00E840D6" w:rsidRPr="00094B42">
              <w:rPr>
                <w:rFonts w:eastAsia="仿宋"/>
                <w:color w:val="000000"/>
                <w:szCs w:val="21"/>
              </w:rPr>
              <w:t>时的临界面积为</w:t>
            </w:r>
            <w:r w:rsidR="00E840D6" w:rsidRPr="00094B42">
              <w:rPr>
                <w:rFonts w:eastAsia="仿宋"/>
                <w:color w:val="000000"/>
                <w:szCs w:val="21"/>
              </w:rPr>
              <w:t>28</w:t>
            </w:r>
            <w:r w:rsidR="00E840D6" w:rsidRPr="00094B42">
              <w:rPr>
                <w:rFonts w:eastAsia="仿宋"/>
                <w:color w:val="000000"/>
                <w:szCs w:val="21"/>
              </w:rPr>
              <w:t>㎡，层高</w:t>
            </w:r>
            <w:r w:rsidR="00E840D6" w:rsidRPr="00094B42">
              <w:rPr>
                <w:rFonts w:eastAsia="仿宋"/>
                <w:color w:val="000000"/>
                <w:szCs w:val="21"/>
              </w:rPr>
              <w:t>2.6m</w:t>
            </w:r>
            <w:r w:rsidR="00E840D6" w:rsidRPr="00094B42">
              <w:rPr>
                <w:rFonts w:eastAsia="仿宋"/>
                <w:color w:val="000000"/>
                <w:szCs w:val="21"/>
              </w:rPr>
              <w:t>时的临界面积为</w:t>
            </w:r>
            <w:r w:rsidR="00E840D6" w:rsidRPr="00094B42">
              <w:rPr>
                <w:rFonts w:eastAsia="仿宋"/>
                <w:color w:val="000000"/>
                <w:szCs w:val="21"/>
              </w:rPr>
              <w:t>30</w:t>
            </w:r>
            <w:r w:rsidR="00E840D6" w:rsidRPr="00094B42">
              <w:rPr>
                <w:rFonts w:eastAsia="仿宋"/>
                <w:color w:val="000000"/>
                <w:szCs w:val="21"/>
              </w:rPr>
              <w:t>㎡；实验室存放</w:t>
            </w:r>
            <w:r w:rsidR="00E840D6" w:rsidRPr="00094B42">
              <w:rPr>
                <w:rFonts w:eastAsia="仿宋"/>
                <w:color w:val="000000"/>
                <w:szCs w:val="21"/>
              </w:rPr>
              <w:t>10L</w:t>
            </w:r>
            <w:r w:rsidR="00E840D6" w:rsidRPr="00094B42">
              <w:rPr>
                <w:rFonts w:eastAsia="仿宋"/>
                <w:color w:val="000000"/>
                <w:szCs w:val="21"/>
              </w:rPr>
              <w:t>体积液氮（液态密度</w:t>
            </w:r>
            <w:r w:rsidR="00E840D6" w:rsidRPr="00094B42">
              <w:rPr>
                <w:rFonts w:eastAsia="仿宋"/>
                <w:color w:val="000000"/>
                <w:szCs w:val="21"/>
              </w:rPr>
              <w:t>0.808g·ml</w:t>
            </w:r>
            <w:r w:rsidR="00E840D6" w:rsidRPr="00094B42">
              <w:rPr>
                <w:rFonts w:eastAsia="仿宋"/>
                <w:color w:val="000000"/>
                <w:szCs w:val="21"/>
                <w:vertAlign w:val="superscript"/>
              </w:rPr>
              <w:t>-1</w:t>
            </w:r>
            <w:r w:rsidR="00E840D6" w:rsidRPr="00094B42">
              <w:rPr>
                <w:rFonts w:eastAsia="仿宋"/>
                <w:color w:val="000000"/>
                <w:szCs w:val="21"/>
              </w:rPr>
              <w:t>），实验室层高</w:t>
            </w:r>
            <w:r w:rsidR="00E840D6" w:rsidRPr="00094B42">
              <w:rPr>
                <w:rFonts w:eastAsia="仿宋"/>
                <w:color w:val="000000"/>
                <w:szCs w:val="21"/>
              </w:rPr>
              <w:t>2.8m</w:t>
            </w:r>
            <w:r w:rsidR="00E840D6" w:rsidRPr="00094B42">
              <w:rPr>
                <w:rFonts w:eastAsia="仿宋"/>
                <w:color w:val="000000"/>
                <w:szCs w:val="21"/>
              </w:rPr>
              <w:t>时的临界面积为</w:t>
            </w:r>
            <w:r w:rsidR="00E840D6" w:rsidRPr="00094B42">
              <w:rPr>
                <w:rFonts w:eastAsia="仿宋"/>
                <w:color w:val="000000"/>
                <w:szCs w:val="21"/>
              </w:rPr>
              <w:t>30</w:t>
            </w:r>
            <w:r w:rsidR="00E840D6" w:rsidRPr="00094B42">
              <w:rPr>
                <w:rFonts w:eastAsia="仿宋"/>
                <w:color w:val="000000"/>
                <w:szCs w:val="21"/>
              </w:rPr>
              <w:t>㎡，层高</w:t>
            </w:r>
            <w:r w:rsidR="00E840D6" w:rsidRPr="00094B42">
              <w:rPr>
                <w:rFonts w:eastAsia="仿宋"/>
                <w:color w:val="000000"/>
                <w:szCs w:val="21"/>
              </w:rPr>
              <w:t>2.6m</w:t>
            </w:r>
            <w:r w:rsidR="00E840D6" w:rsidRPr="00094B42">
              <w:rPr>
                <w:rFonts w:eastAsia="仿宋"/>
                <w:color w:val="000000"/>
                <w:szCs w:val="21"/>
              </w:rPr>
              <w:t>时的临界面积为</w:t>
            </w:r>
            <w:r w:rsidR="00E840D6" w:rsidRPr="00094B42">
              <w:rPr>
                <w:rFonts w:eastAsia="仿宋"/>
                <w:color w:val="000000"/>
                <w:szCs w:val="21"/>
              </w:rPr>
              <w:t>35</w:t>
            </w:r>
            <w:r w:rsidR="00E840D6" w:rsidRPr="00094B42">
              <w:rPr>
                <w:rFonts w:eastAsia="仿宋"/>
                <w:color w:val="000000"/>
                <w:szCs w:val="21"/>
              </w:rPr>
              <w:t>㎡。</w:t>
            </w:r>
          </w:p>
        </w:tc>
        <w:tc>
          <w:tcPr>
            <w:tcW w:w="1084" w:type="dxa"/>
            <w:tcMar>
              <w:left w:w="45" w:type="dxa"/>
              <w:right w:w="45" w:type="dxa"/>
            </w:tcMar>
            <w:vAlign w:val="center"/>
          </w:tcPr>
          <w:p w14:paraId="288BA7A5" w14:textId="77777777" w:rsidR="009E7DEB" w:rsidRPr="00094B42" w:rsidRDefault="00C75B84" w:rsidP="00C75B84">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44646AC2" w14:textId="77777777" w:rsidTr="002042E5">
        <w:trPr>
          <w:trHeight w:val="23"/>
          <w:jc w:val="center"/>
        </w:trPr>
        <w:tc>
          <w:tcPr>
            <w:tcW w:w="848" w:type="dxa"/>
            <w:tcMar>
              <w:left w:w="45" w:type="dxa"/>
              <w:right w:w="45" w:type="dxa"/>
            </w:tcMar>
            <w:vAlign w:val="center"/>
          </w:tcPr>
          <w:p w14:paraId="0FFF8519"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9.6.4</w:t>
            </w:r>
          </w:p>
        </w:tc>
        <w:tc>
          <w:tcPr>
            <w:tcW w:w="3820" w:type="dxa"/>
            <w:tcMar>
              <w:left w:w="45" w:type="dxa"/>
              <w:right w:w="45" w:type="dxa"/>
            </w:tcMar>
            <w:vAlign w:val="center"/>
          </w:tcPr>
          <w:p w14:paraId="58A1BC83"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气体管路和气瓶连接正确、有清晰</w:t>
            </w:r>
            <w:r w:rsidR="004A6242" w:rsidRPr="00094B42">
              <w:rPr>
                <w:rFonts w:eastAsia="仿宋"/>
                <w:color w:val="000000"/>
                <w:kern w:val="0"/>
                <w:szCs w:val="21"/>
              </w:rPr>
              <w:t>的</w:t>
            </w:r>
            <w:r w:rsidRPr="00094B42">
              <w:rPr>
                <w:rFonts w:eastAsia="仿宋"/>
                <w:color w:val="000000"/>
                <w:kern w:val="0"/>
                <w:szCs w:val="21"/>
              </w:rPr>
              <w:t>标识</w:t>
            </w:r>
          </w:p>
        </w:tc>
        <w:tc>
          <w:tcPr>
            <w:tcW w:w="9119" w:type="dxa"/>
            <w:tcMar>
              <w:left w:w="45" w:type="dxa"/>
              <w:right w:w="45" w:type="dxa"/>
            </w:tcMar>
            <w:vAlign w:val="center"/>
          </w:tcPr>
          <w:p w14:paraId="4FC9E2C7" w14:textId="77777777" w:rsidR="00452340" w:rsidRPr="00094B42" w:rsidRDefault="009E7DEB" w:rsidP="009E7DEB">
            <w:pPr>
              <w:widowControl/>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166</w:t>
            </w:r>
            <w:r w:rsidRPr="00094B42">
              <w:rPr>
                <w:rFonts w:eastAsia="仿宋"/>
                <w:color w:val="000000"/>
                <w:kern w:val="0"/>
                <w:szCs w:val="21"/>
              </w:rPr>
              <w:t>）管路材质选择合适，无破损或老化现象，定期进行气密性检查；存在多条气体管路的房间须张贴详细的管路图，管路标识正确。</w:t>
            </w:r>
          </w:p>
          <w:p w14:paraId="0F0DC96F" w14:textId="77777777" w:rsidR="009E7DEB" w:rsidRPr="00094B42" w:rsidRDefault="00452340" w:rsidP="009E7DEB">
            <w:pPr>
              <w:widowControl/>
              <w:rPr>
                <w:rFonts w:eastAsia="仿宋"/>
                <w:bCs/>
                <w:color w:val="000000"/>
                <w:kern w:val="0"/>
                <w:szCs w:val="21"/>
              </w:rPr>
            </w:pPr>
            <w:r w:rsidRPr="00094B42">
              <w:rPr>
                <w:rFonts w:eastAsia="仿宋"/>
                <w:color w:val="000000"/>
                <w:kern w:val="0"/>
                <w:szCs w:val="21"/>
              </w:rPr>
              <w:t>（</w:t>
            </w:r>
            <w:r w:rsidR="0064742A" w:rsidRPr="00094B42">
              <w:rPr>
                <w:rFonts w:eastAsia="仿宋"/>
                <w:color w:val="000000"/>
                <w:kern w:val="0"/>
                <w:szCs w:val="21"/>
              </w:rPr>
              <w:t>S</w:t>
            </w:r>
            <w:r w:rsidRPr="00094B42">
              <w:rPr>
                <w:rFonts w:eastAsia="仿宋"/>
                <w:color w:val="000000"/>
                <w:kern w:val="0"/>
                <w:szCs w:val="21"/>
              </w:rPr>
              <w:t>-2</w:t>
            </w:r>
            <w:r w:rsidR="00693EE6" w:rsidRPr="00094B42">
              <w:rPr>
                <w:rFonts w:eastAsia="仿宋"/>
                <w:color w:val="000000"/>
                <w:kern w:val="0"/>
                <w:szCs w:val="21"/>
              </w:rPr>
              <w:t>4</w:t>
            </w:r>
            <w:r w:rsidRPr="00094B42">
              <w:rPr>
                <w:rFonts w:eastAsia="仿宋"/>
                <w:color w:val="000000"/>
                <w:kern w:val="0"/>
                <w:szCs w:val="21"/>
              </w:rPr>
              <w:t>）</w:t>
            </w:r>
            <w:r w:rsidR="00AD011A" w:rsidRPr="00094B42">
              <w:rPr>
                <w:rFonts w:eastAsia="仿宋"/>
                <w:color w:val="000000"/>
                <w:kern w:val="0"/>
                <w:szCs w:val="21"/>
              </w:rPr>
              <w:t>气瓶出口与</w:t>
            </w:r>
            <w:r w:rsidR="007A0792" w:rsidRPr="00094B42">
              <w:rPr>
                <w:rFonts w:eastAsia="仿宋"/>
                <w:color w:val="000000"/>
                <w:kern w:val="0"/>
                <w:szCs w:val="21"/>
              </w:rPr>
              <w:t>管路连接处</w:t>
            </w:r>
            <w:r w:rsidR="00AD011A" w:rsidRPr="00094B42">
              <w:rPr>
                <w:rFonts w:eastAsia="仿宋"/>
                <w:color w:val="000000"/>
                <w:kern w:val="0"/>
                <w:szCs w:val="21"/>
              </w:rPr>
              <w:t>应箍紧。</w:t>
            </w:r>
          </w:p>
        </w:tc>
        <w:tc>
          <w:tcPr>
            <w:tcW w:w="1084" w:type="dxa"/>
            <w:tcMar>
              <w:left w:w="45" w:type="dxa"/>
              <w:right w:w="45" w:type="dxa"/>
            </w:tcMar>
            <w:vAlign w:val="center"/>
          </w:tcPr>
          <w:p w14:paraId="1EF55256" w14:textId="77777777" w:rsidR="009E7DEB" w:rsidRPr="00094B42" w:rsidRDefault="00C46913" w:rsidP="00C46913">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294CDA5E" w14:textId="77777777">
        <w:trPr>
          <w:trHeight w:val="23"/>
          <w:jc w:val="center"/>
        </w:trPr>
        <w:tc>
          <w:tcPr>
            <w:tcW w:w="848" w:type="dxa"/>
            <w:tcMar>
              <w:left w:w="45" w:type="dxa"/>
              <w:right w:w="45" w:type="dxa"/>
            </w:tcMar>
            <w:vAlign w:val="center"/>
          </w:tcPr>
          <w:p w14:paraId="5B60732F" w14:textId="77777777" w:rsidR="009E7DEB" w:rsidRPr="00094B42" w:rsidRDefault="00000000" w:rsidP="009E7DEB">
            <w:pPr>
              <w:widowControl/>
              <w:spacing w:line="300" w:lineRule="exact"/>
              <w:rPr>
                <w:rFonts w:eastAsia="仿宋"/>
                <w:b/>
                <w:color w:val="000000"/>
                <w:kern w:val="0"/>
                <w:szCs w:val="21"/>
              </w:rPr>
            </w:pPr>
            <w:r w:rsidRPr="00094B42">
              <w:rPr>
                <w:rFonts w:eastAsia="仿宋"/>
                <w:b/>
                <w:color w:val="000000"/>
                <w:kern w:val="0"/>
                <w:szCs w:val="21"/>
              </w:rPr>
              <w:t>9.7</w:t>
            </w:r>
          </w:p>
        </w:tc>
        <w:tc>
          <w:tcPr>
            <w:tcW w:w="14023" w:type="dxa"/>
            <w:gridSpan w:val="3"/>
            <w:tcMar>
              <w:left w:w="45" w:type="dxa"/>
              <w:right w:w="45" w:type="dxa"/>
            </w:tcMar>
            <w:vAlign w:val="center"/>
          </w:tcPr>
          <w:p w14:paraId="1E2FC2B2" w14:textId="77777777" w:rsidR="009E7DEB" w:rsidRPr="00094B42" w:rsidRDefault="00000000" w:rsidP="009E7DEB">
            <w:pPr>
              <w:widowControl/>
              <w:spacing w:line="300" w:lineRule="exact"/>
              <w:rPr>
                <w:rFonts w:eastAsia="仿宋"/>
                <w:b/>
                <w:color w:val="000000"/>
                <w:kern w:val="0"/>
                <w:szCs w:val="21"/>
              </w:rPr>
            </w:pPr>
            <w:r w:rsidRPr="00094B42">
              <w:rPr>
                <w:rFonts w:eastAsia="仿宋"/>
                <w:b/>
                <w:color w:val="000000"/>
                <w:kern w:val="0"/>
                <w:szCs w:val="21"/>
              </w:rPr>
              <w:t>实验室化学废弃物的收集、分类和转运</w:t>
            </w:r>
          </w:p>
        </w:tc>
      </w:tr>
      <w:tr w:rsidR="00AB4602" w14:paraId="1B83D63A" w14:textId="77777777" w:rsidTr="002042E5">
        <w:trPr>
          <w:trHeight w:val="23"/>
          <w:jc w:val="center"/>
        </w:trPr>
        <w:tc>
          <w:tcPr>
            <w:tcW w:w="848" w:type="dxa"/>
            <w:tcMar>
              <w:left w:w="45" w:type="dxa"/>
              <w:right w:w="45" w:type="dxa"/>
            </w:tcMar>
            <w:vAlign w:val="center"/>
          </w:tcPr>
          <w:p w14:paraId="0462085E"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9.7.1</w:t>
            </w:r>
          </w:p>
        </w:tc>
        <w:tc>
          <w:tcPr>
            <w:tcW w:w="3820" w:type="dxa"/>
            <w:tcMar>
              <w:left w:w="45" w:type="dxa"/>
              <w:right w:w="45" w:type="dxa"/>
            </w:tcMar>
            <w:vAlign w:val="center"/>
          </w:tcPr>
          <w:p w14:paraId="3FE7A4D0"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实验室应设立化学废弃物暂存区</w:t>
            </w:r>
          </w:p>
        </w:tc>
        <w:tc>
          <w:tcPr>
            <w:tcW w:w="9119" w:type="dxa"/>
            <w:tcMar>
              <w:left w:w="45" w:type="dxa"/>
              <w:right w:w="45" w:type="dxa"/>
            </w:tcMar>
            <w:vAlign w:val="center"/>
          </w:tcPr>
          <w:p w14:paraId="34AA8EEA" w14:textId="77777777" w:rsidR="009E7DEB" w:rsidRPr="00094B42" w:rsidRDefault="00000000" w:rsidP="009E7DEB">
            <w:pPr>
              <w:widowControl/>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167</w:t>
            </w:r>
            <w:r w:rsidRPr="00094B42">
              <w:rPr>
                <w:rFonts w:eastAsia="仿宋"/>
                <w:color w:val="000000"/>
                <w:kern w:val="0"/>
                <w:szCs w:val="21"/>
              </w:rPr>
              <w:t>）暂存区应远离火源、热源和不相容物质，避免日晒、雨淋，存放两种及以上不相容的实验室危险废物时，应分不同区域。</w:t>
            </w:r>
          </w:p>
          <w:p w14:paraId="0E396833" w14:textId="77777777" w:rsidR="009E7DEB" w:rsidRPr="00094B42" w:rsidRDefault="00000000" w:rsidP="009E7DEB">
            <w:pPr>
              <w:widowControl/>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168</w:t>
            </w:r>
            <w:r w:rsidRPr="00094B42">
              <w:rPr>
                <w:rFonts w:eastAsia="仿宋"/>
                <w:color w:val="000000"/>
                <w:kern w:val="0"/>
                <w:szCs w:val="21"/>
              </w:rPr>
              <w:t>）暂存区应有警示</w:t>
            </w:r>
            <w:r w:rsidR="00574993" w:rsidRPr="00094B42">
              <w:rPr>
                <w:rFonts w:eastAsia="仿宋"/>
                <w:color w:val="000000"/>
                <w:kern w:val="0"/>
                <w:szCs w:val="21"/>
              </w:rPr>
              <w:t>标志</w:t>
            </w:r>
            <w:r w:rsidRPr="00094B42">
              <w:rPr>
                <w:rFonts w:eastAsia="仿宋"/>
                <w:color w:val="000000"/>
                <w:kern w:val="0"/>
                <w:szCs w:val="21"/>
              </w:rPr>
              <w:t>并有防遗洒、防渗漏设施或措施。</w:t>
            </w:r>
          </w:p>
        </w:tc>
        <w:tc>
          <w:tcPr>
            <w:tcW w:w="1084" w:type="dxa"/>
            <w:tcMar>
              <w:left w:w="45" w:type="dxa"/>
              <w:right w:w="45" w:type="dxa"/>
            </w:tcMar>
            <w:vAlign w:val="center"/>
          </w:tcPr>
          <w:p w14:paraId="4B5F210D" w14:textId="77777777" w:rsidR="009E7DEB" w:rsidRPr="00094B42" w:rsidRDefault="00742B38" w:rsidP="00064BBB">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46579095" w14:textId="77777777" w:rsidTr="002042E5">
        <w:trPr>
          <w:trHeight w:val="23"/>
          <w:jc w:val="center"/>
        </w:trPr>
        <w:tc>
          <w:tcPr>
            <w:tcW w:w="848" w:type="dxa"/>
            <w:tcMar>
              <w:left w:w="45" w:type="dxa"/>
              <w:right w:w="45" w:type="dxa"/>
            </w:tcMar>
            <w:vAlign w:val="center"/>
          </w:tcPr>
          <w:p w14:paraId="2BBE3521"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9.7.2</w:t>
            </w:r>
          </w:p>
        </w:tc>
        <w:tc>
          <w:tcPr>
            <w:tcW w:w="3820" w:type="dxa"/>
            <w:tcMar>
              <w:left w:w="45" w:type="dxa"/>
              <w:right w:w="45" w:type="dxa"/>
            </w:tcMar>
            <w:vAlign w:val="center"/>
          </w:tcPr>
          <w:p w14:paraId="3B090676"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实验室内须规范收集化学废弃物</w:t>
            </w:r>
          </w:p>
        </w:tc>
        <w:tc>
          <w:tcPr>
            <w:tcW w:w="9119" w:type="dxa"/>
            <w:tcMar>
              <w:left w:w="45" w:type="dxa"/>
              <w:right w:w="45" w:type="dxa"/>
            </w:tcMar>
            <w:vAlign w:val="center"/>
          </w:tcPr>
          <w:p w14:paraId="64499DAE" w14:textId="77777777" w:rsidR="009E7DEB" w:rsidRPr="00094B42" w:rsidRDefault="00000000" w:rsidP="009E7DEB">
            <w:pPr>
              <w:widowControl/>
              <w:rPr>
                <w:rFonts w:eastAsia="仿宋"/>
                <w:color w:val="FF0000"/>
                <w:kern w:val="0"/>
                <w:szCs w:val="21"/>
              </w:rPr>
            </w:pPr>
            <w:r w:rsidRPr="00094B42">
              <w:rPr>
                <w:rFonts w:eastAsia="仿宋"/>
                <w:color w:val="000000"/>
                <w:kern w:val="0"/>
                <w:szCs w:val="21"/>
              </w:rPr>
              <w:t>（</w:t>
            </w:r>
            <w:r w:rsidRPr="00094B42">
              <w:rPr>
                <w:rFonts w:eastAsia="仿宋"/>
                <w:color w:val="000000"/>
                <w:kern w:val="0"/>
                <w:szCs w:val="21"/>
              </w:rPr>
              <w:t>169</w:t>
            </w:r>
            <w:r w:rsidRPr="00094B42">
              <w:rPr>
                <w:rFonts w:eastAsia="仿宋"/>
                <w:color w:val="000000"/>
                <w:kern w:val="0"/>
                <w:szCs w:val="21"/>
              </w:rPr>
              <w:t>）危险废物应按化学特性和危险特性，进行分类收集和暂存</w:t>
            </w:r>
            <w:r w:rsidR="00F15FD7" w:rsidRPr="00094B42">
              <w:rPr>
                <w:rFonts w:eastAsia="仿宋"/>
                <w:color w:val="000000"/>
                <w:kern w:val="0"/>
                <w:szCs w:val="21"/>
              </w:rPr>
              <w:t>，</w:t>
            </w:r>
            <w:r w:rsidR="00F15FD7" w:rsidRPr="00094B42">
              <w:rPr>
                <w:rFonts w:eastAsia="仿宋"/>
                <w:color w:val="FF0000"/>
                <w:kern w:val="0"/>
                <w:szCs w:val="21"/>
              </w:rPr>
              <w:t>通常条件下不稳定物质必须稳定化处理后才能进入</w:t>
            </w:r>
            <w:proofErr w:type="gramStart"/>
            <w:r w:rsidR="00F15FD7" w:rsidRPr="00094B42">
              <w:rPr>
                <w:rFonts w:eastAsia="仿宋"/>
                <w:color w:val="FF0000"/>
                <w:kern w:val="0"/>
                <w:szCs w:val="21"/>
              </w:rPr>
              <w:t>危废处理</w:t>
            </w:r>
            <w:proofErr w:type="gramEnd"/>
            <w:r w:rsidR="00F15FD7" w:rsidRPr="00094B42">
              <w:rPr>
                <w:rFonts w:eastAsia="仿宋"/>
                <w:color w:val="FF0000"/>
                <w:kern w:val="0"/>
                <w:szCs w:val="21"/>
              </w:rPr>
              <w:t>流程。</w:t>
            </w:r>
          </w:p>
          <w:p w14:paraId="7732FA9E" w14:textId="77777777" w:rsidR="009E7DEB" w:rsidRPr="00094B42" w:rsidRDefault="00000000" w:rsidP="009E7DEB">
            <w:pPr>
              <w:widowControl/>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170</w:t>
            </w:r>
            <w:r w:rsidRPr="00094B42">
              <w:rPr>
                <w:rFonts w:eastAsia="仿宋"/>
                <w:color w:val="000000"/>
                <w:kern w:val="0"/>
                <w:szCs w:val="21"/>
              </w:rPr>
              <w:t>）废弃的化学试剂应存放在原试剂瓶中，保留原标签，</w:t>
            </w:r>
            <w:r w:rsidR="0065078C" w:rsidRPr="00094B42">
              <w:rPr>
                <w:rFonts w:eastAsia="仿宋"/>
                <w:color w:val="000000"/>
                <w:kern w:val="0"/>
                <w:szCs w:val="21"/>
              </w:rPr>
              <w:t>且</w:t>
            </w:r>
            <w:r w:rsidRPr="00094B42">
              <w:rPr>
                <w:rFonts w:eastAsia="仿宋"/>
                <w:color w:val="000000"/>
                <w:kern w:val="0"/>
                <w:szCs w:val="21"/>
              </w:rPr>
              <w:t>瓶口朝上放入</w:t>
            </w:r>
            <w:proofErr w:type="gramStart"/>
            <w:r w:rsidRPr="00094B42">
              <w:rPr>
                <w:rFonts w:eastAsia="仿宋"/>
                <w:color w:val="000000"/>
                <w:kern w:val="0"/>
                <w:szCs w:val="21"/>
              </w:rPr>
              <w:t>专用固废</w:t>
            </w:r>
            <w:proofErr w:type="gramEnd"/>
            <w:r w:rsidRPr="00094B42">
              <w:rPr>
                <w:rFonts w:eastAsia="仿宋"/>
                <w:color w:val="000000"/>
                <w:kern w:val="0"/>
                <w:szCs w:val="21"/>
              </w:rPr>
              <w:t>箱中。</w:t>
            </w:r>
          </w:p>
          <w:p w14:paraId="79C57A81" w14:textId="77777777" w:rsidR="009E7DEB" w:rsidRPr="00094B42" w:rsidRDefault="00000000" w:rsidP="009E7DEB">
            <w:pPr>
              <w:widowControl/>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171</w:t>
            </w:r>
            <w:r w:rsidRPr="00094B42">
              <w:rPr>
                <w:rFonts w:eastAsia="仿宋"/>
                <w:color w:val="000000"/>
                <w:kern w:val="0"/>
                <w:szCs w:val="21"/>
              </w:rPr>
              <w:t>）针头等利器须放入利器盒中收集。</w:t>
            </w:r>
          </w:p>
          <w:p w14:paraId="27F9917D" w14:textId="77777777" w:rsidR="009E7DEB" w:rsidRPr="00094B42" w:rsidRDefault="00000000" w:rsidP="009E7DEB">
            <w:pPr>
              <w:widowControl/>
              <w:rPr>
                <w:rFonts w:eastAsia="仿宋"/>
                <w:color w:val="000000"/>
                <w:kern w:val="0"/>
                <w:szCs w:val="21"/>
              </w:rPr>
            </w:pPr>
            <w:r w:rsidRPr="00094B42">
              <w:rPr>
                <w:rFonts w:eastAsia="仿宋"/>
                <w:color w:val="000000"/>
                <w:kern w:val="0"/>
                <w:szCs w:val="21"/>
              </w:rPr>
              <w:lastRenderedPageBreak/>
              <w:t>（</w:t>
            </w:r>
            <w:r w:rsidRPr="00094B42">
              <w:rPr>
                <w:rFonts w:eastAsia="仿宋"/>
                <w:color w:val="000000"/>
                <w:kern w:val="0"/>
                <w:szCs w:val="21"/>
              </w:rPr>
              <w:t>172</w:t>
            </w:r>
            <w:r w:rsidRPr="00094B42">
              <w:rPr>
                <w:rFonts w:eastAsia="仿宋"/>
                <w:color w:val="000000"/>
                <w:kern w:val="0"/>
                <w:szCs w:val="21"/>
              </w:rPr>
              <w:t>）废液应分类装入专用废液桶中，液面不超过容量的</w:t>
            </w:r>
            <w:r w:rsidRPr="00094B42">
              <w:rPr>
                <w:rFonts w:eastAsia="仿宋"/>
                <w:color w:val="000000"/>
                <w:kern w:val="0"/>
                <w:szCs w:val="21"/>
              </w:rPr>
              <w:t>3/4</w:t>
            </w:r>
            <w:r w:rsidRPr="00094B42">
              <w:rPr>
                <w:rFonts w:eastAsia="仿宋"/>
                <w:color w:val="000000"/>
                <w:kern w:val="0"/>
                <w:szCs w:val="21"/>
              </w:rPr>
              <w:t>。</w:t>
            </w:r>
            <w:proofErr w:type="gramStart"/>
            <w:r w:rsidRPr="00094B42">
              <w:rPr>
                <w:rFonts w:eastAsia="仿宋"/>
                <w:color w:val="000000"/>
                <w:kern w:val="0"/>
                <w:szCs w:val="21"/>
              </w:rPr>
              <w:t>废液桶须满足</w:t>
            </w:r>
            <w:proofErr w:type="gramEnd"/>
            <w:r w:rsidRPr="00094B42">
              <w:rPr>
                <w:rFonts w:eastAsia="仿宋"/>
                <w:color w:val="000000"/>
                <w:kern w:val="0"/>
                <w:szCs w:val="21"/>
              </w:rPr>
              <w:t>耐腐蚀、抗溶剂、耐挤压、抗冲击的要求。</w:t>
            </w:r>
          </w:p>
          <w:p w14:paraId="2C4F2E2C" w14:textId="77777777" w:rsidR="009E7DEB" w:rsidRPr="00094B42" w:rsidRDefault="00000000" w:rsidP="009E7DEB">
            <w:pPr>
              <w:widowControl/>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173</w:t>
            </w:r>
            <w:r w:rsidRPr="00094B42">
              <w:rPr>
                <w:rFonts w:eastAsia="仿宋"/>
                <w:color w:val="000000"/>
                <w:kern w:val="0"/>
                <w:szCs w:val="21"/>
              </w:rPr>
              <w:t>）实验室危险废物收集容器上应粘贴危险废物信息标签、警示</w:t>
            </w:r>
            <w:r w:rsidR="0065078C" w:rsidRPr="00094B42">
              <w:rPr>
                <w:rFonts w:eastAsia="仿宋"/>
                <w:color w:val="000000"/>
                <w:kern w:val="0"/>
                <w:szCs w:val="21"/>
              </w:rPr>
              <w:t>标识</w:t>
            </w:r>
            <w:r w:rsidRPr="00094B42">
              <w:rPr>
                <w:rFonts w:eastAsia="仿宋"/>
                <w:color w:val="000000"/>
                <w:kern w:val="0"/>
                <w:szCs w:val="21"/>
              </w:rPr>
              <w:t>。</w:t>
            </w:r>
          </w:p>
          <w:p w14:paraId="74AB0594" w14:textId="77777777" w:rsidR="009E7DEB" w:rsidRPr="00094B42" w:rsidRDefault="00000000" w:rsidP="009E7DEB">
            <w:pPr>
              <w:widowControl/>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174</w:t>
            </w:r>
            <w:r w:rsidRPr="00094B42">
              <w:rPr>
                <w:rFonts w:eastAsia="仿宋"/>
                <w:color w:val="000000"/>
                <w:kern w:val="0"/>
                <w:szCs w:val="21"/>
              </w:rPr>
              <w:t>）严禁将实验室危险废物直接排入下水道，严禁与生活垃圾、感染性废物或放射性废物等混装。</w:t>
            </w:r>
          </w:p>
        </w:tc>
        <w:tc>
          <w:tcPr>
            <w:tcW w:w="1084" w:type="dxa"/>
            <w:tcMar>
              <w:left w:w="45" w:type="dxa"/>
              <w:right w:w="45" w:type="dxa"/>
            </w:tcMar>
            <w:vAlign w:val="center"/>
          </w:tcPr>
          <w:p w14:paraId="6001F66D" w14:textId="77777777" w:rsidR="009E7DEB" w:rsidRPr="00094B42" w:rsidRDefault="00346BE5" w:rsidP="00064BBB">
            <w:pPr>
              <w:widowControl/>
              <w:spacing w:line="300" w:lineRule="exact"/>
              <w:jc w:val="center"/>
              <w:rPr>
                <w:rFonts w:eastAsia="仿宋"/>
                <w:bCs/>
                <w:color w:val="000000"/>
                <w:kern w:val="0"/>
                <w:szCs w:val="21"/>
              </w:rPr>
            </w:pPr>
            <w:r w:rsidRPr="00094B42">
              <w:rPr>
                <w:rFonts w:eastAsia="仿宋"/>
                <w:bCs/>
                <w:color w:val="000000"/>
                <w:kern w:val="0"/>
                <w:szCs w:val="21"/>
              </w:rPr>
              <w:lastRenderedPageBreak/>
              <w:t>**</w:t>
            </w:r>
          </w:p>
        </w:tc>
      </w:tr>
      <w:tr w:rsidR="00AB4602" w14:paraId="5AC7B2CC" w14:textId="77777777" w:rsidTr="002042E5">
        <w:trPr>
          <w:trHeight w:val="23"/>
          <w:jc w:val="center"/>
        </w:trPr>
        <w:tc>
          <w:tcPr>
            <w:tcW w:w="848" w:type="dxa"/>
            <w:tcMar>
              <w:left w:w="45" w:type="dxa"/>
              <w:right w:w="45" w:type="dxa"/>
            </w:tcMar>
            <w:vAlign w:val="center"/>
          </w:tcPr>
          <w:p w14:paraId="28528DEE"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9.7.3</w:t>
            </w:r>
          </w:p>
        </w:tc>
        <w:tc>
          <w:tcPr>
            <w:tcW w:w="3820" w:type="dxa"/>
            <w:tcMar>
              <w:left w:w="45" w:type="dxa"/>
              <w:right w:w="45" w:type="dxa"/>
            </w:tcMar>
            <w:vAlign w:val="center"/>
          </w:tcPr>
          <w:p w14:paraId="021BA939"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学校应建设化学废弃物</w:t>
            </w:r>
            <w:proofErr w:type="gramStart"/>
            <w:r w:rsidRPr="00094B42">
              <w:rPr>
                <w:rFonts w:eastAsia="仿宋"/>
                <w:color w:val="000000"/>
                <w:kern w:val="0"/>
                <w:szCs w:val="21"/>
              </w:rPr>
              <w:t>贮存站</w:t>
            </w:r>
            <w:proofErr w:type="gramEnd"/>
            <w:r w:rsidRPr="00094B42">
              <w:rPr>
                <w:rFonts w:eastAsia="仿宋"/>
                <w:color w:val="000000"/>
                <w:kern w:val="0"/>
                <w:szCs w:val="21"/>
              </w:rPr>
              <w:t>并规范管理</w:t>
            </w:r>
          </w:p>
        </w:tc>
        <w:tc>
          <w:tcPr>
            <w:tcW w:w="9119" w:type="dxa"/>
            <w:tcMar>
              <w:left w:w="45" w:type="dxa"/>
              <w:right w:w="45" w:type="dxa"/>
            </w:tcMar>
            <w:vAlign w:val="center"/>
          </w:tcPr>
          <w:p w14:paraId="7A37A74D" w14:textId="77777777" w:rsidR="009E7DEB" w:rsidRPr="00094B42" w:rsidRDefault="00000000" w:rsidP="009E7DEB">
            <w:pPr>
              <w:widowControl/>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175</w:t>
            </w:r>
            <w:r w:rsidRPr="00094B42">
              <w:rPr>
                <w:rFonts w:eastAsia="仿宋"/>
                <w:color w:val="000000"/>
                <w:kern w:val="0"/>
                <w:szCs w:val="21"/>
              </w:rPr>
              <w:t>）贮存设施、场所应当按照规定设置危险废物识别标志，存储装置符合</w:t>
            </w:r>
            <w:r w:rsidRPr="00094B42">
              <w:rPr>
                <w:rFonts w:eastAsia="仿宋"/>
                <w:color w:val="000000"/>
                <w:kern w:val="0"/>
                <w:szCs w:val="21"/>
              </w:rPr>
              <w:t>GB/T 41962</w:t>
            </w:r>
            <w:r w:rsidRPr="00094B42">
              <w:rPr>
                <w:rFonts w:eastAsia="仿宋"/>
                <w:color w:val="000000"/>
                <w:kern w:val="0"/>
                <w:szCs w:val="21"/>
              </w:rPr>
              <w:t>《实验室废弃物存储装置技术规范》的要求，易燃废弃物室外存储装置的单套内部面积应不大于</w:t>
            </w:r>
            <w:r w:rsidRPr="00094B42">
              <w:rPr>
                <w:rFonts w:eastAsia="仿宋"/>
                <w:color w:val="000000"/>
                <w:kern w:val="0"/>
                <w:szCs w:val="21"/>
              </w:rPr>
              <w:t>30m</w:t>
            </w:r>
            <w:r w:rsidRPr="00094B42">
              <w:rPr>
                <w:rFonts w:eastAsia="仿宋"/>
                <w:color w:val="000000"/>
                <w:kern w:val="0"/>
                <w:szCs w:val="21"/>
                <w:vertAlign w:val="superscript"/>
              </w:rPr>
              <w:t>2</w:t>
            </w:r>
            <w:r w:rsidRPr="00094B42">
              <w:rPr>
                <w:rFonts w:eastAsia="仿宋"/>
                <w:color w:val="000000"/>
                <w:kern w:val="0"/>
                <w:szCs w:val="21"/>
              </w:rPr>
              <w:t>、高应不大于</w:t>
            </w:r>
            <w:r w:rsidRPr="00094B42">
              <w:rPr>
                <w:rFonts w:eastAsia="仿宋"/>
                <w:color w:val="000000"/>
                <w:kern w:val="0"/>
                <w:szCs w:val="21"/>
              </w:rPr>
              <w:t>3m</w:t>
            </w:r>
            <w:r w:rsidRPr="00094B42">
              <w:rPr>
                <w:rFonts w:eastAsia="仿宋"/>
                <w:color w:val="000000"/>
                <w:kern w:val="0"/>
                <w:szCs w:val="21"/>
              </w:rPr>
              <w:t>（尺寸误差应不大于</w:t>
            </w:r>
            <w:r w:rsidRPr="00094B42">
              <w:rPr>
                <w:rFonts w:eastAsia="仿宋"/>
                <w:color w:val="000000"/>
                <w:kern w:val="0"/>
                <w:szCs w:val="21"/>
              </w:rPr>
              <w:t>10%</w:t>
            </w:r>
            <w:r w:rsidRPr="00094B42">
              <w:rPr>
                <w:rFonts w:eastAsia="仿宋"/>
                <w:color w:val="000000"/>
                <w:kern w:val="0"/>
                <w:szCs w:val="21"/>
              </w:rPr>
              <w:t>），并在通风口处设置防火阀，公称动作温度为</w:t>
            </w:r>
            <w:r w:rsidRPr="00094B42">
              <w:rPr>
                <w:rFonts w:eastAsia="仿宋"/>
                <w:color w:val="000000"/>
                <w:kern w:val="0"/>
                <w:szCs w:val="21"/>
              </w:rPr>
              <w:t>70</w:t>
            </w:r>
            <w:r w:rsidRPr="00094B42">
              <w:rPr>
                <w:rFonts w:eastAsia="仿宋_GB2312"/>
                <w:color w:val="000000"/>
                <w:sz w:val="24"/>
              </w:rPr>
              <w:t>°C</w:t>
            </w:r>
            <w:r w:rsidRPr="00094B42">
              <w:rPr>
                <w:rFonts w:eastAsia="仿宋"/>
                <w:color w:val="000000"/>
                <w:kern w:val="0"/>
                <w:szCs w:val="21"/>
              </w:rPr>
              <w:t>。</w:t>
            </w:r>
          </w:p>
          <w:p w14:paraId="441A2CA3" w14:textId="77777777" w:rsidR="009E7DEB" w:rsidRPr="00094B42" w:rsidRDefault="00000000" w:rsidP="009E7DEB">
            <w:pPr>
              <w:widowControl/>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176</w:t>
            </w:r>
            <w:r w:rsidRPr="00094B42">
              <w:rPr>
                <w:rFonts w:eastAsia="仿宋"/>
                <w:color w:val="000000"/>
                <w:kern w:val="0"/>
                <w:szCs w:val="21"/>
              </w:rPr>
              <w:t>）</w:t>
            </w:r>
            <w:proofErr w:type="gramStart"/>
            <w:r w:rsidRPr="00094B42">
              <w:rPr>
                <w:rFonts w:eastAsia="仿宋"/>
                <w:color w:val="000000"/>
                <w:kern w:val="0"/>
                <w:szCs w:val="21"/>
              </w:rPr>
              <w:t>贮存站应有</w:t>
            </w:r>
            <w:proofErr w:type="gramEnd"/>
            <w:r w:rsidRPr="00094B42">
              <w:rPr>
                <w:rFonts w:eastAsia="仿宋"/>
                <w:color w:val="000000"/>
                <w:kern w:val="0"/>
                <w:szCs w:val="21"/>
              </w:rPr>
              <w:t>具体的管理办法并将</w:t>
            </w:r>
            <w:proofErr w:type="gramStart"/>
            <w:r w:rsidRPr="00094B42">
              <w:rPr>
                <w:rFonts w:eastAsia="仿宋"/>
                <w:color w:val="000000"/>
                <w:kern w:val="0"/>
                <w:szCs w:val="21"/>
              </w:rPr>
              <w:t>贮存站</w:t>
            </w:r>
            <w:proofErr w:type="gramEnd"/>
            <w:r w:rsidRPr="00094B42">
              <w:rPr>
                <w:rFonts w:eastAsia="仿宋"/>
                <w:color w:val="000000"/>
                <w:kern w:val="0"/>
                <w:szCs w:val="21"/>
              </w:rPr>
              <w:t>安全运行、实验室危险废物出站转运等日常管理工作落实到相关人员的岗位职责中。</w:t>
            </w:r>
          </w:p>
          <w:p w14:paraId="3B2F36C4" w14:textId="77777777" w:rsidR="009E7DEB" w:rsidRPr="00094B42" w:rsidRDefault="00000000" w:rsidP="009E7DEB">
            <w:pPr>
              <w:widowControl/>
              <w:rPr>
                <w:rFonts w:eastAsia="仿宋"/>
                <w:bCs/>
                <w:color w:val="000000"/>
                <w:kern w:val="0"/>
                <w:szCs w:val="21"/>
              </w:rPr>
            </w:pPr>
            <w:r w:rsidRPr="00094B42">
              <w:rPr>
                <w:rFonts w:eastAsia="仿宋"/>
                <w:bCs/>
                <w:color w:val="000000"/>
                <w:kern w:val="0"/>
                <w:szCs w:val="21"/>
              </w:rPr>
              <w:t>（</w:t>
            </w:r>
            <w:r w:rsidRPr="00094B42">
              <w:rPr>
                <w:rFonts w:eastAsia="仿宋"/>
                <w:bCs/>
                <w:color w:val="000000"/>
                <w:kern w:val="0"/>
                <w:szCs w:val="21"/>
              </w:rPr>
              <w:t>177</w:t>
            </w:r>
            <w:r w:rsidRPr="00094B42">
              <w:rPr>
                <w:rFonts w:eastAsia="仿宋"/>
                <w:bCs/>
                <w:color w:val="000000"/>
                <w:kern w:val="0"/>
                <w:szCs w:val="21"/>
              </w:rPr>
              <w:t>）制定意外事故的防范措施和应急预案</w:t>
            </w:r>
            <w:r w:rsidRPr="00094B42">
              <w:rPr>
                <w:rFonts w:eastAsia="仿宋"/>
                <w:color w:val="000000"/>
                <w:kern w:val="0"/>
                <w:szCs w:val="21"/>
              </w:rPr>
              <w:t>，并向所在地生态环境主管部门</w:t>
            </w:r>
            <w:r w:rsidRPr="00094B42">
              <w:rPr>
                <w:rFonts w:eastAsia="仿宋"/>
                <w:bCs/>
                <w:color w:val="000000"/>
                <w:kern w:val="0"/>
                <w:szCs w:val="21"/>
              </w:rPr>
              <w:t>备案。</w:t>
            </w:r>
          </w:p>
        </w:tc>
        <w:tc>
          <w:tcPr>
            <w:tcW w:w="1084" w:type="dxa"/>
            <w:tcMar>
              <w:left w:w="45" w:type="dxa"/>
              <w:right w:w="45" w:type="dxa"/>
            </w:tcMar>
            <w:vAlign w:val="center"/>
          </w:tcPr>
          <w:p w14:paraId="1D54D6F8" w14:textId="77777777" w:rsidR="009E7DEB" w:rsidRPr="00094B42" w:rsidRDefault="00426DF4" w:rsidP="00064BBB">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797CF7E7" w14:textId="77777777" w:rsidTr="002042E5">
        <w:trPr>
          <w:trHeight w:val="23"/>
          <w:jc w:val="center"/>
        </w:trPr>
        <w:tc>
          <w:tcPr>
            <w:tcW w:w="848" w:type="dxa"/>
            <w:tcMar>
              <w:left w:w="45" w:type="dxa"/>
              <w:right w:w="45" w:type="dxa"/>
            </w:tcMar>
            <w:vAlign w:val="center"/>
          </w:tcPr>
          <w:p w14:paraId="3A23199F"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9.7.4</w:t>
            </w:r>
          </w:p>
        </w:tc>
        <w:tc>
          <w:tcPr>
            <w:tcW w:w="3820" w:type="dxa"/>
            <w:tcMar>
              <w:left w:w="45" w:type="dxa"/>
              <w:right w:w="45" w:type="dxa"/>
            </w:tcMar>
            <w:vAlign w:val="center"/>
          </w:tcPr>
          <w:p w14:paraId="6F9AB69C"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化学废弃物的转运须合</w:t>
            </w:r>
            <w:proofErr w:type="gramStart"/>
            <w:r w:rsidRPr="00094B42">
              <w:rPr>
                <w:rFonts w:eastAsia="仿宋"/>
                <w:color w:val="000000"/>
                <w:kern w:val="0"/>
                <w:szCs w:val="21"/>
              </w:rPr>
              <w:t>规</w:t>
            </w:r>
            <w:proofErr w:type="gramEnd"/>
          </w:p>
        </w:tc>
        <w:tc>
          <w:tcPr>
            <w:tcW w:w="9119" w:type="dxa"/>
            <w:tcMar>
              <w:left w:w="45" w:type="dxa"/>
              <w:right w:w="45" w:type="dxa"/>
            </w:tcMar>
            <w:vAlign w:val="center"/>
          </w:tcPr>
          <w:p w14:paraId="1D5C7450" w14:textId="77777777" w:rsidR="009E7DEB" w:rsidRPr="00094B42" w:rsidRDefault="00000000" w:rsidP="009E7DEB">
            <w:pPr>
              <w:widowControl/>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179</w:t>
            </w:r>
            <w:r w:rsidRPr="00094B42">
              <w:rPr>
                <w:rFonts w:eastAsia="仿宋"/>
                <w:color w:val="000000"/>
                <w:kern w:val="0"/>
                <w:szCs w:val="21"/>
              </w:rPr>
              <w:t>）</w:t>
            </w:r>
            <w:r w:rsidRPr="00094B42">
              <w:rPr>
                <w:rFonts w:eastAsia="仿宋"/>
                <w:bCs/>
                <w:color w:val="000000"/>
                <w:kern w:val="0"/>
                <w:szCs w:val="21"/>
              </w:rPr>
              <w:t>建立危险废物管理台账</w:t>
            </w:r>
            <w:r w:rsidRPr="00094B42">
              <w:rPr>
                <w:rFonts w:eastAsia="仿宋"/>
                <w:color w:val="000000"/>
                <w:kern w:val="0"/>
                <w:szCs w:val="21"/>
              </w:rPr>
              <w:t>，如实记录有关信息，包括种类、产生量、流向、贮存、处置等有关资料。</w:t>
            </w:r>
          </w:p>
        </w:tc>
        <w:tc>
          <w:tcPr>
            <w:tcW w:w="1084" w:type="dxa"/>
            <w:tcMar>
              <w:left w:w="45" w:type="dxa"/>
              <w:right w:w="45" w:type="dxa"/>
            </w:tcMar>
            <w:vAlign w:val="center"/>
          </w:tcPr>
          <w:p w14:paraId="7EE6DB6E" w14:textId="77777777" w:rsidR="009E7DEB" w:rsidRPr="00094B42" w:rsidRDefault="00A94C44" w:rsidP="00064BBB">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1EE872F7" w14:textId="77777777">
        <w:trPr>
          <w:trHeight w:val="23"/>
          <w:jc w:val="center"/>
        </w:trPr>
        <w:tc>
          <w:tcPr>
            <w:tcW w:w="848" w:type="dxa"/>
            <w:tcMar>
              <w:left w:w="45" w:type="dxa"/>
              <w:right w:w="45" w:type="dxa"/>
            </w:tcMar>
            <w:vAlign w:val="center"/>
          </w:tcPr>
          <w:p w14:paraId="4A3F5D51" w14:textId="77777777" w:rsidR="009E7DEB" w:rsidRPr="00094B42" w:rsidRDefault="00000000" w:rsidP="009E7DEB">
            <w:pPr>
              <w:widowControl/>
              <w:spacing w:line="300" w:lineRule="exact"/>
              <w:rPr>
                <w:rFonts w:eastAsia="仿宋"/>
                <w:b/>
                <w:color w:val="000000"/>
                <w:kern w:val="0"/>
                <w:szCs w:val="21"/>
              </w:rPr>
            </w:pPr>
            <w:r w:rsidRPr="00094B42">
              <w:rPr>
                <w:rFonts w:eastAsia="仿宋"/>
                <w:b/>
                <w:color w:val="000000"/>
                <w:kern w:val="0"/>
                <w:szCs w:val="21"/>
              </w:rPr>
              <w:t>10</w:t>
            </w:r>
          </w:p>
        </w:tc>
        <w:tc>
          <w:tcPr>
            <w:tcW w:w="14023" w:type="dxa"/>
            <w:gridSpan w:val="3"/>
            <w:tcMar>
              <w:left w:w="45" w:type="dxa"/>
              <w:right w:w="45" w:type="dxa"/>
            </w:tcMar>
            <w:vAlign w:val="center"/>
          </w:tcPr>
          <w:p w14:paraId="7BEBC4C3" w14:textId="77777777" w:rsidR="009E7DEB" w:rsidRPr="00094B42" w:rsidRDefault="00000000" w:rsidP="009E7DEB">
            <w:pPr>
              <w:widowControl/>
              <w:spacing w:line="300" w:lineRule="exact"/>
              <w:rPr>
                <w:rFonts w:eastAsia="仿宋"/>
                <w:b/>
                <w:color w:val="000000"/>
                <w:kern w:val="0"/>
                <w:szCs w:val="21"/>
              </w:rPr>
            </w:pPr>
            <w:r w:rsidRPr="00094B42">
              <w:rPr>
                <w:rFonts w:eastAsia="仿宋"/>
                <w:b/>
                <w:color w:val="000000"/>
                <w:kern w:val="0"/>
                <w:szCs w:val="21"/>
              </w:rPr>
              <w:t>生物安全</w:t>
            </w:r>
          </w:p>
        </w:tc>
      </w:tr>
      <w:tr w:rsidR="00AB4602" w14:paraId="4B12889D" w14:textId="77777777">
        <w:trPr>
          <w:trHeight w:val="23"/>
          <w:jc w:val="center"/>
        </w:trPr>
        <w:tc>
          <w:tcPr>
            <w:tcW w:w="848" w:type="dxa"/>
            <w:tcMar>
              <w:left w:w="45" w:type="dxa"/>
              <w:right w:w="45" w:type="dxa"/>
            </w:tcMar>
            <w:vAlign w:val="center"/>
          </w:tcPr>
          <w:p w14:paraId="568F269A" w14:textId="77777777" w:rsidR="009E7DEB" w:rsidRPr="00094B42" w:rsidRDefault="00000000" w:rsidP="009E7DEB">
            <w:pPr>
              <w:widowControl/>
              <w:spacing w:line="300" w:lineRule="exact"/>
              <w:rPr>
                <w:rFonts w:eastAsia="仿宋"/>
                <w:b/>
                <w:color w:val="000000"/>
                <w:kern w:val="0"/>
                <w:szCs w:val="21"/>
              </w:rPr>
            </w:pPr>
            <w:r w:rsidRPr="00094B42">
              <w:rPr>
                <w:rFonts w:eastAsia="仿宋"/>
                <w:b/>
                <w:color w:val="000000"/>
                <w:kern w:val="0"/>
                <w:szCs w:val="21"/>
              </w:rPr>
              <w:t>10.1</w:t>
            </w:r>
          </w:p>
        </w:tc>
        <w:tc>
          <w:tcPr>
            <w:tcW w:w="14023" w:type="dxa"/>
            <w:gridSpan w:val="3"/>
            <w:tcMar>
              <w:left w:w="45" w:type="dxa"/>
              <w:right w:w="45" w:type="dxa"/>
            </w:tcMar>
            <w:vAlign w:val="center"/>
          </w:tcPr>
          <w:p w14:paraId="4CC8B69D" w14:textId="77777777" w:rsidR="009E7DEB" w:rsidRPr="00094B42" w:rsidRDefault="00000000" w:rsidP="009E7DEB">
            <w:pPr>
              <w:widowControl/>
              <w:spacing w:line="300" w:lineRule="exact"/>
              <w:rPr>
                <w:rFonts w:eastAsia="仿宋"/>
                <w:b/>
                <w:color w:val="000000"/>
                <w:kern w:val="0"/>
                <w:szCs w:val="21"/>
              </w:rPr>
            </w:pPr>
            <w:r w:rsidRPr="00094B42">
              <w:rPr>
                <w:rFonts w:eastAsia="仿宋"/>
                <w:b/>
                <w:color w:val="000000"/>
                <w:kern w:val="0"/>
                <w:szCs w:val="21"/>
              </w:rPr>
              <w:t>实验室生物安全等级</w:t>
            </w:r>
          </w:p>
        </w:tc>
      </w:tr>
      <w:tr w:rsidR="00AB4602" w14:paraId="52DBA3F5" w14:textId="77777777" w:rsidTr="002042E5">
        <w:trPr>
          <w:trHeight w:val="23"/>
          <w:jc w:val="center"/>
        </w:trPr>
        <w:tc>
          <w:tcPr>
            <w:tcW w:w="848" w:type="dxa"/>
            <w:tcMar>
              <w:left w:w="45" w:type="dxa"/>
              <w:right w:w="45" w:type="dxa"/>
            </w:tcMar>
            <w:vAlign w:val="center"/>
          </w:tcPr>
          <w:p w14:paraId="210FD83D"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10.1.1</w:t>
            </w:r>
          </w:p>
        </w:tc>
        <w:tc>
          <w:tcPr>
            <w:tcW w:w="3820" w:type="dxa"/>
            <w:tcMar>
              <w:left w:w="45" w:type="dxa"/>
              <w:right w:w="45" w:type="dxa"/>
            </w:tcMar>
            <w:vAlign w:val="center"/>
          </w:tcPr>
          <w:p w14:paraId="77E75088"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开展病原微生物实验研究的实验室，须具备相应的安全等级资质</w:t>
            </w:r>
          </w:p>
        </w:tc>
        <w:tc>
          <w:tcPr>
            <w:tcW w:w="9119" w:type="dxa"/>
            <w:tcMar>
              <w:left w:w="45" w:type="dxa"/>
              <w:right w:w="45" w:type="dxa"/>
            </w:tcMar>
            <w:vAlign w:val="center"/>
          </w:tcPr>
          <w:p w14:paraId="00097057" w14:textId="77777777" w:rsidR="009E7DEB" w:rsidRPr="00094B42" w:rsidRDefault="00000000" w:rsidP="009E7DEB">
            <w:pPr>
              <w:widowControl/>
              <w:spacing w:line="300" w:lineRule="exact"/>
              <w:rPr>
                <w:rFonts w:eastAsia="仿宋"/>
                <w:bCs/>
                <w:color w:val="000000"/>
                <w:kern w:val="0"/>
                <w:szCs w:val="21"/>
              </w:rPr>
            </w:pPr>
            <w:r w:rsidRPr="00094B42">
              <w:rPr>
                <w:rFonts w:eastAsia="仿宋"/>
                <w:color w:val="000000"/>
                <w:kern w:val="0"/>
                <w:szCs w:val="21"/>
              </w:rPr>
              <w:t>（</w:t>
            </w:r>
            <w:r w:rsidRPr="00094B42">
              <w:rPr>
                <w:rFonts w:eastAsia="仿宋"/>
                <w:color w:val="000000"/>
                <w:kern w:val="0"/>
                <w:szCs w:val="21"/>
              </w:rPr>
              <w:t>183</w:t>
            </w:r>
            <w:r w:rsidRPr="00094B42">
              <w:rPr>
                <w:rFonts w:eastAsia="仿宋"/>
                <w:color w:val="000000"/>
                <w:kern w:val="0"/>
                <w:szCs w:val="21"/>
              </w:rPr>
              <w:t>）</w:t>
            </w:r>
            <w:r w:rsidRPr="00094B42">
              <w:rPr>
                <w:rFonts w:eastAsia="仿宋"/>
                <w:color w:val="000000"/>
                <w:kern w:val="0"/>
                <w:szCs w:val="21"/>
              </w:rPr>
              <w:t>B</w:t>
            </w:r>
            <w:r w:rsidR="0064742A" w:rsidRPr="00094B42">
              <w:rPr>
                <w:rFonts w:eastAsia="仿宋"/>
                <w:color w:val="000000"/>
                <w:kern w:val="0"/>
                <w:szCs w:val="21"/>
              </w:rPr>
              <w:t>S</w:t>
            </w:r>
            <w:r w:rsidRPr="00094B42">
              <w:rPr>
                <w:rFonts w:eastAsia="仿宋"/>
                <w:color w:val="000000"/>
                <w:kern w:val="0"/>
                <w:szCs w:val="21"/>
              </w:rPr>
              <w:t>L-3/AB</w:t>
            </w:r>
            <w:r w:rsidR="0064742A" w:rsidRPr="00094B42">
              <w:rPr>
                <w:rFonts w:eastAsia="仿宋"/>
                <w:color w:val="000000"/>
                <w:kern w:val="0"/>
                <w:szCs w:val="21"/>
              </w:rPr>
              <w:t>S</w:t>
            </w:r>
            <w:r w:rsidRPr="00094B42">
              <w:rPr>
                <w:rFonts w:eastAsia="仿宋"/>
                <w:color w:val="000000"/>
                <w:kern w:val="0"/>
                <w:szCs w:val="21"/>
              </w:rPr>
              <w:t>L-3</w:t>
            </w:r>
            <w:r w:rsidRPr="00094B42">
              <w:rPr>
                <w:rFonts w:eastAsia="仿宋"/>
                <w:color w:val="000000"/>
                <w:kern w:val="0"/>
                <w:szCs w:val="21"/>
              </w:rPr>
              <w:t>、</w:t>
            </w:r>
            <w:r w:rsidRPr="00094B42">
              <w:rPr>
                <w:rFonts w:eastAsia="仿宋"/>
                <w:color w:val="000000"/>
                <w:kern w:val="0"/>
                <w:szCs w:val="21"/>
              </w:rPr>
              <w:t>B</w:t>
            </w:r>
            <w:r w:rsidR="0064742A" w:rsidRPr="00094B42">
              <w:rPr>
                <w:rFonts w:eastAsia="仿宋"/>
                <w:color w:val="000000"/>
                <w:kern w:val="0"/>
                <w:szCs w:val="21"/>
              </w:rPr>
              <w:t>S</w:t>
            </w:r>
            <w:r w:rsidRPr="00094B42">
              <w:rPr>
                <w:rFonts w:eastAsia="仿宋"/>
                <w:color w:val="000000"/>
                <w:kern w:val="0"/>
                <w:szCs w:val="21"/>
              </w:rPr>
              <w:t>L-4/AB</w:t>
            </w:r>
            <w:r w:rsidR="0064742A" w:rsidRPr="00094B42">
              <w:rPr>
                <w:rFonts w:eastAsia="仿宋"/>
                <w:color w:val="000000"/>
                <w:kern w:val="0"/>
                <w:szCs w:val="21"/>
              </w:rPr>
              <w:t>S</w:t>
            </w:r>
            <w:r w:rsidRPr="00094B42">
              <w:rPr>
                <w:rFonts w:eastAsia="仿宋"/>
                <w:color w:val="000000"/>
                <w:kern w:val="0"/>
                <w:szCs w:val="21"/>
              </w:rPr>
              <w:t>L-4</w:t>
            </w:r>
            <w:r w:rsidRPr="00094B42">
              <w:rPr>
                <w:rFonts w:eastAsia="仿宋"/>
                <w:color w:val="000000"/>
                <w:kern w:val="0"/>
                <w:szCs w:val="21"/>
              </w:rPr>
              <w:t>实验室须经政府部门批准建设，</w:t>
            </w:r>
            <w:r w:rsidRPr="00094B42">
              <w:rPr>
                <w:rFonts w:eastAsia="仿宋"/>
                <w:color w:val="000000"/>
                <w:kern w:val="0"/>
                <w:szCs w:val="21"/>
              </w:rPr>
              <w:t>B</w:t>
            </w:r>
            <w:r w:rsidR="0064742A" w:rsidRPr="00094B42">
              <w:rPr>
                <w:rFonts w:eastAsia="仿宋"/>
                <w:color w:val="000000"/>
                <w:kern w:val="0"/>
                <w:szCs w:val="21"/>
              </w:rPr>
              <w:t>S</w:t>
            </w:r>
            <w:r w:rsidRPr="00094B42">
              <w:rPr>
                <w:rFonts w:eastAsia="仿宋"/>
                <w:color w:val="000000"/>
                <w:kern w:val="0"/>
                <w:szCs w:val="21"/>
              </w:rPr>
              <w:t>L-1/AB</w:t>
            </w:r>
            <w:r w:rsidR="0064742A" w:rsidRPr="00094B42">
              <w:rPr>
                <w:rFonts w:eastAsia="仿宋"/>
                <w:color w:val="000000"/>
                <w:kern w:val="0"/>
                <w:szCs w:val="21"/>
              </w:rPr>
              <w:t>S</w:t>
            </w:r>
            <w:r w:rsidRPr="00094B42">
              <w:rPr>
                <w:rFonts w:eastAsia="仿宋"/>
                <w:color w:val="000000"/>
                <w:kern w:val="0"/>
                <w:szCs w:val="21"/>
              </w:rPr>
              <w:t>L-1</w:t>
            </w:r>
            <w:r w:rsidRPr="00094B42">
              <w:rPr>
                <w:rFonts w:eastAsia="仿宋"/>
                <w:color w:val="000000"/>
                <w:kern w:val="0"/>
                <w:szCs w:val="21"/>
              </w:rPr>
              <w:t>、</w:t>
            </w:r>
            <w:r w:rsidRPr="00094B42">
              <w:rPr>
                <w:rFonts w:eastAsia="仿宋"/>
                <w:color w:val="000000"/>
                <w:kern w:val="0"/>
                <w:szCs w:val="21"/>
              </w:rPr>
              <w:t>B</w:t>
            </w:r>
            <w:r w:rsidR="0064742A" w:rsidRPr="00094B42">
              <w:rPr>
                <w:rFonts w:eastAsia="仿宋"/>
                <w:color w:val="000000"/>
                <w:kern w:val="0"/>
                <w:szCs w:val="21"/>
              </w:rPr>
              <w:t>S</w:t>
            </w:r>
            <w:r w:rsidRPr="00094B42">
              <w:rPr>
                <w:rFonts w:eastAsia="仿宋"/>
                <w:color w:val="000000"/>
                <w:kern w:val="0"/>
                <w:szCs w:val="21"/>
              </w:rPr>
              <w:t>L-2/AB</w:t>
            </w:r>
            <w:r w:rsidR="0064742A" w:rsidRPr="00094B42">
              <w:rPr>
                <w:rFonts w:eastAsia="仿宋"/>
                <w:color w:val="000000"/>
                <w:kern w:val="0"/>
                <w:szCs w:val="21"/>
              </w:rPr>
              <w:t>S</w:t>
            </w:r>
            <w:r w:rsidRPr="00094B42">
              <w:rPr>
                <w:rFonts w:eastAsia="仿宋"/>
                <w:color w:val="000000"/>
                <w:kern w:val="0"/>
                <w:szCs w:val="21"/>
              </w:rPr>
              <w:t>L-2</w:t>
            </w:r>
            <w:r w:rsidRPr="00094B42">
              <w:rPr>
                <w:rFonts w:eastAsia="仿宋"/>
                <w:color w:val="000000"/>
                <w:kern w:val="0"/>
                <w:szCs w:val="21"/>
              </w:rPr>
              <w:t>实验</w:t>
            </w:r>
            <w:r w:rsidR="006E6346" w:rsidRPr="00094B42">
              <w:rPr>
                <w:rFonts w:eastAsia="仿宋"/>
                <w:color w:val="000000"/>
                <w:kern w:val="0"/>
                <w:szCs w:val="21"/>
              </w:rPr>
              <w:t>室</w:t>
            </w:r>
            <w:r w:rsidR="00B95D17" w:rsidRPr="00094B42">
              <w:rPr>
                <w:rFonts w:eastAsia="仿宋"/>
                <w:color w:val="000000"/>
                <w:kern w:val="0"/>
                <w:szCs w:val="21"/>
              </w:rPr>
              <w:t>已向</w:t>
            </w:r>
            <w:r w:rsidR="006E6346" w:rsidRPr="00094B42">
              <w:rPr>
                <w:rFonts w:eastAsia="仿宋"/>
                <w:color w:val="000000"/>
                <w:kern w:val="0"/>
                <w:szCs w:val="21"/>
              </w:rPr>
              <w:t>卫生主管部门或农业</w:t>
            </w:r>
            <w:r w:rsidR="002B02F7" w:rsidRPr="00094B42">
              <w:rPr>
                <w:rFonts w:eastAsia="仿宋"/>
                <w:color w:val="FF0000"/>
                <w:kern w:val="0"/>
                <w:szCs w:val="21"/>
              </w:rPr>
              <w:t>农村</w:t>
            </w:r>
            <w:r w:rsidR="006E6346" w:rsidRPr="00094B42">
              <w:rPr>
                <w:rFonts w:eastAsia="仿宋"/>
                <w:color w:val="000000"/>
                <w:kern w:val="0"/>
                <w:szCs w:val="21"/>
              </w:rPr>
              <w:t>主管部门</w:t>
            </w:r>
            <w:r w:rsidRPr="00094B42">
              <w:rPr>
                <w:rFonts w:eastAsia="仿宋"/>
                <w:color w:val="000000"/>
                <w:kern w:val="0"/>
                <w:szCs w:val="21"/>
              </w:rPr>
              <w:t>备案。</w:t>
            </w:r>
          </w:p>
        </w:tc>
        <w:tc>
          <w:tcPr>
            <w:tcW w:w="1084" w:type="dxa"/>
            <w:tcMar>
              <w:left w:w="45" w:type="dxa"/>
              <w:right w:w="45" w:type="dxa"/>
            </w:tcMar>
            <w:vAlign w:val="center"/>
          </w:tcPr>
          <w:p w14:paraId="052761B2" w14:textId="77777777" w:rsidR="009E7DEB" w:rsidRPr="00094B42" w:rsidRDefault="00ED6376" w:rsidP="002D017E">
            <w:pPr>
              <w:widowControl/>
              <w:spacing w:line="300" w:lineRule="exact"/>
              <w:jc w:val="center"/>
              <w:rPr>
                <w:rFonts w:eastAsia="仿宋"/>
                <w:b/>
                <w:bCs/>
                <w:color w:val="000000"/>
                <w:kern w:val="0"/>
                <w:szCs w:val="21"/>
              </w:rPr>
            </w:pPr>
            <w:r w:rsidRPr="00094B42">
              <w:rPr>
                <w:rFonts w:eastAsia="仿宋"/>
                <w:b/>
                <w:bCs/>
                <w:color w:val="000000"/>
                <w:kern w:val="0"/>
                <w:szCs w:val="21"/>
              </w:rPr>
              <w:t>**</w:t>
            </w:r>
          </w:p>
        </w:tc>
      </w:tr>
      <w:tr w:rsidR="00AB4602" w14:paraId="502BDAD3" w14:textId="77777777" w:rsidTr="002042E5">
        <w:trPr>
          <w:trHeight w:val="23"/>
          <w:jc w:val="center"/>
        </w:trPr>
        <w:tc>
          <w:tcPr>
            <w:tcW w:w="848" w:type="dxa"/>
            <w:tcMar>
              <w:left w:w="45" w:type="dxa"/>
              <w:right w:w="45" w:type="dxa"/>
            </w:tcMar>
            <w:vAlign w:val="center"/>
          </w:tcPr>
          <w:p w14:paraId="4F2DE1A3"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10.1.2</w:t>
            </w:r>
          </w:p>
        </w:tc>
        <w:tc>
          <w:tcPr>
            <w:tcW w:w="3820" w:type="dxa"/>
            <w:tcMar>
              <w:left w:w="45" w:type="dxa"/>
              <w:right w:w="45" w:type="dxa"/>
            </w:tcMar>
            <w:vAlign w:val="center"/>
          </w:tcPr>
          <w:p w14:paraId="2E36069A"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在相应等级的实验室开展涉及致病性生物因子的实验活动</w:t>
            </w:r>
          </w:p>
          <w:p w14:paraId="69A81A5C" w14:textId="77777777" w:rsidR="009E7DEB" w:rsidRPr="00094B42" w:rsidRDefault="009E7DEB" w:rsidP="009E7DEB">
            <w:pPr>
              <w:widowControl/>
              <w:spacing w:line="300" w:lineRule="exact"/>
              <w:rPr>
                <w:rFonts w:eastAsia="仿宋"/>
                <w:color w:val="000000"/>
                <w:kern w:val="0"/>
                <w:szCs w:val="21"/>
              </w:rPr>
            </w:pPr>
          </w:p>
        </w:tc>
        <w:tc>
          <w:tcPr>
            <w:tcW w:w="9119" w:type="dxa"/>
            <w:tcMar>
              <w:left w:w="45" w:type="dxa"/>
              <w:right w:w="45" w:type="dxa"/>
            </w:tcMar>
            <w:vAlign w:val="center"/>
          </w:tcPr>
          <w:p w14:paraId="71082225" w14:textId="77777777" w:rsidR="009E7DEB" w:rsidRPr="00094B42" w:rsidRDefault="00000000" w:rsidP="009E7DEB">
            <w:pPr>
              <w:widowControl/>
              <w:spacing w:line="300" w:lineRule="exact"/>
              <w:rPr>
                <w:rFonts w:eastAsia="仿宋"/>
                <w:bCs/>
                <w:color w:val="000000"/>
                <w:kern w:val="0"/>
                <w:szCs w:val="21"/>
              </w:rPr>
            </w:pPr>
            <w:r w:rsidRPr="00094B42">
              <w:rPr>
                <w:rFonts w:eastAsia="仿宋"/>
                <w:color w:val="000000"/>
                <w:szCs w:val="21"/>
              </w:rPr>
              <w:t>（</w:t>
            </w:r>
            <w:r w:rsidRPr="00094B42">
              <w:rPr>
                <w:rFonts w:eastAsia="仿宋"/>
                <w:color w:val="000000"/>
                <w:szCs w:val="21"/>
              </w:rPr>
              <w:t>184</w:t>
            </w:r>
            <w:r w:rsidRPr="00094B42">
              <w:rPr>
                <w:rFonts w:eastAsia="仿宋"/>
                <w:color w:val="000000"/>
                <w:szCs w:val="21"/>
              </w:rPr>
              <w:t>）以国家法律、法规、标准、规范，以及权威机构发布的指南、数据等为依据</w:t>
            </w:r>
            <w:r w:rsidRPr="00094B42">
              <w:rPr>
                <w:rFonts w:eastAsia="仿宋"/>
                <w:color w:val="000000"/>
                <w:kern w:val="0"/>
                <w:szCs w:val="21"/>
              </w:rPr>
              <w:t>，对涉及的致病性生物因子进行风险评估，选择对应的实验室安全级别进行致病性病原微生物研究，重点关注：开展未经灭活的高致病性病原微生物（列入一类、二类）相关实验和研究，必须在</w:t>
            </w:r>
            <w:r w:rsidRPr="00094B42">
              <w:rPr>
                <w:rFonts w:eastAsia="仿宋"/>
                <w:color w:val="000000"/>
                <w:kern w:val="0"/>
                <w:szCs w:val="21"/>
              </w:rPr>
              <w:t>B</w:t>
            </w:r>
            <w:r w:rsidR="0064742A" w:rsidRPr="00094B42">
              <w:rPr>
                <w:rFonts w:eastAsia="仿宋"/>
                <w:color w:val="000000"/>
                <w:kern w:val="0"/>
                <w:szCs w:val="21"/>
              </w:rPr>
              <w:t>S</w:t>
            </w:r>
            <w:r w:rsidRPr="00094B42">
              <w:rPr>
                <w:rFonts w:eastAsia="仿宋"/>
                <w:color w:val="000000"/>
                <w:kern w:val="0"/>
                <w:szCs w:val="21"/>
              </w:rPr>
              <w:t>L-3/AB</w:t>
            </w:r>
            <w:r w:rsidR="0064742A" w:rsidRPr="00094B42">
              <w:rPr>
                <w:rFonts w:eastAsia="仿宋"/>
                <w:color w:val="000000"/>
                <w:kern w:val="0"/>
                <w:szCs w:val="21"/>
              </w:rPr>
              <w:t>S</w:t>
            </w:r>
            <w:r w:rsidRPr="00094B42">
              <w:rPr>
                <w:rFonts w:eastAsia="仿宋"/>
                <w:color w:val="000000"/>
                <w:kern w:val="0"/>
                <w:szCs w:val="21"/>
              </w:rPr>
              <w:t>L-3</w:t>
            </w:r>
            <w:r w:rsidRPr="00094B42">
              <w:rPr>
                <w:rFonts w:eastAsia="仿宋"/>
                <w:color w:val="000000"/>
                <w:kern w:val="0"/>
                <w:szCs w:val="21"/>
              </w:rPr>
              <w:t>、</w:t>
            </w:r>
            <w:r w:rsidRPr="00094B42">
              <w:rPr>
                <w:rFonts w:eastAsia="仿宋"/>
                <w:color w:val="000000"/>
                <w:kern w:val="0"/>
                <w:szCs w:val="21"/>
              </w:rPr>
              <w:t>B</w:t>
            </w:r>
            <w:r w:rsidR="0064742A" w:rsidRPr="00094B42">
              <w:rPr>
                <w:rFonts w:eastAsia="仿宋"/>
                <w:color w:val="000000"/>
                <w:kern w:val="0"/>
                <w:szCs w:val="21"/>
              </w:rPr>
              <w:t>S</w:t>
            </w:r>
            <w:r w:rsidRPr="00094B42">
              <w:rPr>
                <w:rFonts w:eastAsia="仿宋"/>
                <w:color w:val="000000"/>
                <w:kern w:val="0"/>
                <w:szCs w:val="21"/>
              </w:rPr>
              <w:t>L-4/AB</w:t>
            </w:r>
            <w:r w:rsidR="0064742A" w:rsidRPr="00094B42">
              <w:rPr>
                <w:rFonts w:eastAsia="仿宋"/>
                <w:color w:val="000000"/>
                <w:kern w:val="0"/>
                <w:szCs w:val="21"/>
              </w:rPr>
              <w:t>S</w:t>
            </w:r>
            <w:r w:rsidRPr="00094B42">
              <w:rPr>
                <w:rFonts w:eastAsia="仿宋"/>
                <w:color w:val="000000"/>
                <w:kern w:val="0"/>
                <w:szCs w:val="21"/>
              </w:rPr>
              <w:t>L-4</w:t>
            </w:r>
            <w:r w:rsidRPr="00094B42">
              <w:rPr>
                <w:rFonts w:eastAsia="仿宋"/>
                <w:color w:val="000000"/>
                <w:kern w:val="0"/>
                <w:szCs w:val="21"/>
              </w:rPr>
              <w:t>实验室中进行；</w:t>
            </w:r>
            <w:proofErr w:type="gramStart"/>
            <w:r w:rsidRPr="00094B42">
              <w:rPr>
                <w:rFonts w:eastAsia="仿宋"/>
                <w:color w:val="000000"/>
                <w:kern w:val="0"/>
                <w:szCs w:val="21"/>
              </w:rPr>
              <w:t>开展低</w:t>
            </w:r>
            <w:proofErr w:type="gramEnd"/>
            <w:r w:rsidRPr="00094B42">
              <w:rPr>
                <w:rFonts w:eastAsia="仿宋"/>
                <w:color w:val="000000"/>
                <w:kern w:val="0"/>
                <w:szCs w:val="21"/>
              </w:rPr>
              <w:t>致病性病原微生物（列入三类、四类），或经灭活的高致病性感染性材料的相关实验和研究，必须在</w:t>
            </w:r>
            <w:r w:rsidRPr="00094B42">
              <w:rPr>
                <w:rFonts w:eastAsia="仿宋"/>
                <w:color w:val="000000"/>
                <w:kern w:val="0"/>
                <w:szCs w:val="21"/>
              </w:rPr>
              <w:t>B</w:t>
            </w:r>
            <w:r w:rsidR="0064742A" w:rsidRPr="00094B42">
              <w:rPr>
                <w:rFonts w:eastAsia="仿宋"/>
                <w:color w:val="000000"/>
                <w:kern w:val="0"/>
                <w:szCs w:val="21"/>
              </w:rPr>
              <w:t>S</w:t>
            </w:r>
            <w:r w:rsidRPr="00094B42">
              <w:rPr>
                <w:rFonts w:eastAsia="仿宋"/>
                <w:color w:val="000000"/>
                <w:kern w:val="0"/>
                <w:szCs w:val="21"/>
              </w:rPr>
              <w:t>L-1/AB</w:t>
            </w:r>
            <w:r w:rsidR="0064742A" w:rsidRPr="00094B42">
              <w:rPr>
                <w:rFonts w:eastAsia="仿宋"/>
                <w:color w:val="000000"/>
                <w:kern w:val="0"/>
                <w:szCs w:val="21"/>
              </w:rPr>
              <w:t>S</w:t>
            </w:r>
            <w:r w:rsidRPr="00094B42">
              <w:rPr>
                <w:rFonts w:eastAsia="仿宋"/>
                <w:color w:val="000000"/>
                <w:kern w:val="0"/>
                <w:szCs w:val="21"/>
              </w:rPr>
              <w:t>L-1</w:t>
            </w:r>
            <w:r w:rsidRPr="00094B42">
              <w:rPr>
                <w:rFonts w:eastAsia="仿宋"/>
                <w:color w:val="000000"/>
                <w:kern w:val="0"/>
                <w:szCs w:val="21"/>
              </w:rPr>
              <w:t>、</w:t>
            </w:r>
            <w:r w:rsidRPr="00094B42">
              <w:rPr>
                <w:rFonts w:eastAsia="仿宋"/>
                <w:color w:val="000000"/>
                <w:kern w:val="0"/>
                <w:szCs w:val="21"/>
              </w:rPr>
              <w:t>B</w:t>
            </w:r>
            <w:r w:rsidR="0064742A" w:rsidRPr="00094B42">
              <w:rPr>
                <w:rFonts w:eastAsia="仿宋"/>
                <w:color w:val="000000"/>
                <w:kern w:val="0"/>
                <w:szCs w:val="21"/>
              </w:rPr>
              <w:t>S</w:t>
            </w:r>
            <w:r w:rsidRPr="00094B42">
              <w:rPr>
                <w:rFonts w:eastAsia="仿宋"/>
                <w:color w:val="000000"/>
                <w:kern w:val="0"/>
                <w:szCs w:val="21"/>
              </w:rPr>
              <w:t>L-2/AB</w:t>
            </w:r>
            <w:r w:rsidR="0064742A" w:rsidRPr="00094B42">
              <w:rPr>
                <w:rFonts w:eastAsia="仿宋"/>
                <w:color w:val="000000"/>
                <w:kern w:val="0"/>
                <w:szCs w:val="21"/>
              </w:rPr>
              <w:t>S</w:t>
            </w:r>
            <w:r w:rsidRPr="00094B42">
              <w:rPr>
                <w:rFonts w:eastAsia="仿宋"/>
                <w:color w:val="000000"/>
                <w:kern w:val="0"/>
                <w:szCs w:val="21"/>
              </w:rPr>
              <w:t>L-2</w:t>
            </w:r>
            <w:r w:rsidRPr="00094B42">
              <w:rPr>
                <w:rFonts w:eastAsia="仿宋"/>
                <w:color w:val="000000"/>
                <w:kern w:val="0"/>
                <w:szCs w:val="21"/>
              </w:rPr>
              <w:t>或以上等级实验室中进行。</w:t>
            </w:r>
          </w:p>
        </w:tc>
        <w:tc>
          <w:tcPr>
            <w:tcW w:w="1084" w:type="dxa"/>
            <w:tcMar>
              <w:left w:w="45" w:type="dxa"/>
              <w:right w:w="45" w:type="dxa"/>
            </w:tcMar>
            <w:vAlign w:val="center"/>
          </w:tcPr>
          <w:p w14:paraId="6012E6C4" w14:textId="77777777" w:rsidR="009E7DEB" w:rsidRPr="00094B42" w:rsidRDefault="005736E1" w:rsidP="002D017E">
            <w:pPr>
              <w:widowControl/>
              <w:spacing w:line="300" w:lineRule="exact"/>
              <w:jc w:val="center"/>
              <w:rPr>
                <w:rFonts w:eastAsia="仿宋"/>
                <w:b/>
                <w:bCs/>
                <w:color w:val="000000"/>
                <w:kern w:val="0"/>
                <w:szCs w:val="21"/>
              </w:rPr>
            </w:pPr>
            <w:r w:rsidRPr="00094B42">
              <w:rPr>
                <w:rFonts w:eastAsia="仿宋"/>
                <w:b/>
                <w:bCs/>
                <w:color w:val="000000"/>
                <w:kern w:val="0"/>
                <w:szCs w:val="21"/>
              </w:rPr>
              <w:t>**</w:t>
            </w:r>
          </w:p>
        </w:tc>
      </w:tr>
      <w:tr w:rsidR="00AB4602" w14:paraId="134C6C59" w14:textId="77777777">
        <w:trPr>
          <w:trHeight w:val="23"/>
          <w:jc w:val="center"/>
        </w:trPr>
        <w:tc>
          <w:tcPr>
            <w:tcW w:w="848" w:type="dxa"/>
            <w:tcMar>
              <w:left w:w="45" w:type="dxa"/>
              <w:right w:w="45" w:type="dxa"/>
            </w:tcMar>
            <w:vAlign w:val="center"/>
          </w:tcPr>
          <w:p w14:paraId="3D76A087" w14:textId="77777777" w:rsidR="009E7DEB" w:rsidRPr="00094B42" w:rsidRDefault="00000000" w:rsidP="009E7DEB">
            <w:pPr>
              <w:widowControl/>
              <w:spacing w:line="300" w:lineRule="exact"/>
              <w:rPr>
                <w:rFonts w:eastAsia="仿宋"/>
                <w:b/>
                <w:color w:val="000000"/>
                <w:kern w:val="0"/>
                <w:szCs w:val="21"/>
              </w:rPr>
            </w:pPr>
            <w:r w:rsidRPr="00094B42">
              <w:rPr>
                <w:rFonts w:eastAsia="仿宋"/>
                <w:b/>
                <w:color w:val="000000"/>
                <w:kern w:val="0"/>
                <w:szCs w:val="21"/>
              </w:rPr>
              <w:t>10.2</w:t>
            </w:r>
          </w:p>
        </w:tc>
        <w:tc>
          <w:tcPr>
            <w:tcW w:w="14023" w:type="dxa"/>
            <w:gridSpan w:val="3"/>
            <w:tcMar>
              <w:left w:w="45" w:type="dxa"/>
              <w:right w:w="45" w:type="dxa"/>
            </w:tcMar>
            <w:vAlign w:val="center"/>
          </w:tcPr>
          <w:p w14:paraId="0AF926A6" w14:textId="77777777" w:rsidR="009E7DEB" w:rsidRPr="00094B42" w:rsidRDefault="00000000" w:rsidP="009E7DEB">
            <w:pPr>
              <w:widowControl/>
              <w:spacing w:line="300" w:lineRule="exact"/>
              <w:rPr>
                <w:rFonts w:eastAsia="仿宋"/>
                <w:b/>
                <w:color w:val="000000"/>
                <w:kern w:val="0"/>
                <w:szCs w:val="21"/>
              </w:rPr>
            </w:pPr>
            <w:r w:rsidRPr="00094B42">
              <w:rPr>
                <w:rFonts w:eastAsia="仿宋"/>
                <w:b/>
                <w:color w:val="000000"/>
                <w:kern w:val="0"/>
                <w:szCs w:val="21"/>
              </w:rPr>
              <w:t>场所与设施</w:t>
            </w:r>
          </w:p>
        </w:tc>
      </w:tr>
      <w:tr w:rsidR="00AB4602" w14:paraId="4DB3E89F" w14:textId="77777777" w:rsidTr="002042E5">
        <w:trPr>
          <w:trHeight w:val="23"/>
          <w:jc w:val="center"/>
        </w:trPr>
        <w:tc>
          <w:tcPr>
            <w:tcW w:w="848" w:type="dxa"/>
            <w:tcMar>
              <w:left w:w="45" w:type="dxa"/>
              <w:right w:w="45" w:type="dxa"/>
            </w:tcMar>
            <w:vAlign w:val="center"/>
          </w:tcPr>
          <w:p w14:paraId="75E55517"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10.2.1</w:t>
            </w:r>
          </w:p>
        </w:tc>
        <w:tc>
          <w:tcPr>
            <w:tcW w:w="3820" w:type="dxa"/>
            <w:tcMar>
              <w:left w:w="45" w:type="dxa"/>
              <w:right w:w="45" w:type="dxa"/>
            </w:tcMar>
            <w:vAlign w:val="center"/>
          </w:tcPr>
          <w:p w14:paraId="79FE4D7C"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实验室安全防范设施达到相应生物安全实验室要求，各区域分布合理、气压正常</w:t>
            </w:r>
          </w:p>
        </w:tc>
        <w:tc>
          <w:tcPr>
            <w:tcW w:w="9119" w:type="dxa"/>
            <w:tcMar>
              <w:left w:w="45" w:type="dxa"/>
              <w:right w:w="45" w:type="dxa"/>
            </w:tcMar>
            <w:vAlign w:val="center"/>
          </w:tcPr>
          <w:p w14:paraId="2BEF913F" w14:textId="77777777" w:rsidR="009E7DEB" w:rsidRPr="00094B42" w:rsidRDefault="00000000" w:rsidP="009E7DEB">
            <w:pPr>
              <w:rPr>
                <w:rFonts w:eastAsia="仿宋"/>
                <w:bCs/>
                <w:color w:val="000000"/>
                <w:kern w:val="0"/>
                <w:szCs w:val="21"/>
              </w:rPr>
            </w:pPr>
            <w:r w:rsidRPr="00094B42">
              <w:rPr>
                <w:rFonts w:eastAsia="仿宋"/>
                <w:color w:val="000000"/>
                <w:kern w:val="0"/>
                <w:szCs w:val="21"/>
              </w:rPr>
              <w:t>（</w:t>
            </w:r>
            <w:r w:rsidRPr="00094B42">
              <w:rPr>
                <w:rFonts w:eastAsia="仿宋"/>
                <w:color w:val="000000"/>
                <w:kern w:val="0"/>
                <w:szCs w:val="21"/>
              </w:rPr>
              <w:t>185</w:t>
            </w:r>
            <w:r w:rsidRPr="00094B42">
              <w:rPr>
                <w:rFonts w:eastAsia="仿宋"/>
                <w:color w:val="000000"/>
                <w:kern w:val="0"/>
                <w:szCs w:val="21"/>
              </w:rPr>
              <w:t>）实验室须设门禁管理和准入制度，储存病原微生物的场所或储柜配备防盗设施，</w:t>
            </w:r>
            <w:r w:rsidRPr="00094B42">
              <w:rPr>
                <w:rFonts w:eastAsia="仿宋"/>
                <w:color w:val="000000"/>
                <w:kern w:val="0"/>
              </w:rPr>
              <w:t>B</w:t>
            </w:r>
            <w:r w:rsidR="0064742A" w:rsidRPr="00094B42">
              <w:rPr>
                <w:rFonts w:eastAsia="仿宋"/>
                <w:color w:val="000000"/>
                <w:kern w:val="0"/>
              </w:rPr>
              <w:t>S</w:t>
            </w:r>
            <w:r w:rsidRPr="00094B42">
              <w:rPr>
                <w:rFonts w:eastAsia="仿宋"/>
                <w:color w:val="000000"/>
                <w:kern w:val="0"/>
              </w:rPr>
              <w:t>L-3/AB</w:t>
            </w:r>
            <w:r w:rsidR="0064742A" w:rsidRPr="00094B42">
              <w:rPr>
                <w:rFonts w:eastAsia="仿宋"/>
                <w:color w:val="000000"/>
                <w:kern w:val="0"/>
              </w:rPr>
              <w:t>S</w:t>
            </w:r>
            <w:r w:rsidRPr="00094B42">
              <w:rPr>
                <w:rFonts w:eastAsia="仿宋"/>
                <w:color w:val="000000"/>
                <w:kern w:val="0"/>
              </w:rPr>
              <w:t>L-3</w:t>
            </w:r>
            <w:r w:rsidRPr="00094B42">
              <w:rPr>
                <w:rFonts w:eastAsia="仿宋"/>
                <w:color w:val="000000"/>
                <w:kern w:val="0"/>
              </w:rPr>
              <w:t>及以上安全等级实验室须</w:t>
            </w:r>
            <w:r w:rsidRPr="00094B42">
              <w:rPr>
                <w:rFonts w:eastAsia="仿宋"/>
                <w:color w:val="000000"/>
                <w:kern w:val="0"/>
                <w:szCs w:val="21"/>
              </w:rPr>
              <w:t>安装监控报警装置。</w:t>
            </w:r>
          </w:p>
        </w:tc>
        <w:tc>
          <w:tcPr>
            <w:tcW w:w="1084" w:type="dxa"/>
            <w:tcMar>
              <w:left w:w="45" w:type="dxa"/>
              <w:right w:w="45" w:type="dxa"/>
            </w:tcMar>
            <w:vAlign w:val="center"/>
          </w:tcPr>
          <w:p w14:paraId="20A3F9D3" w14:textId="77777777" w:rsidR="009E7DEB" w:rsidRPr="00094B42" w:rsidRDefault="00001C5B" w:rsidP="00001C5B">
            <w:pPr>
              <w:pStyle w:val="24"/>
              <w:spacing w:line="360" w:lineRule="auto"/>
              <w:ind w:firstLineChars="0" w:firstLine="0"/>
              <w:jc w:val="center"/>
              <w:rPr>
                <w:rFonts w:ascii="Times New Roman" w:eastAsia="仿宋" w:hAnsi="Times New Roman"/>
                <w:b/>
                <w:bCs/>
                <w:color w:val="000000"/>
                <w:kern w:val="0"/>
              </w:rPr>
            </w:pPr>
            <w:r w:rsidRPr="00094B42">
              <w:rPr>
                <w:rFonts w:ascii="Times New Roman" w:eastAsia="仿宋" w:hAnsi="Times New Roman"/>
                <w:b/>
                <w:bCs/>
                <w:color w:val="000000"/>
                <w:kern w:val="0"/>
              </w:rPr>
              <w:t>*</w:t>
            </w:r>
          </w:p>
        </w:tc>
      </w:tr>
      <w:tr w:rsidR="00AB4602" w14:paraId="3FCD17E2" w14:textId="77777777" w:rsidTr="002042E5">
        <w:trPr>
          <w:trHeight w:val="23"/>
          <w:jc w:val="center"/>
        </w:trPr>
        <w:tc>
          <w:tcPr>
            <w:tcW w:w="848" w:type="dxa"/>
            <w:tcMar>
              <w:left w:w="45" w:type="dxa"/>
              <w:right w:w="45" w:type="dxa"/>
            </w:tcMar>
            <w:vAlign w:val="center"/>
          </w:tcPr>
          <w:p w14:paraId="09EFF4DB"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10.2.2</w:t>
            </w:r>
          </w:p>
        </w:tc>
        <w:tc>
          <w:tcPr>
            <w:tcW w:w="3820" w:type="dxa"/>
            <w:tcMar>
              <w:left w:w="45" w:type="dxa"/>
              <w:right w:w="45" w:type="dxa"/>
            </w:tcMar>
            <w:vAlign w:val="center"/>
          </w:tcPr>
          <w:p w14:paraId="559127E9"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配有符合相应要求的生物安全设施</w:t>
            </w:r>
          </w:p>
        </w:tc>
        <w:tc>
          <w:tcPr>
            <w:tcW w:w="9119" w:type="dxa"/>
            <w:tcMar>
              <w:left w:w="45" w:type="dxa"/>
              <w:right w:w="45" w:type="dxa"/>
            </w:tcMar>
            <w:vAlign w:val="center"/>
          </w:tcPr>
          <w:p w14:paraId="3CB4F1E2" w14:textId="77777777" w:rsidR="009E7DEB" w:rsidRPr="00094B42" w:rsidRDefault="00000000" w:rsidP="009E7DEB">
            <w:pPr>
              <w:widowControl/>
              <w:spacing w:line="300" w:lineRule="exact"/>
              <w:rPr>
                <w:rFonts w:eastAsia="仿宋"/>
                <w:bCs/>
                <w:color w:val="000000"/>
                <w:kern w:val="0"/>
                <w:szCs w:val="21"/>
              </w:rPr>
            </w:pPr>
            <w:r w:rsidRPr="00094B42">
              <w:rPr>
                <w:rFonts w:eastAsia="仿宋"/>
                <w:color w:val="000000"/>
                <w:kern w:val="0"/>
                <w:szCs w:val="21"/>
              </w:rPr>
              <w:t>（</w:t>
            </w:r>
            <w:r w:rsidRPr="00094B42">
              <w:rPr>
                <w:rFonts w:eastAsia="仿宋"/>
                <w:color w:val="000000"/>
                <w:kern w:val="0"/>
                <w:szCs w:val="21"/>
              </w:rPr>
              <w:t>186</w:t>
            </w:r>
            <w:r w:rsidRPr="00094B42">
              <w:rPr>
                <w:rFonts w:eastAsia="仿宋"/>
                <w:color w:val="000000"/>
                <w:kern w:val="0"/>
                <w:szCs w:val="21"/>
              </w:rPr>
              <w:t>）</w:t>
            </w:r>
            <w:r w:rsidRPr="00094B42">
              <w:rPr>
                <w:rFonts w:eastAsia="仿宋"/>
                <w:color w:val="000000"/>
                <w:kern w:val="0"/>
                <w:szCs w:val="21"/>
              </w:rPr>
              <w:t>B</w:t>
            </w:r>
            <w:r w:rsidR="0064742A" w:rsidRPr="00094B42">
              <w:rPr>
                <w:rFonts w:eastAsia="仿宋"/>
                <w:color w:val="000000"/>
                <w:kern w:val="0"/>
                <w:szCs w:val="21"/>
              </w:rPr>
              <w:t>S</w:t>
            </w:r>
            <w:r w:rsidRPr="00094B42">
              <w:rPr>
                <w:rFonts w:eastAsia="仿宋"/>
                <w:color w:val="000000"/>
                <w:kern w:val="0"/>
                <w:szCs w:val="21"/>
              </w:rPr>
              <w:t>L-2</w:t>
            </w:r>
            <w:r w:rsidRPr="00094B42">
              <w:rPr>
                <w:rFonts w:eastAsia="仿宋"/>
                <w:color w:val="000000"/>
                <w:kern w:val="0"/>
                <w:szCs w:val="21"/>
              </w:rPr>
              <w:t>以上安全等级实验室须配有</w:t>
            </w:r>
            <w:r w:rsidRPr="00094B42">
              <w:rPr>
                <w:rFonts w:eastAsia="仿宋"/>
                <w:color w:val="000000"/>
                <w:kern w:val="0"/>
                <w:szCs w:val="21"/>
              </w:rPr>
              <w:t>II</w:t>
            </w:r>
            <w:r w:rsidRPr="00094B42">
              <w:rPr>
                <w:rFonts w:eastAsia="仿宋"/>
                <w:color w:val="000000"/>
                <w:kern w:val="0"/>
                <w:szCs w:val="21"/>
              </w:rPr>
              <w:t>级生物安全柜，</w:t>
            </w:r>
            <w:r w:rsidRPr="00094B42">
              <w:rPr>
                <w:rFonts w:eastAsia="仿宋"/>
                <w:color w:val="000000"/>
                <w:kern w:val="0"/>
                <w:szCs w:val="21"/>
              </w:rPr>
              <w:t>AB</w:t>
            </w:r>
            <w:r w:rsidR="0064742A" w:rsidRPr="00094B42">
              <w:rPr>
                <w:rFonts w:eastAsia="仿宋"/>
                <w:color w:val="000000"/>
                <w:kern w:val="0"/>
                <w:szCs w:val="21"/>
              </w:rPr>
              <w:t>S</w:t>
            </w:r>
            <w:r w:rsidRPr="00094B42">
              <w:rPr>
                <w:rFonts w:eastAsia="仿宋"/>
                <w:color w:val="000000"/>
                <w:kern w:val="0"/>
                <w:szCs w:val="21"/>
              </w:rPr>
              <w:t>L-2</w:t>
            </w:r>
            <w:r w:rsidRPr="00094B42">
              <w:rPr>
                <w:rFonts w:eastAsia="仿宋"/>
                <w:color w:val="000000"/>
                <w:kern w:val="0"/>
                <w:szCs w:val="21"/>
              </w:rPr>
              <w:t>适用时配备，并定期进行检测，</w:t>
            </w:r>
            <w:r w:rsidRPr="00094B42">
              <w:rPr>
                <w:rFonts w:eastAsia="仿宋"/>
                <w:bCs/>
                <w:color w:val="000000"/>
                <w:kern w:val="0"/>
                <w:szCs w:val="21"/>
              </w:rPr>
              <w:t>B</w:t>
            </w:r>
            <w:r w:rsidRPr="00094B42">
              <w:rPr>
                <w:rFonts w:eastAsia="仿宋"/>
                <w:bCs/>
                <w:color w:val="000000"/>
                <w:kern w:val="0"/>
                <w:szCs w:val="21"/>
              </w:rPr>
              <w:t>型生物安全柜须有正常通风系统。</w:t>
            </w:r>
          </w:p>
          <w:p w14:paraId="04B03596"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187</w:t>
            </w:r>
            <w:r w:rsidRPr="00094B42">
              <w:rPr>
                <w:rFonts w:eastAsia="仿宋"/>
                <w:color w:val="000000"/>
                <w:kern w:val="0"/>
                <w:szCs w:val="21"/>
              </w:rPr>
              <w:t>）病原微生物实验室应有可靠和充足的电力供应，配备适用的消防器材、洗眼装置和必要的应急喷淋。</w:t>
            </w:r>
          </w:p>
          <w:p w14:paraId="77045DBB"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188</w:t>
            </w:r>
            <w:r w:rsidRPr="00094B42">
              <w:rPr>
                <w:rFonts w:eastAsia="仿宋"/>
                <w:color w:val="000000"/>
                <w:kern w:val="0"/>
                <w:szCs w:val="21"/>
              </w:rPr>
              <w:t>）已设传递窗的实验室要保证传递窗功能正常，内部不存放物品；室外排风口应有防风、防</w:t>
            </w:r>
            <w:r w:rsidRPr="00094B42">
              <w:rPr>
                <w:rFonts w:eastAsia="仿宋"/>
                <w:color w:val="000000"/>
                <w:kern w:val="0"/>
                <w:szCs w:val="21"/>
              </w:rPr>
              <w:lastRenderedPageBreak/>
              <w:t>雨、防鼠、防虫设计，但不影响气体向上空排放。相关实验室采取有效措施防止昆虫、啮齿动物进入或逃逸，如安装防虫纱窗、挡鼠板等。</w:t>
            </w:r>
          </w:p>
          <w:p w14:paraId="7D8CCF82" w14:textId="77777777" w:rsidR="009E7DEB" w:rsidRPr="00094B42" w:rsidRDefault="00000000" w:rsidP="009E7DEB">
            <w:pPr>
              <w:widowControl/>
              <w:spacing w:line="300" w:lineRule="exact"/>
              <w:rPr>
                <w:rFonts w:eastAsia="仿宋"/>
                <w:bCs/>
                <w:color w:val="000000"/>
                <w:kern w:val="0"/>
                <w:szCs w:val="21"/>
              </w:rPr>
            </w:pPr>
            <w:r w:rsidRPr="00094B42">
              <w:rPr>
                <w:rFonts w:eastAsia="仿宋"/>
                <w:color w:val="000000"/>
                <w:kern w:val="0"/>
                <w:szCs w:val="21"/>
              </w:rPr>
              <w:t>（</w:t>
            </w:r>
            <w:r w:rsidRPr="00094B42">
              <w:rPr>
                <w:rFonts w:eastAsia="仿宋"/>
                <w:color w:val="000000"/>
                <w:kern w:val="0"/>
                <w:szCs w:val="21"/>
              </w:rPr>
              <w:t>189</w:t>
            </w:r>
            <w:r w:rsidRPr="00094B42">
              <w:rPr>
                <w:rFonts w:eastAsia="仿宋"/>
                <w:color w:val="000000"/>
                <w:kern w:val="0"/>
                <w:szCs w:val="21"/>
              </w:rPr>
              <w:t>）生物安全实验室配有压力蒸汽灭菌器，按规定要求监测灭菌效果。</w:t>
            </w:r>
          </w:p>
        </w:tc>
        <w:tc>
          <w:tcPr>
            <w:tcW w:w="1084" w:type="dxa"/>
            <w:tcMar>
              <w:left w:w="45" w:type="dxa"/>
              <w:right w:w="45" w:type="dxa"/>
            </w:tcMar>
            <w:vAlign w:val="center"/>
          </w:tcPr>
          <w:p w14:paraId="1E01A2BE" w14:textId="77777777" w:rsidR="009E7DEB" w:rsidRPr="00094B42" w:rsidRDefault="00A362B5" w:rsidP="00A362B5">
            <w:pPr>
              <w:widowControl/>
              <w:spacing w:line="300" w:lineRule="exact"/>
              <w:jc w:val="center"/>
              <w:rPr>
                <w:rFonts w:eastAsia="仿宋"/>
                <w:color w:val="000000"/>
                <w:kern w:val="0"/>
                <w:szCs w:val="21"/>
              </w:rPr>
            </w:pPr>
            <w:r w:rsidRPr="00094B42">
              <w:rPr>
                <w:rFonts w:eastAsia="仿宋"/>
                <w:color w:val="000000"/>
                <w:kern w:val="0"/>
                <w:szCs w:val="21"/>
              </w:rPr>
              <w:lastRenderedPageBreak/>
              <w:t>**</w:t>
            </w:r>
          </w:p>
        </w:tc>
      </w:tr>
      <w:tr w:rsidR="00AB4602" w14:paraId="676ECE94" w14:textId="77777777" w:rsidTr="002042E5">
        <w:trPr>
          <w:trHeight w:val="23"/>
          <w:jc w:val="center"/>
        </w:trPr>
        <w:tc>
          <w:tcPr>
            <w:tcW w:w="848" w:type="dxa"/>
            <w:tcMar>
              <w:left w:w="45" w:type="dxa"/>
              <w:right w:w="45" w:type="dxa"/>
            </w:tcMar>
            <w:vAlign w:val="center"/>
          </w:tcPr>
          <w:p w14:paraId="3A1A102B"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10.2.3</w:t>
            </w:r>
          </w:p>
        </w:tc>
        <w:tc>
          <w:tcPr>
            <w:tcW w:w="3820" w:type="dxa"/>
            <w:tcMar>
              <w:left w:w="45" w:type="dxa"/>
              <w:right w:w="45" w:type="dxa"/>
            </w:tcMar>
            <w:vAlign w:val="center"/>
          </w:tcPr>
          <w:p w14:paraId="14EB1E03"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场所消毒要保证人员安全</w:t>
            </w:r>
          </w:p>
        </w:tc>
        <w:tc>
          <w:tcPr>
            <w:tcW w:w="9119" w:type="dxa"/>
            <w:tcMar>
              <w:left w:w="45" w:type="dxa"/>
              <w:right w:w="45" w:type="dxa"/>
            </w:tcMar>
            <w:vAlign w:val="center"/>
          </w:tcPr>
          <w:p w14:paraId="1AEB0B25"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190</w:t>
            </w:r>
            <w:r w:rsidRPr="00094B42">
              <w:rPr>
                <w:rFonts w:eastAsia="仿宋"/>
                <w:color w:val="000000"/>
                <w:kern w:val="0"/>
                <w:szCs w:val="21"/>
              </w:rPr>
              <w:t>）使用紫外灯的生物安全实验室应设安全警示标志，尤其要对紫外灯开关张贴警示标识。</w:t>
            </w:r>
          </w:p>
          <w:p w14:paraId="46174ACE"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191</w:t>
            </w:r>
            <w:r w:rsidRPr="00094B42">
              <w:rPr>
                <w:rFonts w:eastAsia="仿宋"/>
                <w:color w:val="000000"/>
                <w:kern w:val="0"/>
                <w:szCs w:val="21"/>
              </w:rPr>
              <w:t>）使用紫外灯的生物安全实验室在消毒过程中禁止人员进入。采用紫外加臭氧方式消毒应在消毒时间结束后有一定的排风时间，臭氧消散后人员方可进入。</w:t>
            </w:r>
          </w:p>
        </w:tc>
        <w:tc>
          <w:tcPr>
            <w:tcW w:w="1084" w:type="dxa"/>
            <w:tcMar>
              <w:left w:w="45" w:type="dxa"/>
              <w:right w:w="45" w:type="dxa"/>
            </w:tcMar>
            <w:vAlign w:val="center"/>
          </w:tcPr>
          <w:p w14:paraId="069D9BCD" w14:textId="77777777" w:rsidR="009E7DEB" w:rsidRPr="00094B42" w:rsidRDefault="00FE74C3" w:rsidP="00B62E52">
            <w:pPr>
              <w:pStyle w:val="a6"/>
              <w:jc w:val="center"/>
              <w:rPr>
                <w:rFonts w:ascii="Times New Roman" w:eastAsia="仿宋" w:hAnsi="Times New Roman"/>
                <w:color w:val="000000"/>
              </w:rPr>
            </w:pPr>
            <w:r w:rsidRPr="00094B42">
              <w:rPr>
                <w:rFonts w:ascii="Times New Roman" w:eastAsia="仿宋" w:hAnsi="Times New Roman"/>
                <w:color w:val="000000"/>
              </w:rPr>
              <w:t>*</w:t>
            </w:r>
          </w:p>
        </w:tc>
      </w:tr>
      <w:tr w:rsidR="00AB4602" w14:paraId="37C7CF79" w14:textId="77777777">
        <w:trPr>
          <w:trHeight w:val="23"/>
          <w:jc w:val="center"/>
        </w:trPr>
        <w:tc>
          <w:tcPr>
            <w:tcW w:w="848" w:type="dxa"/>
            <w:tcMar>
              <w:left w:w="45" w:type="dxa"/>
              <w:right w:w="45" w:type="dxa"/>
            </w:tcMar>
            <w:vAlign w:val="center"/>
          </w:tcPr>
          <w:p w14:paraId="20F7EC11" w14:textId="77777777" w:rsidR="009E7DEB" w:rsidRPr="00094B42" w:rsidRDefault="00000000" w:rsidP="009E7DEB">
            <w:pPr>
              <w:widowControl/>
              <w:spacing w:line="300" w:lineRule="exact"/>
              <w:rPr>
                <w:rFonts w:eastAsia="仿宋"/>
                <w:b/>
                <w:color w:val="000000"/>
                <w:kern w:val="0"/>
                <w:szCs w:val="21"/>
              </w:rPr>
            </w:pPr>
            <w:r w:rsidRPr="00094B42">
              <w:rPr>
                <w:rFonts w:eastAsia="仿宋"/>
                <w:b/>
                <w:color w:val="000000"/>
                <w:kern w:val="0"/>
                <w:szCs w:val="21"/>
              </w:rPr>
              <w:t>10.3</w:t>
            </w:r>
          </w:p>
        </w:tc>
        <w:tc>
          <w:tcPr>
            <w:tcW w:w="14023" w:type="dxa"/>
            <w:gridSpan w:val="3"/>
            <w:tcMar>
              <w:left w:w="45" w:type="dxa"/>
              <w:right w:w="45" w:type="dxa"/>
            </w:tcMar>
            <w:vAlign w:val="center"/>
          </w:tcPr>
          <w:p w14:paraId="62281C05" w14:textId="77777777" w:rsidR="009E7DEB" w:rsidRPr="00094B42" w:rsidRDefault="00000000" w:rsidP="009E7DEB">
            <w:pPr>
              <w:widowControl/>
              <w:spacing w:line="300" w:lineRule="exact"/>
              <w:rPr>
                <w:rFonts w:eastAsia="仿宋"/>
                <w:b/>
                <w:bCs/>
                <w:color w:val="000000"/>
                <w:kern w:val="0"/>
                <w:szCs w:val="21"/>
              </w:rPr>
            </w:pPr>
            <w:r w:rsidRPr="00094B42">
              <w:rPr>
                <w:rFonts w:eastAsia="仿宋"/>
                <w:b/>
                <w:bCs/>
                <w:color w:val="000000"/>
                <w:kern w:val="0"/>
                <w:szCs w:val="21"/>
              </w:rPr>
              <w:t>病原微生物获取与保管</w:t>
            </w:r>
          </w:p>
        </w:tc>
      </w:tr>
      <w:tr w:rsidR="00AB4602" w14:paraId="7AD9E9A0" w14:textId="77777777" w:rsidTr="002042E5">
        <w:trPr>
          <w:trHeight w:val="23"/>
          <w:jc w:val="center"/>
        </w:trPr>
        <w:tc>
          <w:tcPr>
            <w:tcW w:w="848" w:type="dxa"/>
            <w:tcMar>
              <w:left w:w="45" w:type="dxa"/>
              <w:right w:w="45" w:type="dxa"/>
            </w:tcMar>
            <w:vAlign w:val="center"/>
          </w:tcPr>
          <w:p w14:paraId="076F1EC4"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10.3.1</w:t>
            </w:r>
          </w:p>
        </w:tc>
        <w:tc>
          <w:tcPr>
            <w:tcW w:w="3820" w:type="dxa"/>
            <w:tcMar>
              <w:left w:w="45" w:type="dxa"/>
              <w:right w:w="45" w:type="dxa"/>
            </w:tcMar>
            <w:vAlign w:val="center"/>
          </w:tcPr>
          <w:p w14:paraId="4CFBF575"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使用高致病性病原微生物菌（毒）种，须办理相应申请和报批手续</w:t>
            </w:r>
          </w:p>
        </w:tc>
        <w:tc>
          <w:tcPr>
            <w:tcW w:w="9119" w:type="dxa"/>
            <w:tcMar>
              <w:left w:w="45" w:type="dxa"/>
              <w:right w:w="45" w:type="dxa"/>
            </w:tcMar>
            <w:vAlign w:val="center"/>
          </w:tcPr>
          <w:p w14:paraId="79046271"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192</w:t>
            </w:r>
            <w:r w:rsidRPr="00094B42">
              <w:rPr>
                <w:rFonts w:eastAsia="仿宋"/>
                <w:color w:val="000000"/>
                <w:kern w:val="0"/>
                <w:szCs w:val="21"/>
              </w:rPr>
              <w:t>）从正规渠道获取病原微生物菌（毒）株，学校应有审批流程。</w:t>
            </w:r>
          </w:p>
          <w:p w14:paraId="38417A31"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193</w:t>
            </w:r>
            <w:r w:rsidRPr="00094B42">
              <w:rPr>
                <w:rFonts w:eastAsia="仿宋"/>
                <w:color w:val="000000"/>
                <w:kern w:val="0"/>
                <w:szCs w:val="21"/>
              </w:rPr>
              <w:t>）转移和运输高致病病原微生物须按规定</w:t>
            </w:r>
            <w:proofErr w:type="gramStart"/>
            <w:r w:rsidRPr="00094B42">
              <w:rPr>
                <w:rFonts w:eastAsia="仿宋"/>
                <w:color w:val="000000"/>
                <w:kern w:val="0"/>
                <w:szCs w:val="21"/>
              </w:rPr>
              <w:t>报卫生</w:t>
            </w:r>
            <w:proofErr w:type="gramEnd"/>
            <w:r w:rsidR="00FB1779" w:rsidRPr="00094B42">
              <w:rPr>
                <w:rFonts w:eastAsia="仿宋"/>
                <w:color w:val="FF0000"/>
                <w:kern w:val="0"/>
                <w:szCs w:val="21"/>
              </w:rPr>
              <w:t>健康</w:t>
            </w:r>
            <w:r w:rsidRPr="00094B42">
              <w:rPr>
                <w:rFonts w:eastAsia="仿宋"/>
                <w:color w:val="000000"/>
                <w:kern w:val="0"/>
                <w:szCs w:val="21"/>
              </w:rPr>
              <w:t>和农业</w:t>
            </w:r>
            <w:r w:rsidR="00FB1779" w:rsidRPr="00094B42">
              <w:rPr>
                <w:rFonts w:eastAsia="仿宋"/>
                <w:color w:val="FF0000"/>
                <w:kern w:val="0"/>
                <w:szCs w:val="21"/>
              </w:rPr>
              <w:t>农村</w:t>
            </w:r>
            <w:r w:rsidRPr="00094B42">
              <w:rPr>
                <w:rFonts w:eastAsia="仿宋"/>
                <w:color w:val="000000"/>
                <w:kern w:val="0"/>
                <w:szCs w:val="21"/>
              </w:rPr>
              <w:t>主管部门批准，并按相应的运输包装要求包装后转移和运输。</w:t>
            </w:r>
          </w:p>
        </w:tc>
        <w:tc>
          <w:tcPr>
            <w:tcW w:w="1084" w:type="dxa"/>
            <w:tcMar>
              <w:left w:w="45" w:type="dxa"/>
              <w:right w:w="45" w:type="dxa"/>
            </w:tcMar>
            <w:vAlign w:val="center"/>
          </w:tcPr>
          <w:p w14:paraId="42F98E6E" w14:textId="77777777" w:rsidR="009E7DEB" w:rsidRPr="00094B42" w:rsidRDefault="00A70CC3" w:rsidP="00413AEF">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445289B5" w14:textId="77777777" w:rsidTr="002042E5">
        <w:trPr>
          <w:trHeight w:val="23"/>
          <w:jc w:val="center"/>
        </w:trPr>
        <w:tc>
          <w:tcPr>
            <w:tcW w:w="848" w:type="dxa"/>
            <w:tcMar>
              <w:left w:w="45" w:type="dxa"/>
              <w:right w:w="45" w:type="dxa"/>
            </w:tcMar>
            <w:vAlign w:val="center"/>
          </w:tcPr>
          <w:p w14:paraId="14E48CE6"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10.3.2</w:t>
            </w:r>
          </w:p>
        </w:tc>
        <w:tc>
          <w:tcPr>
            <w:tcW w:w="3820" w:type="dxa"/>
            <w:tcMar>
              <w:left w:w="45" w:type="dxa"/>
              <w:right w:w="45" w:type="dxa"/>
            </w:tcMar>
            <w:vAlign w:val="center"/>
          </w:tcPr>
          <w:p w14:paraId="1EFE0B14"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高致病性病原微生物菌（毒）</w:t>
            </w:r>
            <w:proofErr w:type="gramStart"/>
            <w:r w:rsidRPr="00094B42">
              <w:rPr>
                <w:rFonts w:eastAsia="仿宋"/>
                <w:color w:val="000000"/>
                <w:kern w:val="0"/>
                <w:szCs w:val="21"/>
              </w:rPr>
              <w:t>种应妥善</w:t>
            </w:r>
            <w:proofErr w:type="gramEnd"/>
            <w:r w:rsidRPr="00094B42">
              <w:rPr>
                <w:rFonts w:eastAsia="仿宋"/>
                <w:color w:val="000000"/>
                <w:kern w:val="0"/>
                <w:szCs w:val="21"/>
              </w:rPr>
              <w:t>保存和严格管理</w:t>
            </w:r>
          </w:p>
        </w:tc>
        <w:tc>
          <w:tcPr>
            <w:tcW w:w="9119" w:type="dxa"/>
            <w:tcMar>
              <w:left w:w="45" w:type="dxa"/>
              <w:right w:w="45" w:type="dxa"/>
            </w:tcMar>
            <w:vAlign w:val="center"/>
          </w:tcPr>
          <w:p w14:paraId="12FBC899"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194</w:t>
            </w:r>
            <w:r w:rsidRPr="00094B42">
              <w:rPr>
                <w:rFonts w:eastAsia="仿宋"/>
                <w:color w:val="000000"/>
                <w:kern w:val="0"/>
                <w:szCs w:val="21"/>
              </w:rPr>
              <w:t>）病原微生物菌（毒）种保存在带锁</w:t>
            </w:r>
            <w:r w:rsidR="004D744D" w:rsidRPr="00094B42">
              <w:rPr>
                <w:rFonts w:eastAsia="仿宋"/>
                <w:color w:val="000000"/>
                <w:kern w:val="0"/>
                <w:szCs w:val="21"/>
              </w:rPr>
              <w:t>的</w:t>
            </w:r>
            <w:r w:rsidRPr="00094B42">
              <w:rPr>
                <w:rFonts w:eastAsia="仿宋"/>
                <w:color w:val="000000"/>
                <w:kern w:val="0"/>
                <w:szCs w:val="21"/>
              </w:rPr>
              <w:t>冰箱或柜子中，高致病性病原微生物实行双人双锁管理。有病原微生物菌（毒）种保存、实验使用、销毁的记录。</w:t>
            </w:r>
          </w:p>
        </w:tc>
        <w:tc>
          <w:tcPr>
            <w:tcW w:w="1084" w:type="dxa"/>
            <w:tcMar>
              <w:left w:w="45" w:type="dxa"/>
              <w:right w:w="45" w:type="dxa"/>
            </w:tcMar>
            <w:vAlign w:val="center"/>
          </w:tcPr>
          <w:p w14:paraId="604B5040" w14:textId="77777777" w:rsidR="009E7DEB" w:rsidRPr="00094B42" w:rsidRDefault="00EC6806" w:rsidP="00413AEF">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15E0C05F" w14:textId="77777777">
        <w:trPr>
          <w:trHeight w:val="23"/>
          <w:jc w:val="center"/>
        </w:trPr>
        <w:tc>
          <w:tcPr>
            <w:tcW w:w="848" w:type="dxa"/>
            <w:tcMar>
              <w:left w:w="45" w:type="dxa"/>
              <w:right w:w="45" w:type="dxa"/>
            </w:tcMar>
            <w:vAlign w:val="center"/>
          </w:tcPr>
          <w:p w14:paraId="2D79B228" w14:textId="77777777" w:rsidR="009E7DEB" w:rsidRPr="00094B42" w:rsidRDefault="00000000" w:rsidP="009E7DEB">
            <w:pPr>
              <w:widowControl/>
              <w:spacing w:line="300" w:lineRule="exact"/>
              <w:rPr>
                <w:rFonts w:eastAsia="仿宋"/>
                <w:b/>
                <w:color w:val="000000"/>
                <w:kern w:val="0"/>
                <w:szCs w:val="21"/>
              </w:rPr>
            </w:pPr>
            <w:r w:rsidRPr="00094B42">
              <w:rPr>
                <w:rFonts w:eastAsia="仿宋"/>
                <w:b/>
                <w:color w:val="000000"/>
                <w:kern w:val="0"/>
                <w:szCs w:val="21"/>
              </w:rPr>
              <w:t>10.4</w:t>
            </w:r>
          </w:p>
        </w:tc>
        <w:tc>
          <w:tcPr>
            <w:tcW w:w="14023" w:type="dxa"/>
            <w:gridSpan w:val="3"/>
            <w:tcMar>
              <w:left w:w="45" w:type="dxa"/>
              <w:right w:w="45" w:type="dxa"/>
            </w:tcMar>
            <w:vAlign w:val="center"/>
          </w:tcPr>
          <w:p w14:paraId="30B4745C" w14:textId="77777777" w:rsidR="009E7DEB" w:rsidRPr="00094B42" w:rsidRDefault="00000000" w:rsidP="009E7DEB">
            <w:pPr>
              <w:widowControl/>
              <w:spacing w:line="300" w:lineRule="exact"/>
              <w:rPr>
                <w:rFonts w:eastAsia="仿宋"/>
                <w:b/>
                <w:color w:val="000000"/>
                <w:kern w:val="0"/>
                <w:szCs w:val="21"/>
              </w:rPr>
            </w:pPr>
            <w:r w:rsidRPr="00094B42">
              <w:rPr>
                <w:rFonts w:eastAsia="仿宋"/>
                <w:b/>
                <w:color w:val="000000"/>
                <w:kern w:val="0"/>
                <w:szCs w:val="21"/>
              </w:rPr>
              <w:t>人员管理</w:t>
            </w:r>
          </w:p>
        </w:tc>
      </w:tr>
      <w:tr w:rsidR="00AB4602" w14:paraId="1E9396A4" w14:textId="77777777" w:rsidTr="00040D81">
        <w:trPr>
          <w:trHeight w:val="23"/>
          <w:jc w:val="center"/>
        </w:trPr>
        <w:tc>
          <w:tcPr>
            <w:tcW w:w="848" w:type="dxa"/>
            <w:tcMar>
              <w:left w:w="45" w:type="dxa"/>
              <w:right w:w="45" w:type="dxa"/>
            </w:tcMar>
            <w:vAlign w:val="center"/>
          </w:tcPr>
          <w:p w14:paraId="6A40B2E8"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10.4.1</w:t>
            </w:r>
          </w:p>
        </w:tc>
        <w:tc>
          <w:tcPr>
            <w:tcW w:w="3820" w:type="dxa"/>
            <w:tcMar>
              <w:left w:w="45" w:type="dxa"/>
              <w:right w:w="45" w:type="dxa"/>
            </w:tcMar>
            <w:vAlign w:val="center"/>
          </w:tcPr>
          <w:p w14:paraId="4F1C698A"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开展病原微生物相关实验和研究的人员经过专业培训</w:t>
            </w:r>
          </w:p>
        </w:tc>
        <w:tc>
          <w:tcPr>
            <w:tcW w:w="9119" w:type="dxa"/>
            <w:tcMar>
              <w:left w:w="45" w:type="dxa"/>
              <w:right w:w="45" w:type="dxa"/>
            </w:tcMar>
            <w:vAlign w:val="center"/>
          </w:tcPr>
          <w:p w14:paraId="1009A542" w14:textId="77777777" w:rsidR="009E7DEB" w:rsidRPr="00094B42" w:rsidRDefault="00000000" w:rsidP="009E7DEB">
            <w:pPr>
              <w:widowControl/>
              <w:spacing w:line="300" w:lineRule="exact"/>
              <w:rPr>
                <w:rFonts w:eastAsia="仿宋"/>
                <w:bCs/>
                <w:color w:val="000000"/>
                <w:kern w:val="0"/>
                <w:szCs w:val="21"/>
              </w:rPr>
            </w:pPr>
            <w:r w:rsidRPr="00094B42">
              <w:rPr>
                <w:rFonts w:eastAsia="仿宋"/>
                <w:color w:val="000000"/>
                <w:kern w:val="0"/>
                <w:szCs w:val="21"/>
              </w:rPr>
              <w:t>（</w:t>
            </w:r>
            <w:r w:rsidRPr="00094B42">
              <w:rPr>
                <w:rFonts w:eastAsia="仿宋"/>
                <w:color w:val="000000"/>
                <w:kern w:val="0"/>
                <w:szCs w:val="21"/>
              </w:rPr>
              <w:t>195</w:t>
            </w:r>
            <w:r w:rsidRPr="00094B42">
              <w:rPr>
                <w:rFonts w:eastAsia="仿宋"/>
                <w:color w:val="000000"/>
                <w:kern w:val="0"/>
                <w:szCs w:val="21"/>
              </w:rPr>
              <w:t>）人员经考核合格，并取得证书。</w:t>
            </w:r>
          </w:p>
        </w:tc>
        <w:tc>
          <w:tcPr>
            <w:tcW w:w="1084" w:type="dxa"/>
            <w:tcMar>
              <w:left w:w="45" w:type="dxa"/>
              <w:right w:w="45" w:type="dxa"/>
            </w:tcMar>
            <w:vAlign w:val="center"/>
          </w:tcPr>
          <w:p w14:paraId="5D158B73" w14:textId="77777777" w:rsidR="009E7DEB" w:rsidRPr="00094B42" w:rsidRDefault="00D07429" w:rsidP="00040D81">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514DA1E7" w14:textId="77777777" w:rsidTr="00040D81">
        <w:trPr>
          <w:trHeight w:val="23"/>
          <w:jc w:val="center"/>
        </w:trPr>
        <w:tc>
          <w:tcPr>
            <w:tcW w:w="848" w:type="dxa"/>
            <w:tcMar>
              <w:left w:w="45" w:type="dxa"/>
              <w:right w:w="45" w:type="dxa"/>
            </w:tcMar>
            <w:vAlign w:val="center"/>
          </w:tcPr>
          <w:p w14:paraId="1F06DF95" w14:textId="77777777" w:rsidR="009E7DEB" w:rsidRPr="00094B42" w:rsidRDefault="00000000" w:rsidP="009E7DEB">
            <w:pPr>
              <w:widowControl/>
              <w:spacing w:line="300" w:lineRule="exact"/>
              <w:rPr>
                <w:rFonts w:eastAsia="仿宋"/>
                <w:color w:val="000000"/>
                <w:kern w:val="0"/>
                <w:szCs w:val="21"/>
              </w:rPr>
            </w:pPr>
            <w:r w:rsidRPr="00094B42">
              <w:rPr>
                <w:rFonts w:eastAsia="仿宋"/>
                <w:color w:val="000000"/>
                <w:kern w:val="0"/>
                <w:szCs w:val="21"/>
              </w:rPr>
              <w:t>10.4.2</w:t>
            </w:r>
          </w:p>
        </w:tc>
        <w:tc>
          <w:tcPr>
            <w:tcW w:w="3820" w:type="dxa"/>
            <w:tcMar>
              <w:left w:w="45" w:type="dxa"/>
              <w:right w:w="45" w:type="dxa"/>
            </w:tcMar>
            <w:vAlign w:val="center"/>
          </w:tcPr>
          <w:p w14:paraId="65BC0DF9" w14:textId="77777777" w:rsidR="009E7DEB" w:rsidRPr="00094B42" w:rsidRDefault="00000000" w:rsidP="009E7DEB">
            <w:pPr>
              <w:widowControl/>
              <w:spacing w:line="300" w:lineRule="exact"/>
              <w:rPr>
                <w:rFonts w:eastAsia="仿宋"/>
                <w:color w:val="000000"/>
                <w:szCs w:val="21"/>
              </w:rPr>
            </w:pPr>
            <w:r w:rsidRPr="00094B42">
              <w:rPr>
                <w:rFonts w:eastAsia="仿宋"/>
                <w:color w:val="000000"/>
                <w:szCs w:val="21"/>
              </w:rPr>
              <w:t>为从事高致病性病原微生物的工作人员提供适宜的医学评估</w:t>
            </w:r>
          </w:p>
        </w:tc>
        <w:tc>
          <w:tcPr>
            <w:tcW w:w="9119" w:type="dxa"/>
            <w:tcMar>
              <w:left w:w="45" w:type="dxa"/>
              <w:right w:w="45" w:type="dxa"/>
            </w:tcMar>
            <w:vAlign w:val="center"/>
          </w:tcPr>
          <w:p w14:paraId="7A710828" w14:textId="77777777" w:rsidR="009E7DEB" w:rsidRPr="00094B42" w:rsidRDefault="00000000" w:rsidP="009E7DEB">
            <w:pPr>
              <w:widowControl/>
              <w:spacing w:line="300" w:lineRule="exact"/>
              <w:rPr>
                <w:rFonts w:eastAsia="仿宋"/>
                <w:bCs/>
                <w:color w:val="000000"/>
                <w:kern w:val="0"/>
                <w:szCs w:val="21"/>
              </w:rPr>
            </w:pPr>
            <w:r w:rsidRPr="00094B42">
              <w:rPr>
                <w:rFonts w:eastAsia="仿宋"/>
                <w:color w:val="000000"/>
                <w:szCs w:val="21"/>
              </w:rPr>
              <w:t>（</w:t>
            </w:r>
            <w:r w:rsidRPr="00094B42">
              <w:rPr>
                <w:rFonts w:eastAsia="仿宋"/>
                <w:color w:val="000000"/>
                <w:szCs w:val="21"/>
              </w:rPr>
              <w:t>196</w:t>
            </w:r>
            <w:r w:rsidRPr="00094B42">
              <w:rPr>
                <w:rFonts w:eastAsia="仿宋"/>
                <w:color w:val="000000"/>
                <w:szCs w:val="21"/>
              </w:rPr>
              <w:t>）实施监测和治疗方案，并妥善保存相应的医学记录。</w:t>
            </w:r>
            <w:r w:rsidRPr="00094B42">
              <w:rPr>
                <w:rFonts w:eastAsia="仿宋"/>
                <w:bCs/>
                <w:color w:val="000000"/>
                <w:kern w:val="0"/>
                <w:szCs w:val="21"/>
              </w:rPr>
              <w:t>有上岗前体检和离岗体检，长期工作有定期体检。</w:t>
            </w:r>
          </w:p>
        </w:tc>
        <w:tc>
          <w:tcPr>
            <w:tcW w:w="1084" w:type="dxa"/>
            <w:tcMar>
              <w:left w:w="45" w:type="dxa"/>
              <w:right w:w="45" w:type="dxa"/>
            </w:tcMar>
            <w:vAlign w:val="center"/>
          </w:tcPr>
          <w:p w14:paraId="5D52ECA7" w14:textId="77777777" w:rsidR="009E7DEB" w:rsidRPr="00094B42" w:rsidRDefault="000440D6" w:rsidP="00040D81">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6044229E" w14:textId="77777777" w:rsidTr="00040D81">
        <w:trPr>
          <w:trHeight w:val="23"/>
          <w:jc w:val="center"/>
        </w:trPr>
        <w:tc>
          <w:tcPr>
            <w:tcW w:w="848" w:type="dxa"/>
            <w:tcMar>
              <w:left w:w="45" w:type="dxa"/>
              <w:right w:w="45" w:type="dxa"/>
            </w:tcMar>
            <w:vAlign w:val="center"/>
          </w:tcPr>
          <w:p w14:paraId="2A48EF97" w14:textId="77777777" w:rsidR="001527A3" w:rsidRPr="00094B42" w:rsidRDefault="007F25A8" w:rsidP="001527A3">
            <w:pPr>
              <w:widowControl/>
              <w:spacing w:line="300" w:lineRule="exact"/>
              <w:rPr>
                <w:rFonts w:eastAsia="仿宋"/>
                <w:color w:val="000000"/>
                <w:kern w:val="0"/>
                <w:szCs w:val="21"/>
              </w:rPr>
            </w:pPr>
            <w:r w:rsidRPr="00094B42">
              <w:rPr>
                <w:rFonts w:eastAsia="仿宋"/>
                <w:color w:val="000000"/>
                <w:kern w:val="0"/>
                <w:szCs w:val="21"/>
              </w:rPr>
              <w:t>10.4.2-</w:t>
            </w:r>
            <w:r w:rsidR="0064742A" w:rsidRPr="00094B42">
              <w:rPr>
                <w:rFonts w:eastAsia="仿宋"/>
                <w:color w:val="000000"/>
                <w:kern w:val="0"/>
                <w:szCs w:val="21"/>
              </w:rPr>
              <w:t>S</w:t>
            </w:r>
          </w:p>
        </w:tc>
        <w:tc>
          <w:tcPr>
            <w:tcW w:w="3820" w:type="dxa"/>
            <w:tcMar>
              <w:left w:w="45" w:type="dxa"/>
              <w:right w:w="45" w:type="dxa"/>
            </w:tcMar>
            <w:vAlign w:val="center"/>
          </w:tcPr>
          <w:p w14:paraId="4B1C3112" w14:textId="77777777" w:rsidR="001527A3" w:rsidRPr="00094B42" w:rsidRDefault="00EA7056" w:rsidP="001527A3">
            <w:pPr>
              <w:widowControl/>
              <w:spacing w:line="300" w:lineRule="exact"/>
              <w:rPr>
                <w:rFonts w:eastAsia="仿宋"/>
                <w:color w:val="000000"/>
                <w:szCs w:val="21"/>
              </w:rPr>
            </w:pPr>
            <w:r w:rsidRPr="00094B42">
              <w:rPr>
                <w:rFonts w:eastAsia="仿宋"/>
                <w:color w:val="000000"/>
                <w:kern w:val="0"/>
                <w:szCs w:val="21"/>
              </w:rPr>
              <w:t>人员管理档案</w:t>
            </w:r>
          </w:p>
        </w:tc>
        <w:tc>
          <w:tcPr>
            <w:tcW w:w="9119" w:type="dxa"/>
            <w:tcMar>
              <w:left w:w="45" w:type="dxa"/>
              <w:right w:w="45" w:type="dxa"/>
            </w:tcMar>
            <w:vAlign w:val="center"/>
          </w:tcPr>
          <w:p w14:paraId="139368BE" w14:textId="77777777" w:rsidR="001527A3" w:rsidRPr="00094B42" w:rsidRDefault="007F25A8" w:rsidP="001527A3">
            <w:pPr>
              <w:widowControl/>
              <w:spacing w:line="300" w:lineRule="exact"/>
              <w:rPr>
                <w:rFonts w:eastAsia="仿宋"/>
                <w:color w:val="000000"/>
                <w:szCs w:val="21"/>
              </w:rPr>
            </w:pPr>
            <w:r w:rsidRPr="00094B42">
              <w:rPr>
                <w:rFonts w:eastAsia="仿宋"/>
                <w:color w:val="000000"/>
                <w:kern w:val="0"/>
                <w:szCs w:val="21"/>
              </w:rPr>
              <w:t>（</w:t>
            </w:r>
            <w:r w:rsidR="0064742A" w:rsidRPr="00094B42">
              <w:rPr>
                <w:rFonts w:eastAsia="仿宋"/>
                <w:color w:val="000000"/>
                <w:kern w:val="0"/>
                <w:szCs w:val="21"/>
              </w:rPr>
              <w:t>S</w:t>
            </w:r>
            <w:r w:rsidRPr="00094B42">
              <w:rPr>
                <w:rFonts w:eastAsia="仿宋"/>
                <w:color w:val="000000"/>
                <w:kern w:val="0"/>
                <w:szCs w:val="21"/>
              </w:rPr>
              <w:t>-25</w:t>
            </w:r>
            <w:r w:rsidRPr="00094B42">
              <w:rPr>
                <w:rFonts w:eastAsia="仿宋"/>
                <w:color w:val="000000"/>
                <w:kern w:val="0"/>
                <w:szCs w:val="21"/>
              </w:rPr>
              <w:t>）</w:t>
            </w:r>
            <w:r w:rsidR="00BB4E1A" w:rsidRPr="00094B42">
              <w:rPr>
                <w:rFonts w:eastAsia="仿宋"/>
                <w:bCs/>
                <w:color w:val="000000"/>
                <w:kern w:val="0"/>
                <w:szCs w:val="21"/>
              </w:rPr>
              <w:t>应建立实验室人员的技术档案、健康档案和培训档案。</w:t>
            </w:r>
          </w:p>
        </w:tc>
        <w:tc>
          <w:tcPr>
            <w:tcW w:w="1084" w:type="dxa"/>
            <w:tcMar>
              <w:left w:w="45" w:type="dxa"/>
              <w:right w:w="45" w:type="dxa"/>
            </w:tcMar>
            <w:vAlign w:val="center"/>
          </w:tcPr>
          <w:p w14:paraId="1925F567" w14:textId="77777777" w:rsidR="001527A3" w:rsidRPr="00094B42" w:rsidRDefault="00000000" w:rsidP="001527A3">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42A8EA99" w14:textId="77777777" w:rsidTr="00040D81">
        <w:trPr>
          <w:trHeight w:val="23"/>
          <w:jc w:val="center"/>
        </w:trPr>
        <w:tc>
          <w:tcPr>
            <w:tcW w:w="848" w:type="dxa"/>
            <w:tcMar>
              <w:left w:w="45" w:type="dxa"/>
              <w:right w:w="45" w:type="dxa"/>
            </w:tcMar>
            <w:vAlign w:val="center"/>
          </w:tcPr>
          <w:p w14:paraId="30F0FC10" w14:textId="77777777" w:rsidR="001527A3" w:rsidRPr="00094B42" w:rsidRDefault="00000000" w:rsidP="001527A3">
            <w:pPr>
              <w:widowControl/>
              <w:spacing w:line="300" w:lineRule="exact"/>
              <w:rPr>
                <w:rFonts w:eastAsia="仿宋"/>
                <w:color w:val="000000"/>
                <w:kern w:val="0"/>
                <w:szCs w:val="21"/>
              </w:rPr>
            </w:pPr>
            <w:r w:rsidRPr="00094B42">
              <w:rPr>
                <w:rFonts w:eastAsia="仿宋"/>
                <w:color w:val="000000"/>
                <w:kern w:val="0"/>
                <w:szCs w:val="21"/>
              </w:rPr>
              <w:t>10.4.3</w:t>
            </w:r>
          </w:p>
        </w:tc>
        <w:tc>
          <w:tcPr>
            <w:tcW w:w="3820" w:type="dxa"/>
            <w:tcMar>
              <w:left w:w="45" w:type="dxa"/>
              <w:right w:w="45" w:type="dxa"/>
            </w:tcMar>
            <w:vAlign w:val="center"/>
          </w:tcPr>
          <w:p w14:paraId="2802C489" w14:textId="77777777" w:rsidR="001527A3" w:rsidRPr="00094B42" w:rsidRDefault="00000000" w:rsidP="001527A3">
            <w:pPr>
              <w:widowControl/>
              <w:spacing w:line="300" w:lineRule="exact"/>
              <w:rPr>
                <w:rFonts w:eastAsia="仿宋"/>
                <w:color w:val="000000"/>
                <w:szCs w:val="21"/>
              </w:rPr>
            </w:pPr>
            <w:r w:rsidRPr="00094B42">
              <w:rPr>
                <w:rFonts w:eastAsia="仿宋"/>
                <w:color w:val="000000"/>
                <w:szCs w:val="21"/>
              </w:rPr>
              <w:t>制定相应的人员准入制度</w:t>
            </w:r>
          </w:p>
        </w:tc>
        <w:tc>
          <w:tcPr>
            <w:tcW w:w="9119" w:type="dxa"/>
            <w:tcMar>
              <w:left w:w="45" w:type="dxa"/>
              <w:right w:w="45" w:type="dxa"/>
            </w:tcMar>
            <w:vAlign w:val="center"/>
          </w:tcPr>
          <w:p w14:paraId="0D3A83A1" w14:textId="77777777" w:rsidR="001527A3" w:rsidRPr="00094B42" w:rsidRDefault="00000000" w:rsidP="001527A3">
            <w:pPr>
              <w:widowControl/>
              <w:spacing w:line="300" w:lineRule="exact"/>
              <w:rPr>
                <w:rFonts w:eastAsia="仿宋"/>
                <w:bCs/>
                <w:color w:val="000000"/>
                <w:kern w:val="0"/>
                <w:szCs w:val="21"/>
              </w:rPr>
            </w:pPr>
            <w:r w:rsidRPr="00094B42">
              <w:rPr>
                <w:rFonts w:eastAsia="仿宋"/>
                <w:color w:val="000000"/>
                <w:szCs w:val="21"/>
              </w:rPr>
              <w:t>（</w:t>
            </w:r>
            <w:r w:rsidRPr="00094B42">
              <w:rPr>
                <w:rFonts w:eastAsia="仿宋"/>
                <w:color w:val="000000"/>
                <w:szCs w:val="21"/>
              </w:rPr>
              <w:t>197</w:t>
            </w:r>
            <w:r w:rsidRPr="00094B42">
              <w:rPr>
                <w:rFonts w:eastAsia="仿宋"/>
                <w:color w:val="000000"/>
                <w:szCs w:val="21"/>
              </w:rPr>
              <w:t>）外来人员进入生物安全实验室须经负责人批准，并有相关的教育培训、安全防控措施</w:t>
            </w:r>
            <w:r w:rsidRPr="00094B42">
              <w:rPr>
                <w:rFonts w:eastAsia="仿宋"/>
                <w:bCs/>
                <w:color w:val="000000"/>
                <w:kern w:val="0"/>
                <w:szCs w:val="21"/>
              </w:rPr>
              <w:t>。出现感冒发热等症状时，不得进行病原微生物实验。</w:t>
            </w:r>
          </w:p>
        </w:tc>
        <w:tc>
          <w:tcPr>
            <w:tcW w:w="1084" w:type="dxa"/>
            <w:tcMar>
              <w:left w:w="45" w:type="dxa"/>
              <w:right w:w="45" w:type="dxa"/>
            </w:tcMar>
            <w:vAlign w:val="center"/>
          </w:tcPr>
          <w:p w14:paraId="18D87262" w14:textId="77777777" w:rsidR="001527A3" w:rsidRPr="00094B42" w:rsidRDefault="00000000" w:rsidP="001527A3">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0EA04CE2" w14:textId="77777777">
        <w:trPr>
          <w:trHeight w:val="23"/>
          <w:jc w:val="center"/>
        </w:trPr>
        <w:tc>
          <w:tcPr>
            <w:tcW w:w="848" w:type="dxa"/>
            <w:tcMar>
              <w:left w:w="45" w:type="dxa"/>
              <w:right w:w="45" w:type="dxa"/>
            </w:tcMar>
            <w:vAlign w:val="center"/>
          </w:tcPr>
          <w:p w14:paraId="653CD6FB" w14:textId="77777777" w:rsidR="001527A3" w:rsidRPr="00094B42" w:rsidRDefault="00000000" w:rsidP="001527A3">
            <w:pPr>
              <w:widowControl/>
              <w:spacing w:line="300" w:lineRule="exact"/>
              <w:rPr>
                <w:rFonts w:eastAsia="仿宋"/>
                <w:b/>
                <w:color w:val="000000"/>
                <w:kern w:val="0"/>
                <w:szCs w:val="21"/>
              </w:rPr>
            </w:pPr>
            <w:r w:rsidRPr="00094B42">
              <w:rPr>
                <w:rFonts w:eastAsia="仿宋"/>
                <w:b/>
                <w:color w:val="000000"/>
                <w:kern w:val="0"/>
                <w:szCs w:val="21"/>
              </w:rPr>
              <w:t>10.5</w:t>
            </w:r>
          </w:p>
        </w:tc>
        <w:tc>
          <w:tcPr>
            <w:tcW w:w="14023" w:type="dxa"/>
            <w:gridSpan w:val="3"/>
            <w:tcMar>
              <w:left w:w="45" w:type="dxa"/>
              <w:right w:w="45" w:type="dxa"/>
            </w:tcMar>
            <w:vAlign w:val="center"/>
          </w:tcPr>
          <w:p w14:paraId="6A104E7F" w14:textId="77777777" w:rsidR="001527A3" w:rsidRPr="00094B42" w:rsidRDefault="00000000" w:rsidP="001527A3">
            <w:pPr>
              <w:widowControl/>
              <w:spacing w:line="300" w:lineRule="exact"/>
              <w:rPr>
                <w:rFonts w:eastAsia="仿宋"/>
                <w:b/>
                <w:color w:val="000000"/>
                <w:kern w:val="0"/>
                <w:szCs w:val="21"/>
              </w:rPr>
            </w:pPr>
            <w:r w:rsidRPr="00094B42">
              <w:rPr>
                <w:rFonts w:eastAsia="仿宋"/>
                <w:b/>
                <w:color w:val="000000"/>
                <w:kern w:val="0"/>
                <w:szCs w:val="21"/>
              </w:rPr>
              <w:t>操作与管理</w:t>
            </w:r>
          </w:p>
        </w:tc>
      </w:tr>
      <w:tr w:rsidR="00AB4602" w14:paraId="7E2D2A37" w14:textId="77777777" w:rsidTr="0038292A">
        <w:trPr>
          <w:trHeight w:val="23"/>
          <w:jc w:val="center"/>
        </w:trPr>
        <w:tc>
          <w:tcPr>
            <w:tcW w:w="848" w:type="dxa"/>
            <w:tcMar>
              <w:left w:w="45" w:type="dxa"/>
              <w:right w:w="45" w:type="dxa"/>
            </w:tcMar>
            <w:vAlign w:val="center"/>
          </w:tcPr>
          <w:p w14:paraId="36B23F69" w14:textId="77777777" w:rsidR="001527A3" w:rsidRPr="00094B42" w:rsidRDefault="00000000" w:rsidP="001527A3">
            <w:pPr>
              <w:widowControl/>
              <w:spacing w:line="300" w:lineRule="exact"/>
              <w:rPr>
                <w:rFonts w:eastAsia="仿宋"/>
                <w:color w:val="000000"/>
                <w:kern w:val="0"/>
                <w:szCs w:val="21"/>
              </w:rPr>
            </w:pPr>
            <w:r w:rsidRPr="00094B42">
              <w:rPr>
                <w:rFonts w:eastAsia="仿宋"/>
                <w:color w:val="000000"/>
                <w:kern w:val="0"/>
                <w:szCs w:val="21"/>
              </w:rPr>
              <w:t>10.5.1</w:t>
            </w:r>
          </w:p>
        </w:tc>
        <w:tc>
          <w:tcPr>
            <w:tcW w:w="3820" w:type="dxa"/>
            <w:tcMar>
              <w:left w:w="45" w:type="dxa"/>
              <w:right w:w="45" w:type="dxa"/>
            </w:tcMar>
            <w:vAlign w:val="center"/>
          </w:tcPr>
          <w:p w14:paraId="6F3779A8" w14:textId="77777777" w:rsidR="001527A3" w:rsidRPr="00094B42" w:rsidRDefault="00000000" w:rsidP="001527A3">
            <w:pPr>
              <w:widowControl/>
              <w:spacing w:line="300" w:lineRule="exact"/>
              <w:rPr>
                <w:rFonts w:eastAsia="仿宋"/>
                <w:color w:val="000000"/>
                <w:kern w:val="0"/>
                <w:szCs w:val="21"/>
              </w:rPr>
            </w:pPr>
            <w:r w:rsidRPr="00094B42">
              <w:rPr>
                <w:rFonts w:eastAsia="仿宋"/>
                <w:color w:val="000000"/>
                <w:kern w:val="0"/>
                <w:szCs w:val="21"/>
              </w:rPr>
              <w:t>制定并采用生物安全手册，有相关标准操作规范</w:t>
            </w:r>
          </w:p>
        </w:tc>
        <w:tc>
          <w:tcPr>
            <w:tcW w:w="9119" w:type="dxa"/>
            <w:tcMar>
              <w:left w:w="45" w:type="dxa"/>
              <w:right w:w="45" w:type="dxa"/>
            </w:tcMar>
            <w:vAlign w:val="center"/>
          </w:tcPr>
          <w:p w14:paraId="3E430C0E" w14:textId="77777777" w:rsidR="001527A3" w:rsidRPr="00094B42" w:rsidRDefault="00000000" w:rsidP="001527A3">
            <w:pPr>
              <w:widowControl/>
              <w:spacing w:line="300" w:lineRule="exact"/>
              <w:rPr>
                <w:rFonts w:eastAsia="仿宋"/>
                <w:bCs/>
                <w:color w:val="000000"/>
                <w:kern w:val="0"/>
                <w:szCs w:val="21"/>
              </w:rPr>
            </w:pPr>
            <w:r w:rsidRPr="00094B42">
              <w:rPr>
                <w:rFonts w:eastAsia="仿宋"/>
                <w:color w:val="000000"/>
                <w:kern w:val="0"/>
                <w:szCs w:val="21"/>
              </w:rPr>
              <w:t>（</w:t>
            </w:r>
            <w:r w:rsidRPr="00094B42">
              <w:rPr>
                <w:rFonts w:eastAsia="仿宋"/>
                <w:color w:val="000000"/>
                <w:kern w:val="0"/>
                <w:szCs w:val="21"/>
              </w:rPr>
              <w:t>198</w:t>
            </w:r>
            <w:r w:rsidRPr="00094B42">
              <w:rPr>
                <w:rFonts w:eastAsia="仿宋"/>
                <w:color w:val="000000"/>
                <w:kern w:val="0"/>
                <w:szCs w:val="21"/>
              </w:rPr>
              <w:t>）有从事病原微生物相关实验活动的标准操作规范。</w:t>
            </w:r>
          </w:p>
        </w:tc>
        <w:tc>
          <w:tcPr>
            <w:tcW w:w="1084" w:type="dxa"/>
            <w:tcMar>
              <w:left w:w="45" w:type="dxa"/>
              <w:right w:w="45" w:type="dxa"/>
            </w:tcMar>
            <w:vAlign w:val="center"/>
          </w:tcPr>
          <w:p w14:paraId="2D324FD3" w14:textId="77777777" w:rsidR="001527A3" w:rsidRPr="00094B42" w:rsidRDefault="00917597" w:rsidP="001527A3">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1B439F73" w14:textId="77777777" w:rsidTr="0038292A">
        <w:trPr>
          <w:trHeight w:val="23"/>
          <w:jc w:val="center"/>
        </w:trPr>
        <w:tc>
          <w:tcPr>
            <w:tcW w:w="848" w:type="dxa"/>
            <w:tcMar>
              <w:left w:w="45" w:type="dxa"/>
              <w:right w:w="45" w:type="dxa"/>
            </w:tcMar>
            <w:vAlign w:val="center"/>
          </w:tcPr>
          <w:p w14:paraId="25B974A5" w14:textId="77777777" w:rsidR="001527A3" w:rsidRPr="00094B42" w:rsidRDefault="00000000" w:rsidP="001527A3">
            <w:pPr>
              <w:widowControl/>
              <w:spacing w:line="300" w:lineRule="exact"/>
              <w:rPr>
                <w:rFonts w:eastAsia="仿宋"/>
                <w:color w:val="000000"/>
                <w:kern w:val="0"/>
                <w:szCs w:val="21"/>
              </w:rPr>
            </w:pPr>
            <w:r w:rsidRPr="00094B42">
              <w:rPr>
                <w:rFonts w:eastAsia="仿宋"/>
                <w:color w:val="000000"/>
                <w:kern w:val="0"/>
                <w:szCs w:val="21"/>
              </w:rPr>
              <w:t>10.5.2</w:t>
            </w:r>
          </w:p>
        </w:tc>
        <w:tc>
          <w:tcPr>
            <w:tcW w:w="3820" w:type="dxa"/>
            <w:tcMar>
              <w:left w:w="45" w:type="dxa"/>
              <w:right w:w="45" w:type="dxa"/>
            </w:tcMar>
            <w:vAlign w:val="center"/>
          </w:tcPr>
          <w:p w14:paraId="56BCB0BC" w14:textId="77777777" w:rsidR="001527A3" w:rsidRPr="00094B42" w:rsidRDefault="00000000" w:rsidP="001527A3">
            <w:pPr>
              <w:widowControl/>
              <w:spacing w:line="300" w:lineRule="exact"/>
              <w:rPr>
                <w:rFonts w:eastAsia="仿宋"/>
                <w:color w:val="000000"/>
                <w:kern w:val="0"/>
                <w:szCs w:val="21"/>
              </w:rPr>
            </w:pPr>
            <w:r w:rsidRPr="00094B42">
              <w:rPr>
                <w:rFonts w:eastAsia="仿宋"/>
                <w:color w:val="000000"/>
                <w:kern w:val="0"/>
                <w:szCs w:val="21"/>
              </w:rPr>
              <w:t>开展相关实验活动的风险评估和制定相应的应急预案</w:t>
            </w:r>
          </w:p>
        </w:tc>
        <w:tc>
          <w:tcPr>
            <w:tcW w:w="9119" w:type="dxa"/>
            <w:tcMar>
              <w:left w:w="45" w:type="dxa"/>
              <w:right w:w="45" w:type="dxa"/>
            </w:tcMar>
            <w:vAlign w:val="center"/>
          </w:tcPr>
          <w:p w14:paraId="1FD5117D" w14:textId="77777777" w:rsidR="001527A3" w:rsidRPr="00094B42" w:rsidRDefault="00000000" w:rsidP="001527A3">
            <w:pPr>
              <w:widowControl/>
              <w:spacing w:line="300" w:lineRule="exact"/>
              <w:rPr>
                <w:rFonts w:eastAsia="仿宋"/>
                <w:bCs/>
                <w:color w:val="000000"/>
                <w:kern w:val="0"/>
                <w:szCs w:val="21"/>
              </w:rPr>
            </w:pPr>
            <w:r w:rsidRPr="00094B42">
              <w:rPr>
                <w:rFonts w:eastAsia="仿宋"/>
                <w:color w:val="000000"/>
                <w:kern w:val="0"/>
                <w:szCs w:val="21"/>
              </w:rPr>
              <w:t>（</w:t>
            </w:r>
            <w:r w:rsidRPr="00094B42">
              <w:rPr>
                <w:rFonts w:eastAsia="仿宋"/>
                <w:color w:val="000000"/>
                <w:kern w:val="0"/>
                <w:szCs w:val="21"/>
              </w:rPr>
              <w:t>199</w:t>
            </w:r>
            <w:r w:rsidRPr="00094B42">
              <w:rPr>
                <w:rFonts w:eastAsia="仿宋"/>
                <w:color w:val="000000"/>
                <w:kern w:val="0"/>
                <w:szCs w:val="21"/>
              </w:rPr>
              <w:t>）开展病原微生物的相关实验活动应有风险评估和应急预案，包括</w:t>
            </w:r>
            <w:r w:rsidRPr="00094B42">
              <w:rPr>
                <w:rFonts w:eastAsia="仿宋"/>
                <w:color w:val="000000"/>
                <w:szCs w:val="21"/>
              </w:rPr>
              <w:t>病原微生物及感染</w:t>
            </w:r>
            <w:proofErr w:type="gramStart"/>
            <w:r w:rsidRPr="00094B42">
              <w:rPr>
                <w:rFonts w:eastAsia="仿宋"/>
                <w:color w:val="000000"/>
                <w:szCs w:val="21"/>
              </w:rPr>
              <w:t>材料溢洒和</w:t>
            </w:r>
            <w:proofErr w:type="gramEnd"/>
            <w:r w:rsidRPr="00094B42">
              <w:rPr>
                <w:rFonts w:eastAsia="仿宋"/>
                <w:color w:val="000000"/>
                <w:szCs w:val="21"/>
              </w:rPr>
              <w:t>意外事故的书面处置程序。</w:t>
            </w:r>
          </w:p>
        </w:tc>
        <w:tc>
          <w:tcPr>
            <w:tcW w:w="1084" w:type="dxa"/>
            <w:tcMar>
              <w:left w:w="45" w:type="dxa"/>
              <w:right w:w="45" w:type="dxa"/>
            </w:tcMar>
            <w:vAlign w:val="center"/>
          </w:tcPr>
          <w:p w14:paraId="4C0C9F2F" w14:textId="77777777" w:rsidR="001527A3" w:rsidRPr="00094B42" w:rsidRDefault="004A5EA2" w:rsidP="001527A3">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4462D54A" w14:textId="77777777" w:rsidTr="0038292A">
        <w:trPr>
          <w:trHeight w:val="23"/>
          <w:jc w:val="center"/>
        </w:trPr>
        <w:tc>
          <w:tcPr>
            <w:tcW w:w="848" w:type="dxa"/>
            <w:tcMar>
              <w:left w:w="45" w:type="dxa"/>
              <w:right w:w="45" w:type="dxa"/>
            </w:tcMar>
            <w:vAlign w:val="center"/>
          </w:tcPr>
          <w:p w14:paraId="0C48BC4C" w14:textId="77777777" w:rsidR="001527A3" w:rsidRPr="00094B42" w:rsidRDefault="00000000" w:rsidP="001527A3">
            <w:pPr>
              <w:widowControl/>
              <w:spacing w:line="300" w:lineRule="exact"/>
              <w:rPr>
                <w:rFonts w:eastAsia="仿宋"/>
                <w:color w:val="000000"/>
                <w:kern w:val="0"/>
                <w:szCs w:val="21"/>
              </w:rPr>
            </w:pPr>
            <w:r w:rsidRPr="00094B42">
              <w:rPr>
                <w:rFonts w:eastAsia="仿宋"/>
                <w:color w:val="000000"/>
                <w:kern w:val="0"/>
                <w:szCs w:val="21"/>
              </w:rPr>
              <w:t>10.5.3</w:t>
            </w:r>
          </w:p>
        </w:tc>
        <w:tc>
          <w:tcPr>
            <w:tcW w:w="3820" w:type="dxa"/>
            <w:tcMar>
              <w:left w:w="45" w:type="dxa"/>
              <w:right w:w="45" w:type="dxa"/>
            </w:tcMar>
            <w:vAlign w:val="center"/>
          </w:tcPr>
          <w:p w14:paraId="5D6C67F4" w14:textId="77777777" w:rsidR="001527A3" w:rsidRPr="00094B42" w:rsidRDefault="00000000" w:rsidP="001527A3">
            <w:pPr>
              <w:widowControl/>
              <w:spacing w:line="300" w:lineRule="exact"/>
              <w:rPr>
                <w:rFonts w:eastAsia="仿宋"/>
                <w:color w:val="000000"/>
                <w:kern w:val="0"/>
                <w:szCs w:val="21"/>
              </w:rPr>
            </w:pPr>
            <w:r w:rsidRPr="00094B42">
              <w:rPr>
                <w:rFonts w:eastAsia="仿宋"/>
                <w:color w:val="000000"/>
                <w:kern w:val="0"/>
                <w:szCs w:val="21"/>
              </w:rPr>
              <w:t>实验操作合</w:t>
            </w:r>
            <w:proofErr w:type="gramStart"/>
            <w:r w:rsidRPr="00094B42">
              <w:rPr>
                <w:rFonts w:eastAsia="仿宋"/>
                <w:color w:val="000000"/>
                <w:kern w:val="0"/>
                <w:szCs w:val="21"/>
              </w:rPr>
              <w:t>规</w:t>
            </w:r>
            <w:proofErr w:type="gramEnd"/>
            <w:r w:rsidRPr="00094B42">
              <w:rPr>
                <w:rFonts w:eastAsia="仿宋"/>
                <w:color w:val="000000"/>
                <w:kern w:val="0"/>
                <w:szCs w:val="21"/>
              </w:rPr>
              <w:t>，安全防护措施合理</w:t>
            </w:r>
          </w:p>
        </w:tc>
        <w:tc>
          <w:tcPr>
            <w:tcW w:w="9119" w:type="dxa"/>
            <w:tcMar>
              <w:left w:w="45" w:type="dxa"/>
              <w:right w:w="45" w:type="dxa"/>
            </w:tcMar>
            <w:vAlign w:val="center"/>
          </w:tcPr>
          <w:p w14:paraId="22DCEC43" w14:textId="77777777" w:rsidR="001527A3" w:rsidRPr="00094B42" w:rsidRDefault="00000000" w:rsidP="001527A3">
            <w:pPr>
              <w:rPr>
                <w:rFonts w:eastAsia="仿宋"/>
                <w:bCs/>
                <w:color w:val="000000"/>
                <w:kern w:val="0"/>
                <w:szCs w:val="21"/>
              </w:rPr>
            </w:pPr>
            <w:r w:rsidRPr="00094B42">
              <w:rPr>
                <w:rFonts w:eastAsia="仿宋"/>
                <w:color w:val="000000"/>
                <w:kern w:val="0"/>
                <w:szCs w:val="21"/>
              </w:rPr>
              <w:t>（</w:t>
            </w:r>
            <w:r w:rsidRPr="00094B42">
              <w:rPr>
                <w:rFonts w:eastAsia="仿宋"/>
                <w:color w:val="000000"/>
                <w:kern w:val="0"/>
                <w:szCs w:val="21"/>
              </w:rPr>
              <w:t>200</w:t>
            </w:r>
            <w:r w:rsidRPr="00094B42">
              <w:rPr>
                <w:rFonts w:eastAsia="仿宋"/>
                <w:color w:val="000000"/>
                <w:kern w:val="0"/>
                <w:szCs w:val="21"/>
              </w:rPr>
              <w:t>）在合适的生物安全柜中进行实验操作</w:t>
            </w:r>
            <w:r w:rsidR="007812F4" w:rsidRPr="00094B42">
              <w:rPr>
                <w:rFonts w:eastAsia="仿宋"/>
                <w:bCs/>
                <w:color w:val="000000"/>
                <w:kern w:val="0"/>
                <w:szCs w:val="21"/>
              </w:rPr>
              <w:t>，</w:t>
            </w:r>
            <w:r w:rsidRPr="00094B42">
              <w:rPr>
                <w:rFonts w:eastAsia="仿宋"/>
                <w:bCs/>
                <w:color w:val="000000"/>
                <w:kern w:val="0"/>
                <w:szCs w:val="21"/>
              </w:rPr>
              <w:t>不得在超净工作台中进行病原微生物实验。</w:t>
            </w:r>
          </w:p>
          <w:p w14:paraId="10607A0B" w14:textId="77777777" w:rsidR="001527A3" w:rsidRPr="00094B42" w:rsidRDefault="00000000" w:rsidP="001527A3">
            <w:pPr>
              <w:rPr>
                <w:rFonts w:eastAsia="仿宋"/>
                <w:color w:val="000000"/>
                <w:kern w:val="0"/>
                <w:szCs w:val="21"/>
              </w:rPr>
            </w:pPr>
            <w:r w:rsidRPr="00094B42">
              <w:rPr>
                <w:rFonts w:eastAsia="仿宋"/>
                <w:bCs/>
                <w:color w:val="000000"/>
                <w:kern w:val="0"/>
                <w:szCs w:val="21"/>
              </w:rPr>
              <w:t>（</w:t>
            </w:r>
            <w:r w:rsidRPr="00094B42">
              <w:rPr>
                <w:rFonts w:eastAsia="仿宋"/>
                <w:bCs/>
                <w:color w:val="000000"/>
                <w:kern w:val="0"/>
                <w:szCs w:val="21"/>
              </w:rPr>
              <w:t>201</w:t>
            </w:r>
            <w:r w:rsidRPr="00094B42">
              <w:rPr>
                <w:rFonts w:eastAsia="仿宋"/>
                <w:bCs/>
                <w:color w:val="000000"/>
                <w:kern w:val="0"/>
                <w:szCs w:val="21"/>
              </w:rPr>
              <w:t>）</w:t>
            </w:r>
            <w:r w:rsidRPr="00094B42">
              <w:rPr>
                <w:rFonts w:eastAsia="仿宋"/>
                <w:color w:val="000000"/>
                <w:kern w:val="0"/>
                <w:szCs w:val="21"/>
              </w:rPr>
              <w:t>安全操作高速离心机，小心防止离心管破损或盖子破裂造成</w:t>
            </w:r>
            <w:proofErr w:type="gramStart"/>
            <w:r w:rsidRPr="00094B42">
              <w:rPr>
                <w:rFonts w:eastAsia="仿宋"/>
                <w:color w:val="000000"/>
                <w:kern w:val="0"/>
                <w:szCs w:val="21"/>
              </w:rPr>
              <w:t>溢洒或</w:t>
            </w:r>
            <w:proofErr w:type="gramEnd"/>
            <w:r w:rsidRPr="00094B42">
              <w:rPr>
                <w:rFonts w:eastAsia="仿宋"/>
                <w:color w:val="000000"/>
                <w:kern w:val="0"/>
                <w:szCs w:val="21"/>
              </w:rPr>
              <w:t>气溶胶扩散。</w:t>
            </w:r>
          </w:p>
          <w:p w14:paraId="6036B835" w14:textId="77777777" w:rsidR="001527A3" w:rsidRPr="00094B42" w:rsidRDefault="00000000" w:rsidP="001527A3">
            <w:pPr>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202</w:t>
            </w:r>
            <w:r w:rsidRPr="00094B42">
              <w:rPr>
                <w:rFonts w:eastAsia="仿宋"/>
                <w:color w:val="000000"/>
                <w:kern w:val="0"/>
                <w:szCs w:val="21"/>
              </w:rPr>
              <w:t>）有合适的个体防护措施，</w:t>
            </w:r>
            <w:r w:rsidRPr="00094B42">
              <w:rPr>
                <w:rFonts w:eastAsia="仿宋"/>
                <w:color w:val="000000"/>
                <w:szCs w:val="21"/>
              </w:rPr>
              <w:t>禁止戴防护手套操作</w:t>
            </w:r>
            <w:r w:rsidRPr="00094B42">
              <w:rPr>
                <w:rFonts w:eastAsia="仿宋"/>
                <w:color w:val="000000"/>
              </w:rPr>
              <w:t>相关实验以外的</w:t>
            </w:r>
            <w:r w:rsidRPr="00094B42">
              <w:rPr>
                <w:rFonts w:eastAsia="仿宋"/>
                <w:color w:val="000000"/>
                <w:szCs w:val="21"/>
              </w:rPr>
              <w:t>设施设备。</w:t>
            </w:r>
          </w:p>
        </w:tc>
        <w:tc>
          <w:tcPr>
            <w:tcW w:w="1084" w:type="dxa"/>
            <w:tcMar>
              <w:left w:w="45" w:type="dxa"/>
              <w:right w:w="45" w:type="dxa"/>
            </w:tcMar>
            <w:vAlign w:val="center"/>
          </w:tcPr>
          <w:p w14:paraId="2E45BCA5" w14:textId="77777777" w:rsidR="001527A3" w:rsidRPr="00094B42" w:rsidRDefault="00F828C3" w:rsidP="001527A3">
            <w:pPr>
              <w:pStyle w:val="24"/>
              <w:spacing w:line="360" w:lineRule="auto"/>
              <w:ind w:firstLineChars="0" w:firstLine="0"/>
              <w:jc w:val="center"/>
              <w:rPr>
                <w:rFonts w:ascii="Times New Roman" w:eastAsia="仿宋" w:hAnsi="Times New Roman"/>
                <w:bCs/>
                <w:color w:val="000000"/>
                <w:kern w:val="0"/>
              </w:rPr>
            </w:pPr>
            <w:r w:rsidRPr="00094B42">
              <w:rPr>
                <w:rFonts w:ascii="Times New Roman" w:eastAsia="仿宋" w:hAnsi="Times New Roman"/>
                <w:bCs/>
                <w:color w:val="000000"/>
                <w:kern w:val="0"/>
              </w:rPr>
              <w:t>**</w:t>
            </w:r>
          </w:p>
        </w:tc>
      </w:tr>
      <w:tr w:rsidR="00AB4602" w14:paraId="133F6A56" w14:textId="77777777" w:rsidTr="0038292A">
        <w:trPr>
          <w:trHeight w:val="23"/>
          <w:jc w:val="center"/>
        </w:trPr>
        <w:tc>
          <w:tcPr>
            <w:tcW w:w="848" w:type="dxa"/>
            <w:tcMar>
              <w:left w:w="45" w:type="dxa"/>
              <w:right w:w="45" w:type="dxa"/>
            </w:tcMar>
            <w:vAlign w:val="center"/>
          </w:tcPr>
          <w:p w14:paraId="1E9D5F70" w14:textId="77777777" w:rsidR="00720DDF" w:rsidRPr="00094B42" w:rsidRDefault="007F25A8" w:rsidP="00720DDF">
            <w:pPr>
              <w:widowControl/>
              <w:spacing w:line="300" w:lineRule="exact"/>
              <w:rPr>
                <w:rFonts w:eastAsia="仿宋"/>
                <w:color w:val="000000"/>
                <w:kern w:val="0"/>
                <w:szCs w:val="21"/>
              </w:rPr>
            </w:pPr>
            <w:r w:rsidRPr="00094B42">
              <w:rPr>
                <w:rFonts w:eastAsia="仿宋"/>
                <w:color w:val="000000"/>
                <w:kern w:val="0"/>
                <w:szCs w:val="21"/>
              </w:rPr>
              <w:t>10.5.4-</w:t>
            </w:r>
            <w:r w:rsidR="0064742A" w:rsidRPr="00094B42">
              <w:rPr>
                <w:rFonts w:eastAsia="仿宋"/>
                <w:color w:val="000000"/>
                <w:kern w:val="0"/>
                <w:szCs w:val="21"/>
              </w:rPr>
              <w:t>S</w:t>
            </w:r>
          </w:p>
        </w:tc>
        <w:tc>
          <w:tcPr>
            <w:tcW w:w="3820" w:type="dxa"/>
            <w:tcMar>
              <w:left w:w="45" w:type="dxa"/>
              <w:right w:w="45" w:type="dxa"/>
            </w:tcMar>
            <w:vAlign w:val="center"/>
          </w:tcPr>
          <w:p w14:paraId="16630037" w14:textId="77777777" w:rsidR="00720DDF" w:rsidRPr="00094B42" w:rsidRDefault="00D86AE7" w:rsidP="00720DDF">
            <w:pPr>
              <w:widowControl/>
              <w:spacing w:line="300" w:lineRule="exact"/>
              <w:rPr>
                <w:rFonts w:eastAsia="仿宋"/>
                <w:color w:val="000000"/>
                <w:kern w:val="0"/>
                <w:szCs w:val="21"/>
              </w:rPr>
            </w:pPr>
            <w:r w:rsidRPr="00094B42">
              <w:rPr>
                <w:rFonts w:eastAsia="仿宋"/>
                <w:color w:val="000000"/>
                <w:kern w:val="0"/>
                <w:szCs w:val="21"/>
              </w:rPr>
              <w:t>实验活动</w:t>
            </w:r>
            <w:r w:rsidR="00000000" w:rsidRPr="00094B42">
              <w:rPr>
                <w:rFonts w:eastAsia="仿宋"/>
                <w:color w:val="000000"/>
                <w:kern w:val="0"/>
                <w:szCs w:val="21"/>
              </w:rPr>
              <w:t>档案</w:t>
            </w:r>
          </w:p>
        </w:tc>
        <w:tc>
          <w:tcPr>
            <w:tcW w:w="9119" w:type="dxa"/>
            <w:tcMar>
              <w:left w:w="45" w:type="dxa"/>
              <w:right w:w="45" w:type="dxa"/>
            </w:tcMar>
            <w:vAlign w:val="center"/>
          </w:tcPr>
          <w:p w14:paraId="6F0BFE1E" w14:textId="77777777" w:rsidR="00720DDF" w:rsidRPr="00094B42" w:rsidRDefault="007F25A8" w:rsidP="00720DDF">
            <w:pPr>
              <w:rPr>
                <w:rFonts w:eastAsia="仿宋"/>
                <w:color w:val="000000"/>
                <w:kern w:val="0"/>
                <w:szCs w:val="21"/>
              </w:rPr>
            </w:pPr>
            <w:r w:rsidRPr="00094B42">
              <w:rPr>
                <w:rFonts w:eastAsia="仿宋"/>
                <w:color w:val="000000"/>
                <w:kern w:val="0"/>
                <w:szCs w:val="21"/>
              </w:rPr>
              <w:t>（</w:t>
            </w:r>
            <w:r w:rsidR="0064742A" w:rsidRPr="00094B42">
              <w:rPr>
                <w:rFonts w:eastAsia="仿宋"/>
                <w:color w:val="000000"/>
                <w:kern w:val="0"/>
                <w:szCs w:val="21"/>
              </w:rPr>
              <w:t>S</w:t>
            </w:r>
            <w:r w:rsidRPr="00094B42">
              <w:rPr>
                <w:rFonts w:eastAsia="仿宋"/>
                <w:color w:val="000000"/>
                <w:kern w:val="0"/>
                <w:szCs w:val="21"/>
              </w:rPr>
              <w:t>-26</w:t>
            </w:r>
            <w:r w:rsidRPr="00094B42">
              <w:rPr>
                <w:rFonts w:eastAsia="仿宋"/>
                <w:color w:val="000000"/>
                <w:kern w:val="0"/>
                <w:szCs w:val="21"/>
              </w:rPr>
              <w:t>）</w:t>
            </w:r>
            <w:r w:rsidR="00D86AE7" w:rsidRPr="00094B42">
              <w:rPr>
                <w:rFonts w:eastAsia="仿宋"/>
                <w:bCs/>
                <w:color w:val="000000"/>
                <w:kern w:val="0"/>
                <w:szCs w:val="21"/>
              </w:rPr>
              <w:t>实验室应当建立实验档案，记录实验室使用情况和安全监督情况。实验活动档案应包括实验活动操作人员、操作时间、操作对象、实验方法</w:t>
            </w:r>
            <w:r w:rsidR="00000000" w:rsidRPr="00094B42">
              <w:rPr>
                <w:rFonts w:eastAsia="仿宋"/>
                <w:bCs/>
                <w:color w:val="000000"/>
                <w:kern w:val="0"/>
                <w:szCs w:val="21"/>
              </w:rPr>
              <w:t>。</w:t>
            </w:r>
          </w:p>
        </w:tc>
        <w:tc>
          <w:tcPr>
            <w:tcW w:w="1084" w:type="dxa"/>
            <w:tcMar>
              <w:left w:w="45" w:type="dxa"/>
              <w:right w:w="45" w:type="dxa"/>
            </w:tcMar>
            <w:vAlign w:val="center"/>
          </w:tcPr>
          <w:p w14:paraId="3A20B152" w14:textId="77777777" w:rsidR="00720DDF" w:rsidRPr="00094B42" w:rsidRDefault="00000000" w:rsidP="00720DDF">
            <w:pPr>
              <w:pStyle w:val="24"/>
              <w:spacing w:line="360" w:lineRule="auto"/>
              <w:ind w:firstLineChars="0" w:firstLine="0"/>
              <w:jc w:val="center"/>
              <w:rPr>
                <w:rFonts w:ascii="Times New Roman" w:eastAsia="仿宋" w:hAnsi="Times New Roman"/>
                <w:bCs/>
                <w:color w:val="000000"/>
                <w:kern w:val="0"/>
              </w:rPr>
            </w:pPr>
            <w:r w:rsidRPr="00094B42">
              <w:rPr>
                <w:rFonts w:ascii="Times New Roman" w:eastAsia="仿宋" w:hAnsi="Times New Roman"/>
                <w:bCs/>
                <w:color w:val="000000"/>
                <w:kern w:val="0"/>
              </w:rPr>
              <w:t>*</w:t>
            </w:r>
            <w:r w:rsidR="00E90241" w:rsidRPr="00094B42">
              <w:rPr>
                <w:rFonts w:ascii="Times New Roman" w:eastAsia="仿宋" w:hAnsi="Times New Roman"/>
                <w:bCs/>
                <w:color w:val="000000"/>
                <w:kern w:val="0"/>
              </w:rPr>
              <w:t>*</w:t>
            </w:r>
          </w:p>
        </w:tc>
      </w:tr>
      <w:tr w:rsidR="00AB4602" w14:paraId="1210E5B8" w14:textId="77777777">
        <w:trPr>
          <w:trHeight w:val="23"/>
          <w:jc w:val="center"/>
        </w:trPr>
        <w:tc>
          <w:tcPr>
            <w:tcW w:w="848" w:type="dxa"/>
            <w:tcMar>
              <w:left w:w="45" w:type="dxa"/>
              <w:right w:w="45" w:type="dxa"/>
            </w:tcMar>
            <w:vAlign w:val="center"/>
          </w:tcPr>
          <w:p w14:paraId="02DF2D07" w14:textId="77777777" w:rsidR="00720DDF" w:rsidRPr="00094B42" w:rsidRDefault="00000000" w:rsidP="00720DDF">
            <w:pPr>
              <w:widowControl/>
              <w:spacing w:line="300" w:lineRule="exact"/>
              <w:rPr>
                <w:rFonts w:eastAsia="仿宋"/>
                <w:b/>
                <w:color w:val="000000"/>
                <w:kern w:val="0"/>
                <w:szCs w:val="21"/>
              </w:rPr>
            </w:pPr>
            <w:r w:rsidRPr="00094B42">
              <w:rPr>
                <w:rFonts w:eastAsia="仿宋"/>
                <w:b/>
                <w:color w:val="000000"/>
                <w:kern w:val="0"/>
                <w:szCs w:val="21"/>
              </w:rPr>
              <w:lastRenderedPageBreak/>
              <w:t>10.6</w:t>
            </w:r>
          </w:p>
        </w:tc>
        <w:tc>
          <w:tcPr>
            <w:tcW w:w="14023" w:type="dxa"/>
            <w:gridSpan w:val="3"/>
            <w:tcMar>
              <w:left w:w="45" w:type="dxa"/>
              <w:right w:w="45" w:type="dxa"/>
            </w:tcMar>
            <w:vAlign w:val="center"/>
          </w:tcPr>
          <w:p w14:paraId="46CF1978" w14:textId="77777777" w:rsidR="00720DDF" w:rsidRPr="00094B42" w:rsidRDefault="00000000" w:rsidP="00720DDF">
            <w:pPr>
              <w:widowControl/>
              <w:spacing w:line="300" w:lineRule="exact"/>
              <w:rPr>
                <w:rFonts w:eastAsia="仿宋"/>
                <w:bCs/>
                <w:color w:val="000000"/>
                <w:kern w:val="0"/>
                <w:szCs w:val="21"/>
              </w:rPr>
            </w:pPr>
            <w:r w:rsidRPr="00094B42">
              <w:rPr>
                <w:rFonts w:eastAsia="仿宋"/>
                <w:b/>
                <w:color w:val="000000"/>
                <w:kern w:val="0"/>
                <w:szCs w:val="21"/>
              </w:rPr>
              <w:t>实验动物安全</w:t>
            </w:r>
          </w:p>
        </w:tc>
      </w:tr>
      <w:tr w:rsidR="00AB4602" w14:paraId="2D384A84" w14:textId="77777777" w:rsidTr="002042E5">
        <w:trPr>
          <w:trHeight w:val="23"/>
          <w:jc w:val="center"/>
        </w:trPr>
        <w:tc>
          <w:tcPr>
            <w:tcW w:w="848" w:type="dxa"/>
            <w:tcMar>
              <w:left w:w="45" w:type="dxa"/>
              <w:right w:w="45" w:type="dxa"/>
            </w:tcMar>
            <w:vAlign w:val="center"/>
          </w:tcPr>
          <w:p w14:paraId="2D497526" w14:textId="77777777" w:rsidR="00720DDF" w:rsidRPr="00094B42" w:rsidRDefault="00000000" w:rsidP="00720DDF">
            <w:pPr>
              <w:widowControl/>
              <w:spacing w:line="300" w:lineRule="exact"/>
              <w:rPr>
                <w:rFonts w:eastAsia="仿宋"/>
                <w:color w:val="000000"/>
                <w:kern w:val="0"/>
                <w:szCs w:val="21"/>
              </w:rPr>
            </w:pPr>
            <w:r w:rsidRPr="00094B42">
              <w:rPr>
                <w:rFonts w:eastAsia="仿宋"/>
                <w:color w:val="000000"/>
                <w:kern w:val="0"/>
                <w:szCs w:val="21"/>
              </w:rPr>
              <w:t>10.6.1</w:t>
            </w:r>
          </w:p>
        </w:tc>
        <w:tc>
          <w:tcPr>
            <w:tcW w:w="3820" w:type="dxa"/>
            <w:tcMar>
              <w:left w:w="45" w:type="dxa"/>
              <w:right w:w="45" w:type="dxa"/>
            </w:tcMar>
            <w:vAlign w:val="center"/>
          </w:tcPr>
          <w:p w14:paraId="761FFA35" w14:textId="77777777" w:rsidR="00720DDF" w:rsidRPr="00094B42" w:rsidRDefault="00000000" w:rsidP="00720DDF">
            <w:pPr>
              <w:widowControl/>
              <w:spacing w:line="300" w:lineRule="exact"/>
              <w:rPr>
                <w:rFonts w:eastAsia="仿宋"/>
                <w:color w:val="000000"/>
                <w:kern w:val="0"/>
                <w:szCs w:val="21"/>
              </w:rPr>
            </w:pPr>
            <w:r w:rsidRPr="00094B42">
              <w:rPr>
                <w:rFonts w:eastAsia="仿宋"/>
                <w:color w:val="000000"/>
                <w:kern w:val="0"/>
                <w:szCs w:val="21"/>
              </w:rPr>
              <w:t>实验动物的购买、饲养、解剖等须符合相关规定</w:t>
            </w:r>
          </w:p>
        </w:tc>
        <w:tc>
          <w:tcPr>
            <w:tcW w:w="9119" w:type="dxa"/>
            <w:tcMar>
              <w:left w:w="45" w:type="dxa"/>
              <w:right w:w="45" w:type="dxa"/>
            </w:tcMar>
            <w:vAlign w:val="center"/>
          </w:tcPr>
          <w:p w14:paraId="43CEC76D" w14:textId="77777777" w:rsidR="00720DDF" w:rsidRPr="00094B42" w:rsidRDefault="00000000" w:rsidP="00720DDF">
            <w:pPr>
              <w:widowControl/>
              <w:spacing w:line="300" w:lineRule="exact"/>
              <w:rPr>
                <w:rFonts w:eastAsia="仿宋"/>
                <w:color w:val="000000"/>
                <w:szCs w:val="21"/>
              </w:rPr>
            </w:pPr>
            <w:r w:rsidRPr="00094B42">
              <w:rPr>
                <w:rFonts w:eastAsia="仿宋"/>
                <w:color w:val="000000"/>
                <w:kern w:val="0"/>
                <w:szCs w:val="21"/>
              </w:rPr>
              <w:t>（</w:t>
            </w:r>
            <w:r w:rsidRPr="00094B42">
              <w:rPr>
                <w:rFonts w:eastAsia="仿宋"/>
                <w:color w:val="000000"/>
                <w:kern w:val="0"/>
                <w:szCs w:val="21"/>
              </w:rPr>
              <w:t>203</w:t>
            </w:r>
            <w:r w:rsidRPr="00094B42">
              <w:rPr>
                <w:rFonts w:eastAsia="仿宋"/>
                <w:color w:val="000000"/>
                <w:kern w:val="0"/>
                <w:szCs w:val="21"/>
              </w:rPr>
              <w:t>）饲养实验动物的场所应有资质证书，实验动物须从具有资质的单位购买，有合格证明，</w:t>
            </w:r>
            <w:r w:rsidRPr="00094B42">
              <w:rPr>
                <w:rFonts w:eastAsia="仿宋"/>
                <w:color w:val="000000"/>
                <w:szCs w:val="21"/>
              </w:rPr>
              <w:t>用于解剖的实验动物须经过检验检疫合格。</w:t>
            </w:r>
          </w:p>
          <w:p w14:paraId="6EC58A52" w14:textId="77777777" w:rsidR="00720DDF" w:rsidRPr="00094B42" w:rsidRDefault="00000000" w:rsidP="00720DDF">
            <w:pPr>
              <w:widowControl/>
              <w:spacing w:line="300" w:lineRule="exact"/>
              <w:rPr>
                <w:rFonts w:eastAsia="仿宋"/>
                <w:color w:val="000000"/>
                <w:szCs w:val="21"/>
              </w:rPr>
            </w:pPr>
            <w:r w:rsidRPr="00094B42">
              <w:rPr>
                <w:rFonts w:eastAsia="仿宋"/>
                <w:color w:val="000000"/>
                <w:szCs w:val="21"/>
              </w:rPr>
              <w:t>（</w:t>
            </w:r>
            <w:r w:rsidRPr="00094B42">
              <w:rPr>
                <w:rFonts w:eastAsia="仿宋"/>
                <w:color w:val="000000"/>
                <w:szCs w:val="21"/>
              </w:rPr>
              <w:t>204</w:t>
            </w:r>
            <w:r w:rsidRPr="00094B42">
              <w:rPr>
                <w:rFonts w:eastAsia="仿宋"/>
                <w:color w:val="000000"/>
                <w:szCs w:val="21"/>
              </w:rPr>
              <w:t>）解剖实验动物时，必须做好个人安全防护。</w:t>
            </w:r>
          </w:p>
          <w:p w14:paraId="2B5850F2" w14:textId="77777777" w:rsidR="00720DDF" w:rsidRPr="00094B42" w:rsidRDefault="00000000" w:rsidP="00720DDF">
            <w:pPr>
              <w:widowControl/>
              <w:spacing w:line="300" w:lineRule="exact"/>
              <w:rPr>
                <w:rFonts w:eastAsia="仿宋"/>
                <w:bCs/>
                <w:color w:val="000000"/>
                <w:kern w:val="0"/>
                <w:szCs w:val="21"/>
              </w:rPr>
            </w:pPr>
            <w:r w:rsidRPr="00094B42">
              <w:rPr>
                <w:rFonts w:eastAsia="仿宋"/>
                <w:color w:val="000000"/>
                <w:szCs w:val="21"/>
              </w:rPr>
              <w:t>（</w:t>
            </w:r>
            <w:r w:rsidRPr="00094B42">
              <w:rPr>
                <w:rFonts w:eastAsia="仿宋"/>
                <w:color w:val="000000"/>
                <w:szCs w:val="21"/>
              </w:rPr>
              <w:t>205</w:t>
            </w:r>
            <w:r w:rsidRPr="00094B42">
              <w:rPr>
                <w:rFonts w:eastAsia="仿宋"/>
                <w:color w:val="000000"/>
                <w:szCs w:val="21"/>
              </w:rPr>
              <w:t>）</w:t>
            </w:r>
            <w:r w:rsidRPr="00094B42">
              <w:rPr>
                <w:rFonts w:eastAsia="仿宋"/>
                <w:color w:val="000000"/>
                <w:kern w:val="0"/>
                <w:szCs w:val="21"/>
              </w:rPr>
              <w:t>定期组织健康检查。</w:t>
            </w:r>
          </w:p>
        </w:tc>
        <w:tc>
          <w:tcPr>
            <w:tcW w:w="1084" w:type="dxa"/>
            <w:tcMar>
              <w:left w:w="45" w:type="dxa"/>
              <w:right w:w="45" w:type="dxa"/>
            </w:tcMar>
            <w:vAlign w:val="center"/>
          </w:tcPr>
          <w:p w14:paraId="76260FC7" w14:textId="77777777" w:rsidR="00720DDF" w:rsidRPr="00094B42" w:rsidRDefault="00CF15B9" w:rsidP="00CF15B9">
            <w:pPr>
              <w:widowControl/>
              <w:spacing w:line="300" w:lineRule="exact"/>
              <w:jc w:val="center"/>
              <w:rPr>
                <w:bCs/>
                <w:color w:val="000000"/>
                <w:kern w:val="0"/>
                <w:szCs w:val="21"/>
              </w:rPr>
            </w:pPr>
            <w:r w:rsidRPr="00094B42">
              <w:rPr>
                <w:bCs/>
                <w:color w:val="000000"/>
                <w:kern w:val="0"/>
                <w:szCs w:val="21"/>
              </w:rPr>
              <w:t>***</w:t>
            </w:r>
          </w:p>
        </w:tc>
      </w:tr>
      <w:tr w:rsidR="00AB4602" w14:paraId="08D4C10D" w14:textId="77777777" w:rsidTr="002042E5">
        <w:trPr>
          <w:trHeight w:val="23"/>
          <w:jc w:val="center"/>
        </w:trPr>
        <w:tc>
          <w:tcPr>
            <w:tcW w:w="848" w:type="dxa"/>
            <w:tcMar>
              <w:left w:w="45" w:type="dxa"/>
              <w:right w:w="45" w:type="dxa"/>
            </w:tcMar>
            <w:vAlign w:val="center"/>
          </w:tcPr>
          <w:p w14:paraId="638F824B" w14:textId="77777777" w:rsidR="00720DDF" w:rsidRPr="00094B42" w:rsidRDefault="00000000" w:rsidP="00720DDF">
            <w:pPr>
              <w:widowControl/>
              <w:spacing w:line="300" w:lineRule="exact"/>
              <w:rPr>
                <w:rFonts w:eastAsia="仿宋"/>
                <w:color w:val="000000"/>
                <w:kern w:val="0"/>
                <w:szCs w:val="21"/>
              </w:rPr>
            </w:pPr>
            <w:r w:rsidRPr="00094B42">
              <w:rPr>
                <w:rFonts w:eastAsia="仿宋"/>
                <w:color w:val="000000"/>
                <w:kern w:val="0"/>
                <w:szCs w:val="21"/>
              </w:rPr>
              <w:t>10.6.2</w:t>
            </w:r>
          </w:p>
        </w:tc>
        <w:tc>
          <w:tcPr>
            <w:tcW w:w="3820" w:type="dxa"/>
            <w:tcMar>
              <w:left w:w="45" w:type="dxa"/>
              <w:right w:w="45" w:type="dxa"/>
            </w:tcMar>
            <w:vAlign w:val="center"/>
          </w:tcPr>
          <w:p w14:paraId="13865702" w14:textId="77777777" w:rsidR="00720DDF" w:rsidRPr="00094B42" w:rsidRDefault="00000000" w:rsidP="00720DDF">
            <w:pPr>
              <w:widowControl/>
              <w:spacing w:line="300" w:lineRule="exact"/>
              <w:rPr>
                <w:rFonts w:eastAsia="仿宋"/>
                <w:color w:val="000000"/>
                <w:szCs w:val="21"/>
              </w:rPr>
            </w:pPr>
            <w:r w:rsidRPr="00094B42">
              <w:rPr>
                <w:rFonts w:eastAsia="仿宋"/>
                <w:color w:val="000000"/>
                <w:kern w:val="0"/>
                <w:szCs w:val="21"/>
              </w:rPr>
              <w:t>动物</w:t>
            </w:r>
            <w:proofErr w:type="gramStart"/>
            <w:r w:rsidRPr="00094B42">
              <w:rPr>
                <w:rFonts w:eastAsia="仿宋"/>
                <w:color w:val="000000"/>
                <w:kern w:val="0"/>
                <w:szCs w:val="21"/>
              </w:rPr>
              <w:t>实验按</w:t>
            </w:r>
            <w:proofErr w:type="gramEnd"/>
            <w:r w:rsidRPr="00094B42">
              <w:rPr>
                <w:rFonts w:eastAsia="仿宋"/>
                <w:color w:val="000000"/>
                <w:kern w:val="0"/>
                <w:szCs w:val="21"/>
              </w:rPr>
              <w:t>相关规定进行伦理审查，保障动物权益</w:t>
            </w:r>
          </w:p>
        </w:tc>
        <w:tc>
          <w:tcPr>
            <w:tcW w:w="9119" w:type="dxa"/>
            <w:tcMar>
              <w:left w:w="45" w:type="dxa"/>
              <w:right w:w="45" w:type="dxa"/>
            </w:tcMar>
            <w:vAlign w:val="center"/>
          </w:tcPr>
          <w:p w14:paraId="23C4A073" w14:textId="77777777" w:rsidR="00720DDF" w:rsidRPr="00094B42" w:rsidRDefault="00000000" w:rsidP="00720DDF">
            <w:pPr>
              <w:widowControl/>
              <w:spacing w:line="300" w:lineRule="exact"/>
              <w:rPr>
                <w:rFonts w:eastAsia="仿宋"/>
                <w:bCs/>
                <w:color w:val="000000"/>
                <w:kern w:val="0"/>
                <w:szCs w:val="21"/>
              </w:rPr>
            </w:pPr>
            <w:r w:rsidRPr="00094B42">
              <w:rPr>
                <w:rFonts w:eastAsia="仿宋"/>
                <w:bCs/>
                <w:color w:val="000000"/>
                <w:kern w:val="0"/>
                <w:szCs w:val="21"/>
              </w:rPr>
              <w:t>（</w:t>
            </w:r>
            <w:r w:rsidRPr="00094B42">
              <w:rPr>
                <w:rFonts w:eastAsia="仿宋"/>
                <w:bCs/>
                <w:color w:val="000000"/>
                <w:kern w:val="0"/>
                <w:szCs w:val="21"/>
              </w:rPr>
              <w:t>206</w:t>
            </w:r>
            <w:r w:rsidRPr="00094B42">
              <w:rPr>
                <w:rFonts w:eastAsia="仿宋"/>
                <w:bCs/>
                <w:color w:val="000000"/>
                <w:kern w:val="0"/>
                <w:szCs w:val="21"/>
              </w:rPr>
              <w:t>）学校有伦理审查机构，查看伦理审查记录。</w:t>
            </w:r>
          </w:p>
        </w:tc>
        <w:tc>
          <w:tcPr>
            <w:tcW w:w="1084" w:type="dxa"/>
            <w:tcMar>
              <w:left w:w="45" w:type="dxa"/>
              <w:right w:w="45" w:type="dxa"/>
            </w:tcMar>
            <w:vAlign w:val="center"/>
          </w:tcPr>
          <w:p w14:paraId="494C2282" w14:textId="77777777" w:rsidR="00720DDF" w:rsidRPr="00094B42" w:rsidRDefault="00E51380" w:rsidP="00E51380">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59A81F98" w14:textId="77777777">
        <w:trPr>
          <w:trHeight w:val="23"/>
          <w:jc w:val="center"/>
        </w:trPr>
        <w:tc>
          <w:tcPr>
            <w:tcW w:w="848" w:type="dxa"/>
            <w:tcMar>
              <w:left w:w="45" w:type="dxa"/>
              <w:right w:w="45" w:type="dxa"/>
            </w:tcMar>
            <w:vAlign w:val="center"/>
          </w:tcPr>
          <w:p w14:paraId="64FED1CF" w14:textId="77777777" w:rsidR="00720DDF" w:rsidRPr="00094B42" w:rsidRDefault="00000000" w:rsidP="00720DDF">
            <w:pPr>
              <w:widowControl/>
              <w:spacing w:line="300" w:lineRule="exact"/>
              <w:rPr>
                <w:rFonts w:eastAsia="仿宋"/>
                <w:b/>
                <w:color w:val="000000"/>
                <w:kern w:val="0"/>
                <w:szCs w:val="21"/>
              </w:rPr>
            </w:pPr>
            <w:r w:rsidRPr="00094B42">
              <w:rPr>
                <w:rFonts w:eastAsia="仿宋"/>
                <w:b/>
                <w:color w:val="000000"/>
                <w:kern w:val="0"/>
                <w:szCs w:val="21"/>
              </w:rPr>
              <w:t>10.7</w:t>
            </w:r>
          </w:p>
        </w:tc>
        <w:tc>
          <w:tcPr>
            <w:tcW w:w="14023" w:type="dxa"/>
            <w:gridSpan w:val="3"/>
            <w:tcMar>
              <w:left w:w="45" w:type="dxa"/>
              <w:right w:w="45" w:type="dxa"/>
            </w:tcMar>
            <w:vAlign w:val="center"/>
          </w:tcPr>
          <w:p w14:paraId="1EC3D3FC" w14:textId="77777777" w:rsidR="00720DDF" w:rsidRPr="00094B42" w:rsidRDefault="00000000" w:rsidP="00720DDF">
            <w:pPr>
              <w:widowControl/>
              <w:spacing w:line="300" w:lineRule="exact"/>
              <w:rPr>
                <w:rFonts w:eastAsia="仿宋"/>
                <w:b/>
                <w:color w:val="000000"/>
                <w:kern w:val="0"/>
                <w:szCs w:val="21"/>
              </w:rPr>
            </w:pPr>
            <w:r w:rsidRPr="00094B42">
              <w:rPr>
                <w:rFonts w:eastAsia="仿宋"/>
                <w:b/>
                <w:color w:val="000000"/>
                <w:kern w:val="0"/>
                <w:szCs w:val="21"/>
              </w:rPr>
              <w:t>生物实验废物处置</w:t>
            </w:r>
          </w:p>
        </w:tc>
      </w:tr>
      <w:tr w:rsidR="00AB4602" w14:paraId="52C67815" w14:textId="77777777" w:rsidTr="002042E5">
        <w:trPr>
          <w:trHeight w:val="23"/>
          <w:jc w:val="center"/>
        </w:trPr>
        <w:tc>
          <w:tcPr>
            <w:tcW w:w="848" w:type="dxa"/>
            <w:tcMar>
              <w:left w:w="45" w:type="dxa"/>
              <w:right w:w="45" w:type="dxa"/>
            </w:tcMar>
            <w:vAlign w:val="center"/>
          </w:tcPr>
          <w:p w14:paraId="21D0FB23" w14:textId="77777777" w:rsidR="00720DDF" w:rsidRPr="00094B42" w:rsidRDefault="00000000" w:rsidP="00720DDF">
            <w:pPr>
              <w:widowControl/>
              <w:spacing w:line="300" w:lineRule="exact"/>
              <w:rPr>
                <w:rFonts w:eastAsia="仿宋"/>
                <w:color w:val="000000"/>
                <w:kern w:val="0"/>
                <w:szCs w:val="21"/>
              </w:rPr>
            </w:pPr>
            <w:r w:rsidRPr="00094B42">
              <w:rPr>
                <w:rFonts w:eastAsia="仿宋"/>
                <w:color w:val="000000"/>
                <w:kern w:val="0"/>
                <w:szCs w:val="21"/>
              </w:rPr>
              <w:t>10.7.2</w:t>
            </w:r>
          </w:p>
        </w:tc>
        <w:tc>
          <w:tcPr>
            <w:tcW w:w="3820" w:type="dxa"/>
            <w:tcMar>
              <w:left w:w="45" w:type="dxa"/>
              <w:right w:w="45" w:type="dxa"/>
            </w:tcMar>
            <w:vAlign w:val="center"/>
          </w:tcPr>
          <w:p w14:paraId="693F3D49" w14:textId="77777777" w:rsidR="00720DDF" w:rsidRPr="00094B42" w:rsidRDefault="00000000" w:rsidP="00720DDF">
            <w:pPr>
              <w:widowControl/>
              <w:spacing w:line="300" w:lineRule="exact"/>
              <w:rPr>
                <w:rFonts w:eastAsia="仿宋"/>
                <w:color w:val="000000"/>
                <w:kern w:val="0"/>
                <w:szCs w:val="21"/>
              </w:rPr>
            </w:pPr>
            <w:r w:rsidRPr="00094B42">
              <w:rPr>
                <w:rFonts w:eastAsia="仿宋"/>
                <w:color w:val="000000"/>
                <w:kern w:val="0"/>
                <w:szCs w:val="21"/>
              </w:rPr>
              <w:t>生物废弃物与其他类别废物分开，</w:t>
            </w:r>
            <w:r w:rsidR="004A6242" w:rsidRPr="00094B42">
              <w:rPr>
                <w:rFonts w:eastAsia="仿宋"/>
                <w:color w:val="000000"/>
                <w:kern w:val="0"/>
                <w:szCs w:val="21"/>
              </w:rPr>
              <w:t>并</w:t>
            </w:r>
            <w:r w:rsidRPr="00094B42">
              <w:rPr>
                <w:rFonts w:eastAsia="仿宋"/>
                <w:color w:val="000000"/>
                <w:kern w:val="0"/>
                <w:szCs w:val="21"/>
              </w:rPr>
              <w:t>且做好防护和消杀</w:t>
            </w:r>
          </w:p>
        </w:tc>
        <w:tc>
          <w:tcPr>
            <w:tcW w:w="9119" w:type="dxa"/>
            <w:tcMar>
              <w:left w:w="45" w:type="dxa"/>
              <w:right w:w="45" w:type="dxa"/>
            </w:tcMar>
            <w:vAlign w:val="center"/>
          </w:tcPr>
          <w:p w14:paraId="3A1F15FA" w14:textId="77777777" w:rsidR="00720DDF" w:rsidRPr="00094B42" w:rsidRDefault="00000000" w:rsidP="00720DDF">
            <w:pPr>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209</w:t>
            </w:r>
            <w:r w:rsidRPr="00094B42">
              <w:rPr>
                <w:rFonts w:eastAsia="仿宋"/>
                <w:color w:val="000000"/>
                <w:kern w:val="0"/>
                <w:szCs w:val="21"/>
              </w:rPr>
              <w:t>）生物废物应与化学废物、生活垃圾等分开贮存。</w:t>
            </w:r>
          </w:p>
          <w:p w14:paraId="559AE658" w14:textId="77777777" w:rsidR="00720DDF" w:rsidRPr="00094B42" w:rsidRDefault="00000000" w:rsidP="00720DDF">
            <w:pPr>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210</w:t>
            </w:r>
            <w:r w:rsidRPr="00094B42">
              <w:rPr>
                <w:rFonts w:eastAsia="仿宋"/>
                <w:color w:val="000000"/>
                <w:kern w:val="0"/>
                <w:szCs w:val="21"/>
              </w:rPr>
              <w:t>）</w:t>
            </w:r>
            <w:r w:rsidR="00001E46" w:rsidRPr="00001E46">
              <w:rPr>
                <w:rFonts w:eastAsia="仿宋" w:hint="eastAsia"/>
                <w:color w:val="FF0000"/>
                <w:kern w:val="0"/>
                <w:szCs w:val="21"/>
                <w:highlight w:val="yellow"/>
              </w:rPr>
              <w:t>实验室设立生物废弃物暂存区</w:t>
            </w:r>
            <w:r w:rsidR="00001E46">
              <w:rPr>
                <w:rFonts w:eastAsia="仿宋" w:hint="eastAsia"/>
                <w:color w:val="000000"/>
                <w:kern w:val="0"/>
                <w:szCs w:val="21"/>
              </w:rPr>
              <w:t>，</w:t>
            </w:r>
            <w:r w:rsidRPr="00094B42">
              <w:rPr>
                <w:rFonts w:eastAsia="仿宋"/>
                <w:color w:val="000000"/>
                <w:kern w:val="0"/>
                <w:szCs w:val="21"/>
              </w:rPr>
              <w:t>配备生物废物垃圾桶（内置</w:t>
            </w:r>
            <w:r w:rsidRPr="00094B42">
              <w:rPr>
                <w:rFonts w:eastAsia="仿宋"/>
                <w:color w:val="000000"/>
                <w:kern w:val="0"/>
              </w:rPr>
              <w:t>生物废物</w:t>
            </w:r>
            <w:r w:rsidR="00001E46">
              <w:rPr>
                <w:rFonts w:eastAsia="仿宋" w:hint="eastAsia"/>
                <w:color w:val="000000"/>
                <w:kern w:val="0"/>
              </w:rPr>
              <w:t>/</w:t>
            </w:r>
            <w:r w:rsidR="00001E46" w:rsidRPr="00001E46">
              <w:rPr>
                <w:rFonts w:eastAsia="仿宋" w:hint="eastAsia"/>
                <w:color w:val="FF0000"/>
                <w:kern w:val="0"/>
                <w:highlight w:val="yellow"/>
              </w:rPr>
              <w:t>医疗垃圾专用黄色垃圾袋</w:t>
            </w:r>
            <w:r w:rsidRPr="00094B42">
              <w:rPr>
                <w:rFonts w:eastAsia="仿宋"/>
                <w:color w:val="000000"/>
                <w:kern w:val="0"/>
                <w:szCs w:val="21"/>
              </w:rPr>
              <w:t>），并粘贴专用标签标识</w:t>
            </w:r>
            <w:r w:rsidR="00001E46">
              <w:rPr>
                <w:rFonts w:eastAsia="仿宋" w:hint="eastAsia"/>
                <w:color w:val="000000"/>
                <w:kern w:val="0"/>
                <w:szCs w:val="21"/>
              </w:rPr>
              <w:t>；</w:t>
            </w:r>
            <w:r w:rsidR="00001E46" w:rsidRPr="00007EC0">
              <w:rPr>
                <w:rFonts w:eastAsia="仿宋" w:hint="eastAsia"/>
                <w:color w:val="FF0000"/>
                <w:kern w:val="0"/>
                <w:szCs w:val="21"/>
                <w:highlight w:val="yellow"/>
              </w:rPr>
              <w:t>暂存区应</w:t>
            </w:r>
            <w:r w:rsidR="005E2C2E">
              <w:rPr>
                <w:rFonts w:eastAsia="仿宋" w:hint="eastAsia"/>
                <w:color w:val="FF0000"/>
                <w:kern w:val="0"/>
                <w:szCs w:val="21"/>
                <w:highlight w:val="yellow"/>
              </w:rPr>
              <w:t>有</w:t>
            </w:r>
            <w:r w:rsidR="00001E46" w:rsidRPr="00007EC0">
              <w:rPr>
                <w:rFonts w:eastAsia="仿宋" w:hint="eastAsia"/>
                <w:color w:val="FF0000"/>
                <w:kern w:val="0"/>
                <w:szCs w:val="21"/>
                <w:highlight w:val="yellow"/>
              </w:rPr>
              <w:t>警示标志及警示线。</w:t>
            </w:r>
          </w:p>
          <w:p w14:paraId="3283A599" w14:textId="77777777" w:rsidR="00720DDF" w:rsidRPr="00094B42" w:rsidRDefault="00000000" w:rsidP="00720DDF">
            <w:pPr>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211</w:t>
            </w:r>
            <w:r w:rsidRPr="00094B42">
              <w:rPr>
                <w:rFonts w:eastAsia="仿宋"/>
                <w:color w:val="000000"/>
                <w:kern w:val="0"/>
                <w:szCs w:val="21"/>
              </w:rPr>
              <w:t>）刀片、</w:t>
            </w:r>
            <w:proofErr w:type="gramStart"/>
            <w:r w:rsidRPr="00094B42">
              <w:rPr>
                <w:rFonts w:eastAsia="仿宋"/>
                <w:color w:val="000000"/>
                <w:kern w:val="0"/>
                <w:szCs w:val="21"/>
              </w:rPr>
              <w:t>移液枪</w:t>
            </w:r>
            <w:proofErr w:type="gramEnd"/>
            <w:r w:rsidRPr="00094B42">
              <w:rPr>
                <w:rFonts w:eastAsia="仿宋"/>
                <w:color w:val="000000"/>
                <w:kern w:val="0"/>
                <w:szCs w:val="21"/>
              </w:rPr>
              <w:t>头等尖锐物应使用利器盒</w:t>
            </w:r>
            <w:proofErr w:type="gramStart"/>
            <w:r w:rsidRPr="00094B42">
              <w:rPr>
                <w:rFonts w:eastAsia="仿宋"/>
                <w:color w:val="000000"/>
                <w:kern w:val="0"/>
                <w:szCs w:val="21"/>
              </w:rPr>
              <w:t>或耐扎纸板</w:t>
            </w:r>
            <w:proofErr w:type="gramEnd"/>
            <w:r w:rsidRPr="00094B42">
              <w:rPr>
                <w:rFonts w:eastAsia="仿宋"/>
                <w:color w:val="000000"/>
                <w:kern w:val="0"/>
                <w:szCs w:val="21"/>
              </w:rPr>
              <w:t>箱盛放，</w:t>
            </w:r>
            <w:proofErr w:type="gramStart"/>
            <w:r w:rsidRPr="00094B42">
              <w:rPr>
                <w:rFonts w:eastAsia="仿宋"/>
                <w:color w:val="000000"/>
                <w:kern w:val="0"/>
                <w:szCs w:val="21"/>
              </w:rPr>
              <w:t>送储时</w:t>
            </w:r>
            <w:proofErr w:type="gramEnd"/>
            <w:r w:rsidRPr="00094B42">
              <w:rPr>
                <w:rFonts w:eastAsia="仿宋"/>
                <w:color w:val="000000"/>
                <w:kern w:val="0"/>
                <w:szCs w:val="21"/>
              </w:rPr>
              <w:t>再装入</w:t>
            </w:r>
            <w:r w:rsidRPr="00094B42">
              <w:rPr>
                <w:rFonts w:eastAsia="仿宋"/>
                <w:color w:val="000000"/>
                <w:kern w:val="0"/>
              </w:rPr>
              <w:t>生物废物专用塑料袋</w:t>
            </w:r>
            <w:r w:rsidRPr="00094B42">
              <w:rPr>
                <w:rFonts w:eastAsia="仿宋"/>
                <w:color w:val="000000"/>
                <w:kern w:val="0"/>
                <w:szCs w:val="21"/>
              </w:rPr>
              <w:t>，贴好标签。</w:t>
            </w:r>
          </w:p>
          <w:p w14:paraId="7F749A12" w14:textId="77777777" w:rsidR="00720DDF" w:rsidRPr="00094B42" w:rsidRDefault="00000000" w:rsidP="00720DDF">
            <w:pPr>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212</w:t>
            </w:r>
            <w:r w:rsidRPr="00094B42">
              <w:rPr>
                <w:rFonts w:eastAsia="仿宋"/>
                <w:color w:val="000000"/>
                <w:kern w:val="0"/>
                <w:szCs w:val="21"/>
              </w:rPr>
              <w:t>）动物实验结束后，动物尸体及组织应做无害化处理，</w:t>
            </w:r>
            <w:r w:rsidR="00B43F8B" w:rsidRPr="00094B42">
              <w:rPr>
                <w:rFonts w:eastAsia="仿宋"/>
                <w:color w:val="FF0000"/>
                <w:kern w:val="0"/>
                <w:szCs w:val="21"/>
              </w:rPr>
              <w:t>感染性</w:t>
            </w:r>
            <w:r w:rsidRPr="00094B42">
              <w:rPr>
                <w:rFonts w:eastAsia="仿宋"/>
                <w:color w:val="000000"/>
                <w:kern w:val="0"/>
                <w:szCs w:val="21"/>
              </w:rPr>
              <w:t>废物彻底灭菌后方可处置。</w:t>
            </w:r>
          </w:p>
          <w:p w14:paraId="3747AD49" w14:textId="77777777" w:rsidR="00720DDF" w:rsidRPr="00094B42" w:rsidRDefault="00000000" w:rsidP="00720DDF">
            <w:pPr>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213</w:t>
            </w:r>
            <w:r w:rsidRPr="00094B42">
              <w:rPr>
                <w:rFonts w:eastAsia="仿宋"/>
                <w:color w:val="000000"/>
                <w:kern w:val="0"/>
                <w:szCs w:val="21"/>
              </w:rPr>
              <w:t>）涉及病原微生物</w:t>
            </w:r>
            <w:r w:rsidR="00BC0B6A" w:rsidRPr="00094B42">
              <w:rPr>
                <w:rFonts w:eastAsia="仿宋"/>
                <w:color w:val="FF0000"/>
                <w:kern w:val="0"/>
                <w:szCs w:val="21"/>
              </w:rPr>
              <w:t>或其他感染性</w:t>
            </w:r>
            <w:r w:rsidRPr="00094B42">
              <w:rPr>
                <w:rFonts w:eastAsia="仿宋"/>
                <w:color w:val="000000"/>
                <w:kern w:val="0"/>
                <w:szCs w:val="21"/>
              </w:rPr>
              <w:t>生物废物必须进行高温高压灭菌或化学浸泡处理，然后由有资质的公司进行最终处置。</w:t>
            </w:r>
          </w:p>
          <w:p w14:paraId="53CF9007" w14:textId="77777777" w:rsidR="00720DDF" w:rsidRPr="00094B42" w:rsidRDefault="00000000" w:rsidP="00720DDF">
            <w:pPr>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214</w:t>
            </w:r>
            <w:r w:rsidRPr="00094B42">
              <w:rPr>
                <w:rFonts w:eastAsia="仿宋"/>
                <w:color w:val="000000"/>
                <w:kern w:val="0"/>
                <w:szCs w:val="21"/>
              </w:rPr>
              <w:t>）高致病性生物材料废物处置实现溯源追踪。</w:t>
            </w:r>
          </w:p>
          <w:p w14:paraId="5CD53375" w14:textId="77777777" w:rsidR="00007579" w:rsidRPr="00094B42" w:rsidRDefault="004B2DB5" w:rsidP="00720DDF">
            <w:pPr>
              <w:rPr>
                <w:rFonts w:eastAsia="仿宋"/>
                <w:bCs/>
                <w:color w:val="000000"/>
                <w:kern w:val="0"/>
                <w:szCs w:val="21"/>
              </w:rPr>
            </w:pPr>
            <w:r w:rsidRPr="00094B42">
              <w:rPr>
                <w:rFonts w:eastAsia="仿宋"/>
                <w:color w:val="000000"/>
                <w:kern w:val="0"/>
                <w:szCs w:val="21"/>
              </w:rPr>
              <w:t>（</w:t>
            </w:r>
            <w:r w:rsidR="0064742A" w:rsidRPr="00094B42">
              <w:rPr>
                <w:rFonts w:eastAsia="仿宋"/>
                <w:color w:val="000000"/>
                <w:kern w:val="0"/>
                <w:szCs w:val="21"/>
              </w:rPr>
              <w:t>S</w:t>
            </w:r>
            <w:r w:rsidRPr="00094B42">
              <w:rPr>
                <w:rFonts w:eastAsia="仿宋"/>
                <w:color w:val="000000"/>
                <w:kern w:val="0"/>
                <w:szCs w:val="21"/>
              </w:rPr>
              <w:t>-27</w:t>
            </w:r>
            <w:r w:rsidRPr="00094B42">
              <w:rPr>
                <w:rFonts w:eastAsia="仿宋"/>
                <w:color w:val="000000"/>
                <w:kern w:val="0"/>
                <w:szCs w:val="21"/>
              </w:rPr>
              <w:t>）</w:t>
            </w:r>
            <w:r w:rsidR="00000000" w:rsidRPr="00094B42">
              <w:rPr>
                <w:rFonts w:eastAsia="仿宋"/>
                <w:bCs/>
                <w:color w:val="000000"/>
                <w:kern w:val="0"/>
                <w:szCs w:val="21"/>
              </w:rPr>
              <w:t>废弃物的消毒、灭菌及处置应有书面记录并存档。</w:t>
            </w:r>
          </w:p>
        </w:tc>
        <w:tc>
          <w:tcPr>
            <w:tcW w:w="1084" w:type="dxa"/>
            <w:tcMar>
              <w:left w:w="45" w:type="dxa"/>
              <w:right w:w="45" w:type="dxa"/>
            </w:tcMar>
            <w:vAlign w:val="center"/>
          </w:tcPr>
          <w:p w14:paraId="7A240450" w14:textId="77777777" w:rsidR="00720DDF" w:rsidRPr="00094B42" w:rsidRDefault="005F540D" w:rsidP="005F540D">
            <w:pPr>
              <w:widowControl/>
              <w:spacing w:line="300" w:lineRule="exact"/>
              <w:jc w:val="center"/>
              <w:rPr>
                <w:rFonts w:eastAsia="仿宋"/>
                <w:color w:val="000000"/>
                <w:kern w:val="0"/>
                <w:szCs w:val="21"/>
              </w:rPr>
            </w:pPr>
            <w:r w:rsidRPr="00094B42">
              <w:rPr>
                <w:rFonts w:eastAsia="仿宋"/>
                <w:color w:val="000000"/>
                <w:kern w:val="0"/>
                <w:szCs w:val="21"/>
              </w:rPr>
              <w:t>**</w:t>
            </w:r>
          </w:p>
        </w:tc>
      </w:tr>
      <w:tr w:rsidR="00AB4602" w14:paraId="1043E82A" w14:textId="77777777">
        <w:trPr>
          <w:trHeight w:val="23"/>
          <w:jc w:val="center"/>
        </w:trPr>
        <w:tc>
          <w:tcPr>
            <w:tcW w:w="848" w:type="dxa"/>
            <w:tcMar>
              <w:left w:w="45" w:type="dxa"/>
              <w:right w:w="45" w:type="dxa"/>
            </w:tcMar>
            <w:vAlign w:val="center"/>
          </w:tcPr>
          <w:p w14:paraId="22F9A3C2" w14:textId="77777777" w:rsidR="00A23B18" w:rsidRPr="00094B42" w:rsidRDefault="00000000" w:rsidP="00A23B18">
            <w:pPr>
              <w:widowControl/>
              <w:spacing w:line="300" w:lineRule="exact"/>
              <w:rPr>
                <w:rFonts w:eastAsia="仿宋"/>
                <w:b/>
                <w:color w:val="000000"/>
                <w:kern w:val="0"/>
                <w:szCs w:val="21"/>
              </w:rPr>
            </w:pPr>
            <w:r w:rsidRPr="00094B42">
              <w:rPr>
                <w:rFonts w:eastAsia="仿宋"/>
                <w:b/>
                <w:color w:val="000000"/>
                <w:kern w:val="0"/>
                <w:szCs w:val="21"/>
              </w:rPr>
              <w:t>11</w:t>
            </w:r>
          </w:p>
        </w:tc>
        <w:tc>
          <w:tcPr>
            <w:tcW w:w="14023" w:type="dxa"/>
            <w:gridSpan w:val="3"/>
            <w:tcMar>
              <w:left w:w="45" w:type="dxa"/>
              <w:right w:w="45" w:type="dxa"/>
            </w:tcMar>
            <w:vAlign w:val="center"/>
          </w:tcPr>
          <w:p w14:paraId="5E0C130E" w14:textId="77777777" w:rsidR="00A23B18" w:rsidRPr="00094B42" w:rsidRDefault="00000000" w:rsidP="00A23B18">
            <w:pPr>
              <w:widowControl/>
              <w:spacing w:line="300" w:lineRule="exact"/>
              <w:rPr>
                <w:rFonts w:eastAsia="仿宋"/>
                <w:b/>
                <w:color w:val="000000"/>
                <w:kern w:val="0"/>
                <w:szCs w:val="21"/>
              </w:rPr>
            </w:pPr>
            <w:r w:rsidRPr="00094B42">
              <w:rPr>
                <w:rFonts w:eastAsia="仿宋"/>
                <w:b/>
                <w:color w:val="000000"/>
                <w:kern w:val="0"/>
                <w:szCs w:val="21"/>
              </w:rPr>
              <w:t>辐射安全与核材料管制</w:t>
            </w:r>
          </w:p>
        </w:tc>
      </w:tr>
      <w:tr w:rsidR="00AB4602" w14:paraId="56BC2BC1" w14:textId="77777777">
        <w:trPr>
          <w:trHeight w:val="23"/>
          <w:jc w:val="center"/>
        </w:trPr>
        <w:tc>
          <w:tcPr>
            <w:tcW w:w="848" w:type="dxa"/>
            <w:tcMar>
              <w:left w:w="45" w:type="dxa"/>
              <w:right w:w="45" w:type="dxa"/>
            </w:tcMar>
            <w:vAlign w:val="center"/>
          </w:tcPr>
          <w:p w14:paraId="182E5233" w14:textId="77777777" w:rsidR="00A23B18" w:rsidRPr="00094B42" w:rsidRDefault="00000000" w:rsidP="00A23B18">
            <w:pPr>
              <w:widowControl/>
              <w:spacing w:line="300" w:lineRule="exact"/>
              <w:rPr>
                <w:rFonts w:eastAsia="仿宋"/>
                <w:b/>
                <w:color w:val="000000"/>
                <w:kern w:val="0"/>
                <w:szCs w:val="21"/>
              </w:rPr>
            </w:pPr>
            <w:r w:rsidRPr="00094B42">
              <w:rPr>
                <w:rFonts w:eastAsia="仿宋"/>
                <w:b/>
                <w:color w:val="000000"/>
                <w:kern w:val="0"/>
                <w:szCs w:val="21"/>
              </w:rPr>
              <w:t>11.1</w:t>
            </w:r>
          </w:p>
        </w:tc>
        <w:tc>
          <w:tcPr>
            <w:tcW w:w="14023" w:type="dxa"/>
            <w:gridSpan w:val="3"/>
            <w:tcMar>
              <w:left w:w="45" w:type="dxa"/>
              <w:right w:w="45" w:type="dxa"/>
            </w:tcMar>
            <w:vAlign w:val="center"/>
          </w:tcPr>
          <w:p w14:paraId="4414382F" w14:textId="77777777" w:rsidR="00A23B18" w:rsidRPr="00094B42" w:rsidRDefault="00000000" w:rsidP="00A23B18">
            <w:pPr>
              <w:widowControl/>
              <w:spacing w:line="300" w:lineRule="exact"/>
              <w:rPr>
                <w:rFonts w:eastAsia="仿宋"/>
                <w:b/>
                <w:color w:val="000000"/>
                <w:kern w:val="0"/>
                <w:szCs w:val="21"/>
              </w:rPr>
            </w:pPr>
            <w:r w:rsidRPr="00094B42">
              <w:rPr>
                <w:rFonts w:eastAsia="仿宋"/>
                <w:b/>
                <w:color w:val="000000"/>
                <w:kern w:val="0"/>
                <w:szCs w:val="21"/>
              </w:rPr>
              <w:t>资质与人员要求</w:t>
            </w:r>
          </w:p>
        </w:tc>
      </w:tr>
      <w:tr w:rsidR="00AB4602" w14:paraId="19B537BB" w14:textId="77777777" w:rsidTr="002042E5">
        <w:trPr>
          <w:trHeight w:val="23"/>
          <w:jc w:val="center"/>
        </w:trPr>
        <w:tc>
          <w:tcPr>
            <w:tcW w:w="848" w:type="dxa"/>
            <w:tcMar>
              <w:left w:w="45" w:type="dxa"/>
              <w:right w:w="45" w:type="dxa"/>
            </w:tcMar>
            <w:vAlign w:val="center"/>
          </w:tcPr>
          <w:p w14:paraId="0BE76C4C"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11.1.1</w:t>
            </w:r>
          </w:p>
        </w:tc>
        <w:tc>
          <w:tcPr>
            <w:tcW w:w="3820" w:type="dxa"/>
            <w:tcMar>
              <w:left w:w="45" w:type="dxa"/>
              <w:right w:w="45" w:type="dxa"/>
            </w:tcMar>
            <w:vAlign w:val="center"/>
          </w:tcPr>
          <w:p w14:paraId="483269A3" w14:textId="77777777" w:rsidR="00A23B18" w:rsidRPr="00094B42" w:rsidRDefault="00000000" w:rsidP="00A23B18">
            <w:pPr>
              <w:widowControl/>
              <w:spacing w:line="300" w:lineRule="exact"/>
              <w:rPr>
                <w:rFonts w:eastAsia="仿宋"/>
                <w:b/>
                <w:color w:val="000000"/>
                <w:kern w:val="0"/>
                <w:szCs w:val="21"/>
              </w:rPr>
            </w:pPr>
            <w:r w:rsidRPr="00094B42">
              <w:rPr>
                <w:rFonts w:eastAsia="仿宋"/>
                <w:color w:val="000000"/>
                <w:szCs w:val="21"/>
              </w:rPr>
              <w:t>辐射工作</w:t>
            </w:r>
            <w:r w:rsidRPr="00094B42">
              <w:rPr>
                <w:rFonts w:eastAsia="仿宋"/>
                <w:bCs/>
                <w:color w:val="000000"/>
                <w:kern w:val="0"/>
                <w:szCs w:val="21"/>
              </w:rPr>
              <w:t>单位须</w:t>
            </w:r>
            <w:r w:rsidRPr="00094B42">
              <w:rPr>
                <w:rFonts w:eastAsia="仿宋"/>
                <w:color w:val="000000"/>
                <w:kern w:val="0"/>
                <w:szCs w:val="21"/>
              </w:rPr>
              <w:t>取得辐射安全许可证</w:t>
            </w:r>
          </w:p>
        </w:tc>
        <w:tc>
          <w:tcPr>
            <w:tcW w:w="9119" w:type="dxa"/>
            <w:tcMar>
              <w:left w:w="45" w:type="dxa"/>
              <w:right w:w="45" w:type="dxa"/>
            </w:tcMar>
            <w:vAlign w:val="center"/>
          </w:tcPr>
          <w:p w14:paraId="510B7DBC" w14:textId="77777777" w:rsidR="002C0604" w:rsidRPr="00094B42" w:rsidRDefault="00A23B18"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215</w:t>
            </w:r>
            <w:r w:rsidRPr="00094B42">
              <w:rPr>
                <w:rFonts w:eastAsia="仿宋"/>
                <w:color w:val="000000"/>
                <w:kern w:val="0"/>
                <w:szCs w:val="21"/>
              </w:rPr>
              <w:t>）</w:t>
            </w:r>
            <w:r w:rsidR="009E2418" w:rsidRPr="00094B42">
              <w:rPr>
                <w:rFonts w:eastAsia="仿宋"/>
                <w:color w:val="FF0000"/>
                <w:kern w:val="0"/>
                <w:szCs w:val="21"/>
              </w:rPr>
              <w:t>按辐射安全许可证规定的活动种类和范围，在许可的辐射活动场所内开展辐射类实验。</w:t>
            </w:r>
            <w:r w:rsidRPr="00094B42">
              <w:rPr>
                <w:rFonts w:eastAsia="仿宋"/>
                <w:color w:val="FF0000"/>
                <w:kern w:val="0"/>
                <w:szCs w:val="21"/>
              </w:rPr>
              <w:t>除</w:t>
            </w:r>
            <w:r w:rsidR="00DD473A" w:rsidRPr="00094B42">
              <w:rPr>
                <w:rFonts w:eastAsia="仿宋"/>
                <w:color w:val="FF0000"/>
                <w:kern w:val="0"/>
                <w:szCs w:val="21"/>
              </w:rPr>
              <w:t>已被生态环境部门</w:t>
            </w:r>
            <w:r w:rsidRPr="00094B42">
              <w:rPr>
                <w:rFonts w:eastAsia="仿宋"/>
                <w:color w:val="000000"/>
                <w:kern w:val="0"/>
                <w:szCs w:val="21"/>
              </w:rPr>
              <w:t>豁免管理外，射线装置、放射源或者非密封放射性物质应</w:t>
            </w:r>
            <w:r w:rsidR="000C3392" w:rsidRPr="00094B42">
              <w:rPr>
                <w:rFonts w:eastAsia="仿宋"/>
                <w:color w:val="FF0000"/>
                <w:kern w:val="0"/>
                <w:szCs w:val="21"/>
              </w:rPr>
              <w:t>申领辐射安全许可证</w:t>
            </w:r>
            <w:r w:rsidR="000C3392" w:rsidRPr="00094B42">
              <w:rPr>
                <w:rFonts w:eastAsia="仿宋"/>
                <w:kern w:val="0"/>
                <w:szCs w:val="21"/>
              </w:rPr>
              <w:t>。</w:t>
            </w:r>
          </w:p>
          <w:p w14:paraId="40E3883D" w14:textId="77777777" w:rsidR="00A23B18" w:rsidRPr="00094B42" w:rsidRDefault="002C0604" w:rsidP="00A23B18">
            <w:pPr>
              <w:widowControl/>
              <w:spacing w:line="300" w:lineRule="exact"/>
              <w:rPr>
                <w:rFonts w:eastAsia="仿宋"/>
                <w:color w:val="000000"/>
                <w:kern w:val="0"/>
                <w:szCs w:val="21"/>
              </w:rPr>
            </w:pPr>
            <w:r w:rsidRPr="00094B42">
              <w:rPr>
                <w:rFonts w:eastAsia="仿宋"/>
                <w:color w:val="000000"/>
                <w:kern w:val="0"/>
                <w:szCs w:val="21"/>
              </w:rPr>
              <w:t>（</w:t>
            </w:r>
            <w:r w:rsidR="0064742A" w:rsidRPr="00094B42">
              <w:rPr>
                <w:rFonts w:eastAsia="仿宋"/>
                <w:color w:val="000000"/>
                <w:kern w:val="0"/>
                <w:szCs w:val="21"/>
              </w:rPr>
              <w:t>S</w:t>
            </w:r>
            <w:r w:rsidRPr="00094B42">
              <w:rPr>
                <w:rFonts w:eastAsia="仿宋"/>
                <w:color w:val="000000"/>
                <w:kern w:val="0"/>
                <w:szCs w:val="21"/>
              </w:rPr>
              <w:t>-2</w:t>
            </w:r>
            <w:r w:rsidR="00F31AD3" w:rsidRPr="00094B42">
              <w:rPr>
                <w:rFonts w:eastAsia="仿宋"/>
                <w:color w:val="000000"/>
                <w:kern w:val="0"/>
                <w:szCs w:val="21"/>
              </w:rPr>
              <w:t>8</w:t>
            </w:r>
            <w:r w:rsidRPr="00094B42">
              <w:rPr>
                <w:rFonts w:eastAsia="仿宋"/>
                <w:color w:val="000000"/>
                <w:kern w:val="0"/>
                <w:szCs w:val="21"/>
              </w:rPr>
              <w:t>）</w:t>
            </w:r>
            <w:r w:rsidR="003F6BFD" w:rsidRPr="00094B42">
              <w:rPr>
                <w:rFonts w:eastAsia="仿宋"/>
                <w:color w:val="000000"/>
                <w:kern w:val="0"/>
                <w:szCs w:val="21"/>
              </w:rPr>
              <w:t>达到豁免条件的放射源及射线装置应办理豁免备案。</w:t>
            </w:r>
          </w:p>
        </w:tc>
        <w:tc>
          <w:tcPr>
            <w:tcW w:w="1084" w:type="dxa"/>
            <w:tcMar>
              <w:left w:w="45" w:type="dxa"/>
              <w:right w:w="45" w:type="dxa"/>
            </w:tcMar>
            <w:vAlign w:val="center"/>
          </w:tcPr>
          <w:p w14:paraId="73EE580F" w14:textId="77777777" w:rsidR="00A23B18" w:rsidRPr="00094B42" w:rsidRDefault="00512CA5" w:rsidP="00512CA5">
            <w:pPr>
              <w:spacing w:line="360" w:lineRule="auto"/>
              <w:jc w:val="center"/>
              <w:rPr>
                <w:rFonts w:eastAsia="仿宋"/>
                <w:color w:val="000000"/>
                <w:szCs w:val="21"/>
              </w:rPr>
            </w:pPr>
            <w:r w:rsidRPr="00094B42">
              <w:rPr>
                <w:rFonts w:eastAsia="仿宋"/>
                <w:color w:val="000000"/>
                <w:szCs w:val="21"/>
              </w:rPr>
              <w:t>**</w:t>
            </w:r>
          </w:p>
        </w:tc>
      </w:tr>
      <w:tr w:rsidR="00AB4602" w14:paraId="18A9FC25" w14:textId="77777777" w:rsidTr="002042E5">
        <w:trPr>
          <w:trHeight w:val="23"/>
          <w:jc w:val="center"/>
        </w:trPr>
        <w:tc>
          <w:tcPr>
            <w:tcW w:w="848" w:type="dxa"/>
            <w:tcMar>
              <w:left w:w="45" w:type="dxa"/>
              <w:right w:w="45" w:type="dxa"/>
            </w:tcMar>
            <w:vAlign w:val="center"/>
          </w:tcPr>
          <w:p w14:paraId="5827B336"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11.1.2</w:t>
            </w:r>
          </w:p>
        </w:tc>
        <w:tc>
          <w:tcPr>
            <w:tcW w:w="3820" w:type="dxa"/>
            <w:tcMar>
              <w:left w:w="45" w:type="dxa"/>
              <w:right w:w="45" w:type="dxa"/>
            </w:tcMar>
            <w:vAlign w:val="center"/>
          </w:tcPr>
          <w:p w14:paraId="0612F3E4"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szCs w:val="21"/>
              </w:rPr>
              <w:t>辐射工作</w:t>
            </w:r>
            <w:r w:rsidRPr="00094B42">
              <w:rPr>
                <w:rFonts w:eastAsia="仿宋"/>
                <w:color w:val="000000"/>
                <w:kern w:val="0"/>
                <w:szCs w:val="21"/>
              </w:rPr>
              <w:t>人员须经过专门培训，定期参加职业体检</w:t>
            </w:r>
          </w:p>
        </w:tc>
        <w:tc>
          <w:tcPr>
            <w:tcW w:w="9119" w:type="dxa"/>
            <w:tcMar>
              <w:left w:w="45" w:type="dxa"/>
              <w:right w:w="45" w:type="dxa"/>
            </w:tcMar>
            <w:vAlign w:val="center"/>
          </w:tcPr>
          <w:p w14:paraId="20231A11" w14:textId="77777777" w:rsidR="00D42CD2" w:rsidRPr="00094B42" w:rsidRDefault="00A23B18"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216</w:t>
            </w:r>
            <w:r w:rsidRPr="00094B42">
              <w:rPr>
                <w:rFonts w:eastAsia="仿宋"/>
                <w:color w:val="000000"/>
                <w:kern w:val="0"/>
                <w:szCs w:val="21"/>
              </w:rPr>
              <w:t>）</w:t>
            </w:r>
            <w:r w:rsidR="003615B6" w:rsidRPr="00094B42">
              <w:rPr>
                <w:rFonts w:eastAsia="仿宋"/>
                <w:color w:val="000000"/>
                <w:kern w:val="0"/>
                <w:szCs w:val="21"/>
              </w:rPr>
              <w:t>使用</w:t>
            </w:r>
            <w:r w:rsidR="00663674" w:rsidRPr="00094B42">
              <w:rPr>
                <w:rFonts w:eastAsia="仿宋"/>
                <w:color w:val="000000"/>
                <w:kern w:val="0"/>
                <w:szCs w:val="21"/>
              </w:rPr>
              <w:t>密封放射源、非密封</w:t>
            </w:r>
            <w:r w:rsidR="003615B6" w:rsidRPr="00094B42">
              <w:rPr>
                <w:rFonts w:eastAsia="仿宋"/>
                <w:color w:val="000000"/>
                <w:kern w:val="0"/>
                <w:szCs w:val="21"/>
              </w:rPr>
              <w:t>放射</w:t>
            </w:r>
            <w:r w:rsidR="00663674" w:rsidRPr="00094B42">
              <w:rPr>
                <w:rFonts w:eastAsia="仿宋"/>
                <w:color w:val="000000"/>
                <w:kern w:val="0"/>
                <w:szCs w:val="21"/>
              </w:rPr>
              <w:t>性同位素和</w:t>
            </w:r>
            <w:r w:rsidR="003615B6" w:rsidRPr="00094B42">
              <w:rPr>
                <w:rFonts w:eastAsia="仿宋"/>
                <w:color w:val="000000"/>
                <w:kern w:val="0"/>
                <w:szCs w:val="21"/>
              </w:rPr>
              <w:t>射线装置的</w:t>
            </w:r>
            <w:r w:rsidR="00663674" w:rsidRPr="00094B42">
              <w:rPr>
                <w:rFonts w:eastAsia="仿宋"/>
                <w:color w:val="000000"/>
                <w:kern w:val="0"/>
                <w:szCs w:val="21"/>
              </w:rPr>
              <w:t>放</w:t>
            </w:r>
            <w:r w:rsidRPr="00094B42">
              <w:rPr>
                <w:rFonts w:eastAsia="仿宋"/>
                <w:color w:val="000000"/>
                <w:kern w:val="0"/>
                <w:szCs w:val="21"/>
              </w:rPr>
              <w:t>射工作人员</w:t>
            </w:r>
            <w:r w:rsidR="00000000" w:rsidRPr="00094B42">
              <w:rPr>
                <w:rFonts w:eastAsia="仿宋"/>
                <w:color w:val="FF0000"/>
                <w:kern w:val="0"/>
                <w:szCs w:val="21"/>
              </w:rPr>
              <w:t>应</w:t>
            </w:r>
            <w:r w:rsidR="00000000" w:rsidRPr="00094B42">
              <w:rPr>
                <w:rFonts w:eastAsia="仿宋"/>
                <w:kern w:val="0"/>
                <w:szCs w:val="21"/>
              </w:rPr>
              <w:t>具有</w:t>
            </w:r>
            <w:r w:rsidR="00000000" w:rsidRPr="00094B42">
              <w:rPr>
                <w:rFonts w:eastAsia="仿宋"/>
                <w:color w:val="FF0000"/>
                <w:kern w:val="0"/>
                <w:szCs w:val="21"/>
              </w:rPr>
              <w:t>生态环境部组织考核的《核技术利用</w:t>
            </w:r>
            <w:r w:rsidR="00000000" w:rsidRPr="00094B42">
              <w:rPr>
                <w:rFonts w:eastAsia="仿宋"/>
                <w:kern w:val="0"/>
                <w:szCs w:val="21"/>
              </w:rPr>
              <w:t>辐射安全与防护</w:t>
            </w:r>
            <w:r w:rsidR="00000000" w:rsidRPr="00094B42">
              <w:rPr>
                <w:rFonts w:eastAsia="仿宋"/>
                <w:color w:val="FF0000"/>
                <w:kern w:val="0"/>
                <w:szCs w:val="21"/>
              </w:rPr>
              <w:t>考核成绩报告单》</w:t>
            </w:r>
            <w:r w:rsidR="00000000" w:rsidRPr="00094B42">
              <w:rPr>
                <w:rFonts w:eastAsia="仿宋"/>
                <w:color w:val="000000"/>
                <w:kern w:val="0"/>
                <w:szCs w:val="21"/>
              </w:rPr>
              <w:t>；</w:t>
            </w:r>
          </w:p>
          <w:p w14:paraId="7DABC667" w14:textId="77777777" w:rsidR="00A23B18" w:rsidRPr="00094B42" w:rsidRDefault="00C72591" w:rsidP="00A23B18">
            <w:pPr>
              <w:widowControl/>
              <w:spacing w:line="300" w:lineRule="exact"/>
              <w:rPr>
                <w:rFonts w:eastAsia="仿宋"/>
                <w:color w:val="000000"/>
                <w:kern w:val="0"/>
                <w:szCs w:val="21"/>
              </w:rPr>
            </w:pPr>
            <w:r w:rsidRPr="00094B42">
              <w:rPr>
                <w:rFonts w:eastAsia="仿宋"/>
                <w:color w:val="000000"/>
                <w:kern w:val="0"/>
                <w:szCs w:val="21"/>
              </w:rPr>
              <w:t>（</w:t>
            </w:r>
            <w:r w:rsidR="0064742A" w:rsidRPr="00094B42">
              <w:rPr>
                <w:rFonts w:eastAsia="仿宋"/>
                <w:color w:val="000000"/>
                <w:kern w:val="0"/>
                <w:szCs w:val="21"/>
              </w:rPr>
              <w:t>S</w:t>
            </w:r>
            <w:r w:rsidRPr="00094B42">
              <w:rPr>
                <w:rFonts w:eastAsia="仿宋"/>
                <w:color w:val="000000"/>
                <w:kern w:val="0"/>
                <w:szCs w:val="21"/>
              </w:rPr>
              <w:t>-29</w:t>
            </w:r>
            <w:r w:rsidRPr="00094B42">
              <w:rPr>
                <w:rFonts w:eastAsia="仿宋"/>
                <w:color w:val="000000"/>
                <w:kern w:val="0"/>
                <w:szCs w:val="21"/>
              </w:rPr>
              <w:t>）</w:t>
            </w:r>
            <w:r w:rsidR="006A56FC" w:rsidRPr="00094B42">
              <w:rPr>
                <w:rFonts w:eastAsia="仿宋"/>
                <w:color w:val="000000"/>
                <w:kern w:val="0"/>
                <w:szCs w:val="21"/>
              </w:rPr>
              <w:t>仅使用</w:t>
            </w:r>
            <w:r w:rsidR="006A56FC" w:rsidRPr="00094B42">
              <w:rPr>
                <w:rFonts w:eastAsia="仿宋"/>
                <w:color w:val="000000"/>
                <w:kern w:val="0"/>
                <w:szCs w:val="21"/>
              </w:rPr>
              <w:t>III</w:t>
            </w:r>
            <w:r w:rsidR="006A56FC" w:rsidRPr="00094B42">
              <w:rPr>
                <w:rFonts w:eastAsia="仿宋"/>
                <w:color w:val="000000"/>
                <w:kern w:val="0"/>
                <w:szCs w:val="21"/>
              </w:rPr>
              <w:t>类射线装置的</w:t>
            </w:r>
            <w:r w:rsidR="00921408">
              <w:rPr>
                <w:rFonts w:eastAsia="仿宋" w:hint="eastAsia"/>
                <w:color w:val="000000"/>
                <w:kern w:val="0"/>
                <w:szCs w:val="21"/>
              </w:rPr>
              <w:t>辐</w:t>
            </w:r>
            <w:r w:rsidR="006A56FC" w:rsidRPr="00094B42">
              <w:rPr>
                <w:rFonts w:eastAsia="仿宋"/>
                <w:color w:val="000000"/>
                <w:kern w:val="0"/>
                <w:szCs w:val="21"/>
              </w:rPr>
              <w:t>射工作人员可由所在</w:t>
            </w:r>
            <w:r w:rsidR="00A84E1D" w:rsidRPr="00094B42">
              <w:rPr>
                <w:rFonts w:eastAsia="仿宋"/>
                <w:color w:val="000000"/>
                <w:kern w:val="0"/>
                <w:szCs w:val="21"/>
              </w:rPr>
              <w:t>二级</w:t>
            </w:r>
            <w:r w:rsidR="006A56FC" w:rsidRPr="00094B42">
              <w:rPr>
                <w:rFonts w:eastAsia="仿宋"/>
                <w:color w:val="000000"/>
                <w:kern w:val="0"/>
                <w:szCs w:val="21"/>
              </w:rPr>
              <w:t>单位依据生态环境部的</w:t>
            </w:r>
            <w:r w:rsidR="00FB159E" w:rsidRPr="00094B42">
              <w:rPr>
                <w:rFonts w:eastAsia="仿宋"/>
                <w:color w:val="000000"/>
                <w:kern w:val="0"/>
                <w:szCs w:val="21"/>
              </w:rPr>
              <w:t>考核规则和</w:t>
            </w:r>
            <w:r w:rsidR="006A56FC" w:rsidRPr="00094B42">
              <w:rPr>
                <w:rFonts w:eastAsia="仿宋"/>
                <w:color w:val="000000"/>
                <w:kern w:val="0"/>
                <w:szCs w:val="21"/>
              </w:rPr>
              <w:t>题库组织考试，考核通过后</w:t>
            </w:r>
            <w:r w:rsidR="009E0437" w:rsidRPr="00094B42">
              <w:rPr>
                <w:rFonts w:eastAsia="仿宋"/>
                <w:color w:val="000000"/>
                <w:kern w:val="0"/>
                <w:szCs w:val="21"/>
              </w:rPr>
              <w:t>方</w:t>
            </w:r>
            <w:r w:rsidR="006A56FC" w:rsidRPr="00094B42">
              <w:rPr>
                <w:rFonts w:eastAsia="仿宋"/>
                <w:color w:val="000000"/>
                <w:kern w:val="0"/>
                <w:szCs w:val="21"/>
              </w:rPr>
              <w:t>可上岗，二级单位</w:t>
            </w:r>
            <w:r w:rsidR="00E12A22" w:rsidRPr="00094B42">
              <w:rPr>
                <w:rFonts w:eastAsia="仿宋"/>
                <w:color w:val="000000"/>
                <w:kern w:val="0"/>
                <w:szCs w:val="21"/>
              </w:rPr>
              <w:t>应</w:t>
            </w:r>
            <w:r w:rsidR="006A56FC" w:rsidRPr="00094B42">
              <w:rPr>
                <w:rFonts w:eastAsia="仿宋"/>
                <w:color w:val="000000"/>
                <w:kern w:val="0"/>
                <w:szCs w:val="21"/>
              </w:rPr>
              <w:t>对考核与培训材料进行存档</w:t>
            </w:r>
            <w:r w:rsidR="008B6A17">
              <w:rPr>
                <w:rFonts w:eastAsia="仿宋" w:hint="eastAsia"/>
                <w:color w:val="000000"/>
                <w:kern w:val="0"/>
                <w:szCs w:val="21"/>
              </w:rPr>
              <w:t>，</w:t>
            </w:r>
            <w:r w:rsidR="008B6A17" w:rsidRPr="008B6A17">
              <w:rPr>
                <w:rFonts w:eastAsia="仿宋" w:hint="eastAsia"/>
                <w:color w:val="FF0000"/>
                <w:kern w:val="0"/>
                <w:szCs w:val="21"/>
              </w:rPr>
              <w:t>并向考核通过人员发放合格证书</w:t>
            </w:r>
            <w:r w:rsidR="006A56FC" w:rsidRPr="00094B42">
              <w:rPr>
                <w:rFonts w:eastAsia="仿宋"/>
                <w:color w:val="000000"/>
                <w:kern w:val="0"/>
                <w:szCs w:val="21"/>
              </w:rPr>
              <w:t>。</w:t>
            </w:r>
          </w:p>
          <w:p w14:paraId="41E76184"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217</w:t>
            </w:r>
            <w:r w:rsidRPr="00094B42">
              <w:rPr>
                <w:rFonts w:eastAsia="仿宋"/>
                <w:color w:val="000000"/>
                <w:kern w:val="0"/>
                <w:szCs w:val="21"/>
              </w:rPr>
              <w:t>）</w:t>
            </w:r>
            <w:r w:rsidR="00A0758F" w:rsidRPr="00094B42">
              <w:rPr>
                <w:rFonts w:eastAsia="仿宋"/>
                <w:color w:val="000000"/>
                <w:szCs w:val="21"/>
              </w:rPr>
              <w:t>放</w:t>
            </w:r>
            <w:r w:rsidRPr="00094B42">
              <w:rPr>
                <w:rFonts w:eastAsia="仿宋"/>
                <w:color w:val="000000"/>
                <w:szCs w:val="21"/>
              </w:rPr>
              <w:t>射工作</w:t>
            </w:r>
            <w:r w:rsidRPr="00094B42">
              <w:rPr>
                <w:rFonts w:eastAsia="仿宋"/>
                <w:color w:val="000000"/>
                <w:kern w:val="0"/>
                <w:szCs w:val="21"/>
              </w:rPr>
              <w:t>人员按时参加放射性职业体检（</w:t>
            </w:r>
            <w:r w:rsidR="00A0758F" w:rsidRPr="00094B42">
              <w:rPr>
                <w:rFonts w:eastAsia="仿宋"/>
                <w:color w:val="000000"/>
                <w:kern w:val="0"/>
                <w:szCs w:val="21"/>
              </w:rPr>
              <w:t>上岗前和离岗前体检，在岗期间</w:t>
            </w:r>
            <w:r w:rsidR="005945AD" w:rsidRPr="00094B42">
              <w:rPr>
                <w:rFonts w:eastAsia="仿宋"/>
                <w:color w:val="000000"/>
                <w:kern w:val="0"/>
                <w:szCs w:val="21"/>
              </w:rPr>
              <w:t>每</w:t>
            </w:r>
            <w:r w:rsidR="00A0758F" w:rsidRPr="00094B42">
              <w:rPr>
                <w:rFonts w:eastAsia="仿宋"/>
                <w:color w:val="000000"/>
                <w:kern w:val="0"/>
                <w:szCs w:val="21"/>
              </w:rPr>
              <w:t>2</w:t>
            </w:r>
            <w:r w:rsidR="00A0758F" w:rsidRPr="00094B42">
              <w:rPr>
                <w:rFonts w:eastAsia="仿宋"/>
                <w:color w:val="000000"/>
                <w:kern w:val="0"/>
                <w:szCs w:val="21"/>
              </w:rPr>
              <w:t>年</w:t>
            </w:r>
            <w:r w:rsidR="00A0758F" w:rsidRPr="00094B42">
              <w:rPr>
                <w:rFonts w:eastAsia="仿宋"/>
                <w:color w:val="000000"/>
                <w:kern w:val="0"/>
                <w:szCs w:val="21"/>
              </w:rPr>
              <w:t>1</w:t>
            </w:r>
            <w:r w:rsidR="00A0758F" w:rsidRPr="00094B42">
              <w:rPr>
                <w:rFonts w:eastAsia="仿宋"/>
                <w:color w:val="000000"/>
                <w:kern w:val="0"/>
                <w:szCs w:val="21"/>
              </w:rPr>
              <w:t>次体检</w:t>
            </w:r>
            <w:r w:rsidRPr="00094B42">
              <w:rPr>
                <w:rFonts w:eastAsia="仿宋"/>
                <w:color w:val="000000"/>
                <w:kern w:val="0"/>
                <w:szCs w:val="21"/>
              </w:rPr>
              <w:t>），有健康档案。</w:t>
            </w:r>
          </w:p>
          <w:p w14:paraId="6494E7C8" w14:textId="77777777" w:rsidR="00A23B18" w:rsidRPr="00094B42" w:rsidRDefault="00000000" w:rsidP="00A23B18">
            <w:pPr>
              <w:widowControl/>
              <w:spacing w:line="300" w:lineRule="exact"/>
              <w:rPr>
                <w:rFonts w:eastAsia="仿宋"/>
                <w:bCs/>
                <w:color w:val="000000"/>
                <w:kern w:val="0"/>
                <w:szCs w:val="21"/>
              </w:rPr>
            </w:pPr>
            <w:r w:rsidRPr="00094B42">
              <w:rPr>
                <w:rFonts w:eastAsia="仿宋"/>
                <w:color w:val="000000"/>
                <w:kern w:val="0"/>
                <w:szCs w:val="21"/>
              </w:rPr>
              <w:lastRenderedPageBreak/>
              <w:t>（</w:t>
            </w:r>
            <w:r w:rsidRPr="00094B42">
              <w:rPr>
                <w:rFonts w:eastAsia="仿宋"/>
                <w:color w:val="000000"/>
                <w:kern w:val="0"/>
                <w:szCs w:val="21"/>
              </w:rPr>
              <w:t>218</w:t>
            </w:r>
            <w:r w:rsidRPr="00094B42">
              <w:rPr>
                <w:rFonts w:eastAsia="仿宋"/>
                <w:color w:val="000000"/>
                <w:kern w:val="0"/>
                <w:szCs w:val="21"/>
              </w:rPr>
              <w:t>）</w:t>
            </w:r>
            <w:r w:rsidR="0063440C" w:rsidRPr="00094B42">
              <w:rPr>
                <w:rFonts w:eastAsia="仿宋"/>
                <w:color w:val="000000"/>
                <w:szCs w:val="21"/>
              </w:rPr>
              <w:t>放</w:t>
            </w:r>
            <w:r w:rsidRPr="00094B42">
              <w:rPr>
                <w:rFonts w:eastAsia="仿宋"/>
                <w:color w:val="000000"/>
                <w:szCs w:val="21"/>
              </w:rPr>
              <w:t>射工作</w:t>
            </w:r>
            <w:r w:rsidRPr="00094B42">
              <w:rPr>
                <w:rFonts w:eastAsia="仿宋"/>
                <w:color w:val="000000"/>
                <w:kern w:val="0"/>
                <w:szCs w:val="21"/>
              </w:rPr>
              <w:t>人员进入实验场所须佩</w:t>
            </w:r>
            <w:r w:rsidR="007812F4" w:rsidRPr="00094B42">
              <w:rPr>
                <w:rFonts w:eastAsia="仿宋"/>
                <w:color w:val="000000"/>
                <w:kern w:val="0"/>
                <w:szCs w:val="21"/>
              </w:rPr>
              <w:t>戴</w:t>
            </w:r>
            <w:r w:rsidRPr="00094B42">
              <w:rPr>
                <w:rFonts w:eastAsia="仿宋"/>
                <w:color w:val="000000"/>
                <w:kern w:val="0"/>
                <w:szCs w:val="21"/>
              </w:rPr>
              <w:t>个人剂量计，剂量计委托有资质的单位按时进行剂量监测（</w:t>
            </w:r>
            <w:r w:rsidRPr="00094B42">
              <w:rPr>
                <w:rFonts w:eastAsia="仿宋"/>
                <w:color w:val="000000"/>
                <w:kern w:val="0"/>
                <w:szCs w:val="21"/>
              </w:rPr>
              <w:t>3</w:t>
            </w:r>
            <w:r w:rsidRPr="00094B42">
              <w:rPr>
                <w:rFonts w:eastAsia="仿宋"/>
                <w:color w:val="000000"/>
                <w:kern w:val="0"/>
                <w:szCs w:val="21"/>
              </w:rPr>
              <w:t>个月</w:t>
            </w:r>
            <w:r w:rsidR="007812F4" w:rsidRPr="00094B42">
              <w:rPr>
                <w:rFonts w:eastAsia="仿宋"/>
                <w:color w:val="000000"/>
                <w:kern w:val="0"/>
                <w:szCs w:val="21"/>
              </w:rPr>
              <w:t>1</w:t>
            </w:r>
            <w:r w:rsidRPr="00094B42">
              <w:rPr>
                <w:rFonts w:eastAsia="仿宋"/>
                <w:color w:val="000000"/>
                <w:kern w:val="0"/>
                <w:szCs w:val="21"/>
              </w:rPr>
              <w:t>次）</w:t>
            </w:r>
            <w:r w:rsidR="00BE1983" w:rsidRPr="00094B42">
              <w:rPr>
                <w:rFonts w:eastAsia="仿宋"/>
                <w:color w:val="000000"/>
                <w:kern w:val="0"/>
                <w:szCs w:val="21"/>
              </w:rPr>
              <w:t>，</w:t>
            </w:r>
            <w:r w:rsidR="0050664B" w:rsidRPr="00094B42">
              <w:rPr>
                <w:rFonts w:eastAsia="仿宋"/>
                <w:color w:val="000000"/>
                <w:kern w:val="0"/>
                <w:szCs w:val="21"/>
              </w:rPr>
              <w:t>存档</w:t>
            </w:r>
            <w:r w:rsidR="00BE1983" w:rsidRPr="00094B42">
              <w:rPr>
                <w:rFonts w:eastAsia="仿宋"/>
                <w:color w:val="000000"/>
                <w:kern w:val="0"/>
                <w:szCs w:val="21"/>
              </w:rPr>
              <w:t>个人剂量监测报告</w:t>
            </w:r>
            <w:r w:rsidRPr="00094B42">
              <w:rPr>
                <w:rFonts w:eastAsia="仿宋"/>
                <w:color w:val="000000"/>
                <w:kern w:val="0"/>
                <w:szCs w:val="21"/>
              </w:rPr>
              <w:t>。</w:t>
            </w:r>
          </w:p>
        </w:tc>
        <w:tc>
          <w:tcPr>
            <w:tcW w:w="1084" w:type="dxa"/>
            <w:tcMar>
              <w:left w:w="45" w:type="dxa"/>
              <w:right w:w="45" w:type="dxa"/>
            </w:tcMar>
            <w:vAlign w:val="center"/>
          </w:tcPr>
          <w:p w14:paraId="3F8CD3E6" w14:textId="77777777" w:rsidR="00A23B18" w:rsidRPr="00094B42" w:rsidRDefault="003960DC" w:rsidP="00512CA5">
            <w:pPr>
              <w:spacing w:line="360" w:lineRule="auto"/>
              <w:jc w:val="center"/>
              <w:rPr>
                <w:rFonts w:eastAsia="仿宋"/>
                <w:bCs/>
                <w:color w:val="000000"/>
                <w:kern w:val="0"/>
                <w:szCs w:val="21"/>
              </w:rPr>
            </w:pPr>
            <w:r w:rsidRPr="00094B42">
              <w:rPr>
                <w:rFonts w:eastAsia="仿宋"/>
                <w:bCs/>
                <w:color w:val="000000"/>
                <w:kern w:val="0"/>
                <w:szCs w:val="21"/>
              </w:rPr>
              <w:lastRenderedPageBreak/>
              <w:t>**</w:t>
            </w:r>
          </w:p>
        </w:tc>
      </w:tr>
      <w:tr w:rsidR="00AB4602" w14:paraId="37B4A7B6" w14:textId="77777777">
        <w:trPr>
          <w:trHeight w:val="23"/>
          <w:jc w:val="center"/>
        </w:trPr>
        <w:tc>
          <w:tcPr>
            <w:tcW w:w="848" w:type="dxa"/>
            <w:tcMar>
              <w:left w:w="45" w:type="dxa"/>
              <w:right w:w="45" w:type="dxa"/>
            </w:tcMar>
            <w:vAlign w:val="center"/>
          </w:tcPr>
          <w:p w14:paraId="4C3AC5E6" w14:textId="77777777" w:rsidR="00A23B18" w:rsidRPr="00094B42" w:rsidRDefault="00000000" w:rsidP="00A23B18">
            <w:pPr>
              <w:widowControl/>
              <w:spacing w:line="300" w:lineRule="exact"/>
              <w:rPr>
                <w:rFonts w:eastAsia="仿宋"/>
                <w:b/>
                <w:color w:val="000000"/>
                <w:kern w:val="0"/>
                <w:szCs w:val="21"/>
              </w:rPr>
            </w:pPr>
            <w:r w:rsidRPr="00094B42">
              <w:rPr>
                <w:rFonts w:eastAsia="仿宋"/>
                <w:b/>
                <w:color w:val="000000"/>
                <w:kern w:val="0"/>
                <w:szCs w:val="21"/>
              </w:rPr>
              <w:t>11.2</w:t>
            </w:r>
          </w:p>
        </w:tc>
        <w:tc>
          <w:tcPr>
            <w:tcW w:w="14023" w:type="dxa"/>
            <w:gridSpan w:val="3"/>
            <w:tcMar>
              <w:left w:w="45" w:type="dxa"/>
              <w:right w:w="45" w:type="dxa"/>
            </w:tcMar>
            <w:vAlign w:val="center"/>
          </w:tcPr>
          <w:p w14:paraId="05C6D3B6" w14:textId="77777777" w:rsidR="00A23B18" w:rsidRPr="00094B42" w:rsidRDefault="00000000" w:rsidP="00A23B18">
            <w:pPr>
              <w:widowControl/>
              <w:spacing w:line="300" w:lineRule="exact"/>
              <w:rPr>
                <w:rFonts w:eastAsia="仿宋"/>
                <w:b/>
                <w:color w:val="000000"/>
                <w:kern w:val="0"/>
                <w:szCs w:val="21"/>
              </w:rPr>
            </w:pPr>
            <w:r w:rsidRPr="00094B42">
              <w:rPr>
                <w:rFonts w:eastAsia="仿宋"/>
                <w:b/>
                <w:color w:val="000000"/>
                <w:kern w:val="0"/>
                <w:szCs w:val="21"/>
              </w:rPr>
              <w:t>场所设施与采购运输</w:t>
            </w:r>
          </w:p>
        </w:tc>
      </w:tr>
      <w:tr w:rsidR="00AB4602" w14:paraId="1A9D85C4" w14:textId="77777777" w:rsidTr="002042E5">
        <w:trPr>
          <w:trHeight w:val="23"/>
          <w:jc w:val="center"/>
        </w:trPr>
        <w:tc>
          <w:tcPr>
            <w:tcW w:w="848" w:type="dxa"/>
            <w:tcMar>
              <w:left w:w="45" w:type="dxa"/>
              <w:right w:w="45" w:type="dxa"/>
            </w:tcMar>
            <w:vAlign w:val="center"/>
          </w:tcPr>
          <w:p w14:paraId="2892CC9B"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11.2.1</w:t>
            </w:r>
          </w:p>
        </w:tc>
        <w:tc>
          <w:tcPr>
            <w:tcW w:w="3820" w:type="dxa"/>
            <w:tcMar>
              <w:left w:w="45" w:type="dxa"/>
              <w:right w:w="45" w:type="dxa"/>
            </w:tcMar>
            <w:vAlign w:val="center"/>
          </w:tcPr>
          <w:p w14:paraId="22C027D5"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辐射设施和场所应设有警示、</w:t>
            </w:r>
            <w:proofErr w:type="gramStart"/>
            <w:r w:rsidRPr="00094B42">
              <w:rPr>
                <w:rFonts w:eastAsia="仿宋"/>
                <w:color w:val="000000"/>
                <w:kern w:val="0"/>
                <w:szCs w:val="21"/>
              </w:rPr>
              <w:t>联锁</w:t>
            </w:r>
            <w:proofErr w:type="gramEnd"/>
            <w:r w:rsidRPr="00094B42">
              <w:rPr>
                <w:rFonts w:eastAsia="仿宋"/>
                <w:color w:val="000000"/>
                <w:kern w:val="0"/>
                <w:szCs w:val="21"/>
              </w:rPr>
              <w:t>和报警装置</w:t>
            </w:r>
          </w:p>
        </w:tc>
        <w:tc>
          <w:tcPr>
            <w:tcW w:w="9119" w:type="dxa"/>
            <w:tcMar>
              <w:left w:w="45" w:type="dxa"/>
              <w:right w:w="45" w:type="dxa"/>
            </w:tcMar>
            <w:vAlign w:val="center"/>
          </w:tcPr>
          <w:p w14:paraId="40C4E1D5"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220</w:t>
            </w:r>
            <w:r w:rsidRPr="00094B42">
              <w:rPr>
                <w:rFonts w:eastAsia="仿宋"/>
                <w:color w:val="000000"/>
                <w:kern w:val="0"/>
                <w:szCs w:val="21"/>
              </w:rPr>
              <w:t>）放射源储存库应设双人双锁，并有安全报警系统和视频监控系统。</w:t>
            </w:r>
          </w:p>
          <w:p w14:paraId="5C187ED8" w14:textId="77777777" w:rsidR="00A23B18" w:rsidRPr="00094B42" w:rsidRDefault="00000000" w:rsidP="00A23B18">
            <w:pPr>
              <w:widowControl/>
              <w:spacing w:line="300" w:lineRule="exact"/>
              <w:rPr>
                <w:rFonts w:eastAsia="仿宋"/>
                <w:bCs/>
                <w:color w:val="000000"/>
                <w:kern w:val="0"/>
                <w:szCs w:val="21"/>
              </w:rPr>
            </w:pPr>
            <w:r w:rsidRPr="00094B42">
              <w:rPr>
                <w:rFonts w:eastAsia="仿宋"/>
                <w:color w:val="000000"/>
                <w:kern w:val="0"/>
                <w:szCs w:val="21"/>
              </w:rPr>
              <w:t>（</w:t>
            </w:r>
            <w:r w:rsidRPr="00094B42">
              <w:rPr>
                <w:rFonts w:eastAsia="仿宋"/>
                <w:color w:val="000000"/>
                <w:kern w:val="0"/>
                <w:szCs w:val="21"/>
              </w:rPr>
              <w:t>221</w:t>
            </w:r>
            <w:r w:rsidRPr="00094B42">
              <w:rPr>
                <w:rFonts w:eastAsia="仿宋"/>
                <w:color w:val="000000"/>
                <w:kern w:val="0"/>
                <w:szCs w:val="21"/>
              </w:rPr>
              <w:t>）辐照设施设备和</w:t>
            </w:r>
            <w:r w:rsidR="00FB1779" w:rsidRPr="00094B42">
              <w:rPr>
                <w:rFonts w:eastAsia="仿宋"/>
                <w:color w:val="FF0000"/>
                <w:kern w:val="0"/>
                <w:szCs w:val="21"/>
              </w:rPr>
              <w:t>场所</w:t>
            </w:r>
            <w:r w:rsidRPr="00094B42">
              <w:rPr>
                <w:rFonts w:eastAsia="仿宋"/>
                <w:color w:val="000000"/>
                <w:kern w:val="0"/>
                <w:szCs w:val="21"/>
              </w:rPr>
              <w:t>具有能正常工作的安全联锁装置和报警装置，有明显的安全警示标识、警戒线和剂量报警仪。</w:t>
            </w:r>
          </w:p>
        </w:tc>
        <w:tc>
          <w:tcPr>
            <w:tcW w:w="1084" w:type="dxa"/>
            <w:tcMar>
              <w:left w:w="45" w:type="dxa"/>
              <w:right w:w="45" w:type="dxa"/>
            </w:tcMar>
            <w:vAlign w:val="center"/>
          </w:tcPr>
          <w:p w14:paraId="32C715D6" w14:textId="77777777" w:rsidR="00A23B18" w:rsidRPr="00094B42" w:rsidRDefault="00E4337A" w:rsidP="00E4337A">
            <w:pPr>
              <w:spacing w:line="360" w:lineRule="auto"/>
              <w:jc w:val="center"/>
              <w:rPr>
                <w:rFonts w:eastAsia="仿宋"/>
                <w:bCs/>
                <w:color w:val="000000"/>
                <w:kern w:val="0"/>
                <w:szCs w:val="21"/>
              </w:rPr>
            </w:pPr>
            <w:r w:rsidRPr="00094B42">
              <w:rPr>
                <w:rFonts w:eastAsia="仿宋"/>
                <w:bCs/>
                <w:color w:val="000000"/>
                <w:kern w:val="0"/>
                <w:szCs w:val="21"/>
              </w:rPr>
              <w:t>*</w:t>
            </w:r>
            <w:r w:rsidR="005B56CC" w:rsidRPr="00094B42">
              <w:rPr>
                <w:rFonts w:eastAsia="仿宋"/>
                <w:bCs/>
                <w:color w:val="000000"/>
                <w:kern w:val="0"/>
                <w:szCs w:val="21"/>
              </w:rPr>
              <w:t>*</w:t>
            </w:r>
          </w:p>
        </w:tc>
      </w:tr>
      <w:tr w:rsidR="00AB4602" w14:paraId="202C38A1" w14:textId="77777777" w:rsidTr="002042E5">
        <w:trPr>
          <w:trHeight w:val="23"/>
          <w:jc w:val="center"/>
        </w:trPr>
        <w:tc>
          <w:tcPr>
            <w:tcW w:w="848" w:type="dxa"/>
            <w:tcMar>
              <w:left w:w="45" w:type="dxa"/>
              <w:right w:w="45" w:type="dxa"/>
            </w:tcMar>
            <w:vAlign w:val="center"/>
          </w:tcPr>
          <w:p w14:paraId="28216D92"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11.2.3</w:t>
            </w:r>
          </w:p>
        </w:tc>
        <w:tc>
          <w:tcPr>
            <w:tcW w:w="3820" w:type="dxa"/>
            <w:tcMar>
              <w:left w:w="45" w:type="dxa"/>
              <w:right w:w="45" w:type="dxa"/>
            </w:tcMar>
            <w:vAlign w:val="center"/>
          </w:tcPr>
          <w:p w14:paraId="25754AD0"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放射性物质的转让、转移和运输应按规定报批</w:t>
            </w:r>
          </w:p>
        </w:tc>
        <w:tc>
          <w:tcPr>
            <w:tcW w:w="9119" w:type="dxa"/>
            <w:tcMar>
              <w:left w:w="45" w:type="dxa"/>
              <w:right w:w="45" w:type="dxa"/>
            </w:tcMar>
            <w:vAlign w:val="center"/>
          </w:tcPr>
          <w:p w14:paraId="1FC3E010" w14:textId="77777777" w:rsidR="00A23B18" w:rsidRPr="00094B42" w:rsidRDefault="00000000" w:rsidP="00A23B18">
            <w:pPr>
              <w:widowControl/>
              <w:spacing w:line="300" w:lineRule="exact"/>
              <w:rPr>
                <w:rFonts w:eastAsia="仿宋"/>
                <w:color w:val="FF0000"/>
                <w:kern w:val="0"/>
                <w:szCs w:val="21"/>
              </w:rPr>
            </w:pPr>
            <w:r w:rsidRPr="00094B42">
              <w:rPr>
                <w:rFonts w:eastAsia="仿宋"/>
                <w:color w:val="000000"/>
                <w:kern w:val="0"/>
                <w:szCs w:val="21"/>
              </w:rPr>
              <w:t>（</w:t>
            </w:r>
            <w:r w:rsidRPr="00094B42">
              <w:rPr>
                <w:rFonts w:eastAsia="仿宋"/>
                <w:color w:val="000000"/>
                <w:kern w:val="0"/>
                <w:szCs w:val="21"/>
              </w:rPr>
              <w:t>223</w:t>
            </w:r>
            <w:r w:rsidRPr="00094B42">
              <w:rPr>
                <w:rFonts w:eastAsia="仿宋"/>
                <w:color w:val="000000"/>
                <w:kern w:val="0"/>
                <w:szCs w:val="21"/>
              </w:rPr>
              <w:t>）放射性物质转让</w:t>
            </w:r>
            <w:r w:rsidR="00C97172" w:rsidRPr="00094B42">
              <w:rPr>
                <w:rFonts w:eastAsia="仿宋"/>
                <w:color w:val="000000"/>
                <w:kern w:val="0"/>
                <w:szCs w:val="21"/>
              </w:rPr>
              <w:t>、</w:t>
            </w:r>
            <w:r w:rsidRPr="00094B42">
              <w:rPr>
                <w:rFonts w:eastAsia="仿宋"/>
                <w:color w:val="000000"/>
                <w:kern w:val="0"/>
                <w:szCs w:val="21"/>
              </w:rPr>
              <w:t>转移有学校及生态环境部门的审批备案材料，</w:t>
            </w:r>
            <w:r w:rsidR="00C97172" w:rsidRPr="00094B42">
              <w:rPr>
                <w:rFonts w:eastAsia="仿宋"/>
                <w:color w:val="FF0000"/>
                <w:kern w:val="0"/>
                <w:szCs w:val="21"/>
              </w:rPr>
              <w:t>在野外使用放射性物质开展实验应事先取得实验所在地省级生态环境主管部门的批准。</w:t>
            </w:r>
            <w:r w:rsidR="00C97172" w:rsidRPr="00094B42">
              <w:rPr>
                <w:rFonts w:eastAsia="仿宋"/>
                <w:color w:val="FF0000"/>
                <w:kern w:val="0"/>
                <w:szCs w:val="21"/>
              </w:rPr>
              <w:t xml:space="preserve"> </w:t>
            </w:r>
          </w:p>
          <w:p w14:paraId="387778C4"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224</w:t>
            </w:r>
            <w:r w:rsidRPr="00094B42">
              <w:rPr>
                <w:rFonts w:eastAsia="仿宋"/>
                <w:color w:val="000000"/>
                <w:kern w:val="0"/>
                <w:szCs w:val="21"/>
              </w:rPr>
              <w:t>）放射性物质的转移和运输有学校及公安部门的审批备案材料。</w:t>
            </w:r>
          </w:p>
          <w:p w14:paraId="5A60BE75" w14:textId="77777777" w:rsidR="00A23B18" w:rsidRPr="00094B42" w:rsidRDefault="00000000" w:rsidP="00A23B18">
            <w:pPr>
              <w:widowControl/>
              <w:spacing w:line="300" w:lineRule="exact"/>
              <w:rPr>
                <w:rFonts w:eastAsia="仿宋"/>
                <w:bCs/>
                <w:color w:val="000000"/>
                <w:kern w:val="0"/>
                <w:szCs w:val="21"/>
              </w:rPr>
            </w:pPr>
            <w:r w:rsidRPr="00094B42">
              <w:rPr>
                <w:rFonts w:eastAsia="仿宋"/>
                <w:color w:val="000000"/>
                <w:kern w:val="0"/>
                <w:szCs w:val="21"/>
              </w:rPr>
              <w:t>（</w:t>
            </w:r>
            <w:r w:rsidRPr="00094B42">
              <w:rPr>
                <w:rFonts w:eastAsia="仿宋"/>
                <w:color w:val="000000"/>
                <w:kern w:val="0"/>
                <w:szCs w:val="21"/>
              </w:rPr>
              <w:t>225</w:t>
            </w:r>
            <w:r w:rsidRPr="00094B42">
              <w:rPr>
                <w:rFonts w:eastAsia="仿宋"/>
                <w:color w:val="000000"/>
                <w:kern w:val="0"/>
                <w:szCs w:val="21"/>
              </w:rPr>
              <w:t>）放射性物质及射线装置储存和使用场所变更应重新开展环境影响评价。</w:t>
            </w:r>
          </w:p>
        </w:tc>
        <w:tc>
          <w:tcPr>
            <w:tcW w:w="1084" w:type="dxa"/>
            <w:tcMar>
              <w:left w:w="45" w:type="dxa"/>
              <w:right w:w="45" w:type="dxa"/>
            </w:tcMar>
            <w:vAlign w:val="center"/>
          </w:tcPr>
          <w:p w14:paraId="4C7784BE" w14:textId="77777777" w:rsidR="00A23B18" w:rsidRPr="00094B42" w:rsidRDefault="00D04D5A" w:rsidP="00D04D5A">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5FEABF64" w14:textId="77777777">
        <w:trPr>
          <w:trHeight w:val="23"/>
          <w:jc w:val="center"/>
        </w:trPr>
        <w:tc>
          <w:tcPr>
            <w:tcW w:w="848" w:type="dxa"/>
            <w:tcMar>
              <w:left w:w="45" w:type="dxa"/>
              <w:right w:w="45" w:type="dxa"/>
            </w:tcMar>
            <w:vAlign w:val="center"/>
          </w:tcPr>
          <w:p w14:paraId="5B853687" w14:textId="77777777" w:rsidR="00A23B18" w:rsidRPr="00094B42" w:rsidRDefault="00000000" w:rsidP="00A23B18">
            <w:pPr>
              <w:widowControl/>
              <w:spacing w:line="300" w:lineRule="exact"/>
              <w:rPr>
                <w:rFonts w:eastAsia="仿宋"/>
                <w:b/>
                <w:color w:val="000000"/>
                <w:kern w:val="0"/>
                <w:szCs w:val="21"/>
              </w:rPr>
            </w:pPr>
            <w:r w:rsidRPr="00094B42">
              <w:rPr>
                <w:rFonts w:eastAsia="仿宋"/>
                <w:b/>
                <w:color w:val="000000"/>
                <w:kern w:val="0"/>
                <w:szCs w:val="21"/>
              </w:rPr>
              <w:t>11.3</w:t>
            </w:r>
          </w:p>
        </w:tc>
        <w:tc>
          <w:tcPr>
            <w:tcW w:w="14023" w:type="dxa"/>
            <w:gridSpan w:val="3"/>
            <w:tcMar>
              <w:left w:w="45" w:type="dxa"/>
              <w:right w:w="45" w:type="dxa"/>
            </w:tcMar>
            <w:vAlign w:val="center"/>
          </w:tcPr>
          <w:p w14:paraId="2089C22B" w14:textId="77777777" w:rsidR="00A23B18" w:rsidRPr="00094B42" w:rsidRDefault="00000000" w:rsidP="00A23B18">
            <w:pPr>
              <w:widowControl/>
              <w:spacing w:line="300" w:lineRule="exact"/>
              <w:rPr>
                <w:rFonts w:eastAsia="仿宋"/>
                <w:b/>
                <w:color w:val="000000"/>
                <w:kern w:val="0"/>
                <w:szCs w:val="21"/>
              </w:rPr>
            </w:pPr>
            <w:r w:rsidRPr="00094B42">
              <w:rPr>
                <w:rFonts w:eastAsia="仿宋"/>
                <w:b/>
                <w:color w:val="000000"/>
                <w:kern w:val="0"/>
                <w:szCs w:val="21"/>
              </w:rPr>
              <w:t>放射性实验安全及废物处置</w:t>
            </w:r>
          </w:p>
        </w:tc>
      </w:tr>
      <w:tr w:rsidR="00AB4602" w14:paraId="76ED6441" w14:textId="77777777" w:rsidTr="002042E5">
        <w:trPr>
          <w:trHeight w:val="23"/>
          <w:jc w:val="center"/>
        </w:trPr>
        <w:tc>
          <w:tcPr>
            <w:tcW w:w="848" w:type="dxa"/>
            <w:tcMar>
              <w:left w:w="45" w:type="dxa"/>
              <w:right w:w="45" w:type="dxa"/>
            </w:tcMar>
            <w:vAlign w:val="center"/>
          </w:tcPr>
          <w:p w14:paraId="4BBD3C04"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11.3.1</w:t>
            </w:r>
          </w:p>
        </w:tc>
        <w:tc>
          <w:tcPr>
            <w:tcW w:w="3820" w:type="dxa"/>
            <w:tcMar>
              <w:left w:w="45" w:type="dxa"/>
              <w:right w:w="45" w:type="dxa"/>
            </w:tcMar>
            <w:vAlign w:val="center"/>
          </w:tcPr>
          <w:p w14:paraId="35B43361"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各类放射性装置有符合国家相关规定的操作规程、安保方案及应急预案，并遵照执行</w:t>
            </w:r>
          </w:p>
        </w:tc>
        <w:tc>
          <w:tcPr>
            <w:tcW w:w="9119" w:type="dxa"/>
            <w:tcMar>
              <w:left w:w="45" w:type="dxa"/>
              <w:right w:w="45" w:type="dxa"/>
            </w:tcMar>
            <w:vAlign w:val="center"/>
          </w:tcPr>
          <w:p w14:paraId="5D23E67B"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226</w:t>
            </w:r>
            <w:r w:rsidRPr="00094B42">
              <w:rPr>
                <w:rFonts w:eastAsia="仿宋"/>
                <w:color w:val="000000"/>
                <w:kern w:val="0"/>
                <w:szCs w:val="21"/>
              </w:rPr>
              <w:t>）重点关注</w:t>
            </w:r>
            <w:r w:rsidRPr="00094B42">
              <w:rPr>
                <w:rFonts w:eastAsia="仿宋"/>
                <w:color w:val="000000"/>
                <w:kern w:val="0"/>
                <w:szCs w:val="21"/>
              </w:rPr>
              <w:t>γ</w:t>
            </w:r>
            <w:r w:rsidRPr="00094B42">
              <w:rPr>
                <w:rFonts w:eastAsia="仿宋"/>
                <w:color w:val="000000"/>
                <w:kern w:val="0"/>
                <w:szCs w:val="21"/>
              </w:rPr>
              <w:t>辐照、电子加速器、射线探伤仪、非密封放射性实验操作、</w:t>
            </w:r>
            <w:r w:rsidRPr="00094B42">
              <w:rPr>
                <w:rFonts w:eastAsia="仿宋"/>
                <w:color w:val="000000"/>
                <w:kern w:val="0"/>
                <w:szCs w:val="21"/>
              </w:rPr>
              <w:t>V</w:t>
            </w:r>
            <w:r w:rsidRPr="00094B42">
              <w:rPr>
                <w:rFonts w:eastAsia="仿宋"/>
                <w:color w:val="000000"/>
                <w:kern w:val="0"/>
                <w:szCs w:val="21"/>
              </w:rPr>
              <w:t>类以上的</w:t>
            </w:r>
            <w:r w:rsidR="00F71A53" w:rsidRPr="00094B42">
              <w:rPr>
                <w:rFonts w:eastAsia="仿宋"/>
                <w:color w:val="FF0000"/>
                <w:kern w:val="0"/>
                <w:szCs w:val="21"/>
              </w:rPr>
              <w:t>放射源</w:t>
            </w:r>
            <w:r w:rsidRPr="00094B42">
              <w:rPr>
                <w:rFonts w:eastAsia="仿宋"/>
                <w:color w:val="000000"/>
                <w:kern w:val="0"/>
                <w:szCs w:val="21"/>
              </w:rPr>
              <w:t>实验操作。</w:t>
            </w:r>
            <w:bookmarkStart w:id="0" w:name="_Hlk67119357"/>
          </w:p>
          <w:p w14:paraId="454DD925" w14:textId="77777777" w:rsidR="00A23B18" w:rsidRPr="00094B42" w:rsidRDefault="00000000" w:rsidP="00A23B18">
            <w:pPr>
              <w:widowControl/>
              <w:spacing w:line="300" w:lineRule="exact"/>
              <w:rPr>
                <w:rFonts w:eastAsia="仿宋"/>
                <w:bCs/>
                <w:color w:val="000000"/>
                <w:kern w:val="0"/>
                <w:szCs w:val="21"/>
              </w:rPr>
            </w:pPr>
            <w:r w:rsidRPr="00094B42">
              <w:rPr>
                <w:rFonts w:eastAsia="仿宋"/>
                <w:color w:val="000000"/>
                <w:kern w:val="0"/>
                <w:szCs w:val="21"/>
              </w:rPr>
              <w:t>（</w:t>
            </w:r>
            <w:r w:rsidRPr="00094B42">
              <w:rPr>
                <w:rFonts w:eastAsia="仿宋"/>
                <w:color w:val="000000"/>
                <w:kern w:val="0"/>
                <w:szCs w:val="21"/>
              </w:rPr>
              <w:t>227</w:t>
            </w:r>
            <w:r w:rsidRPr="00094B42">
              <w:rPr>
                <w:rFonts w:eastAsia="仿宋"/>
                <w:color w:val="000000"/>
                <w:kern w:val="0"/>
                <w:szCs w:val="21"/>
              </w:rPr>
              <w:t>）查看辐射事故应急预案</w:t>
            </w:r>
            <w:bookmarkEnd w:id="0"/>
            <w:r w:rsidRPr="00094B42">
              <w:rPr>
                <w:rFonts w:eastAsia="仿宋"/>
                <w:color w:val="000000"/>
                <w:kern w:val="0"/>
                <w:szCs w:val="21"/>
              </w:rPr>
              <w:t>及应急演练记录（每年不少于</w:t>
            </w:r>
            <w:r w:rsidR="007812F4" w:rsidRPr="00094B42">
              <w:rPr>
                <w:rFonts w:eastAsia="仿宋"/>
                <w:color w:val="000000"/>
                <w:kern w:val="0"/>
                <w:szCs w:val="21"/>
              </w:rPr>
              <w:t>1</w:t>
            </w:r>
            <w:r w:rsidRPr="00094B42">
              <w:rPr>
                <w:rFonts w:eastAsia="仿宋"/>
                <w:color w:val="000000"/>
                <w:kern w:val="0"/>
                <w:szCs w:val="21"/>
              </w:rPr>
              <w:t>次演练）。</w:t>
            </w:r>
          </w:p>
        </w:tc>
        <w:tc>
          <w:tcPr>
            <w:tcW w:w="1084" w:type="dxa"/>
            <w:tcMar>
              <w:left w:w="45" w:type="dxa"/>
              <w:right w:w="45" w:type="dxa"/>
            </w:tcMar>
            <w:vAlign w:val="center"/>
          </w:tcPr>
          <w:p w14:paraId="56903FD3" w14:textId="77777777" w:rsidR="00A23B18" w:rsidRPr="00094B42" w:rsidRDefault="005F7739" w:rsidP="005F7739">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4C7B458B" w14:textId="77777777" w:rsidTr="002042E5">
        <w:trPr>
          <w:trHeight w:val="23"/>
          <w:jc w:val="center"/>
        </w:trPr>
        <w:tc>
          <w:tcPr>
            <w:tcW w:w="848" w:type="dxa"/>
            <w:tcMar>
              <w:left w:w="45" w:type="dxa"/>
              <w:right w:w="45" w:type="dxa"/>
            </w:tcMar>
            <w:vAlign w:val="center"/>
          </w:tcPr>
          <w:p w14:paraId="0C2C1351"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11.3.2</w:t>
            </w:r>
          </w:p>
        </w:tc>
        <w:tc>
          <w:tcPr>
            <w:tcW w:w="3820" w:type="dxa"/>
            <w:tcMar>
              <w:left w:w="45" w:type="dxa"/>
              <w:right w:w="45" w:type="dxa"/>
            </w:tcMar>
            <w:vAlign w:val="center"/>
          </w:tcPr>
          <w:p w14:paraId="11EDCE17"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放射源及设备报废时有符合国家相关规定的处置方案或回收协议</w:t>
            </w:r>
          </w:p>
        </w:tc>
        <w:tc>
          <w:tcPr>
            <w:tcW w:w="9119" w:type="dxa"/>
            <w:tcMar>
              <w:left w:w="45" w:type="dxa"/>
              <w:right w:w="45" w:type="dxa"/>
            </w:tcMar>
            <w:vAlign w:val="center"/>
          </w:tcPr>
          <w:p w14:paraId="6B07FCA7"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228</w:t>
            </w:r>
            <w:r w:rsidRPr="00094B42">
              <w:rPr>
                <w:rFonts w:eastAsia="仿宋"/>
                <w:color w:val="000000"/>
                <w:kern w:val="0"/>
                <w:szCs w:val="21"/>
              </w:rPr>
              <w:t>）中、长半衰期</w:t>
            </w:r>
            <w:proofErr w:type="gramStart"/>
            <w:r w:rsidRPr="00094B42">
              <w:rPr>
                <w:rFonts w:eastAsia="仿宋"/>
                <w:color w:val="000000"/>
                <w:kern w:val="0"/>
                <w:szCs w:val="21"/>
              </w:rPr>
              <w:t>核素固液废物</w:t>
            </w:r>
            <w:proofErr w:type="gramEnd"/>
            <w:r w:rsidRPr="00094B42">
              <w:rPr>
                <w:rFonts w:eastAsia="仿宋"/>
                <w:color w:val="000000"/>
                <w:kern w:val="0"/>
                <w:szCs w:val="21"/>
              </w:rPr>
              <w:t>有符合国家相关规定的处置方案或回收协议，短半衰期</w:t>
            </w:r>
            <w:proofErr w:type="gramStart"/>
            <w:r w:rsidRPr="00094B42">
              <w:rPr>
                <w:rFonts w:eastAsia="仿宋"/>
                <w:color w:val="000000"/>
                <w:kern w:val="0"/>
                <w:szCs w:val="21"/>
              </w:rPr>
              <w:t>核素固液废弃物</w:t>
            </w:r>
            <w:proofErr w:type="gramEnd"/>
            <w:r w:rsidRPr="00094B42">
              <w:rPr>
                <w:rFonts w:eastAsia="仿宋"/>
                <w:color w:val="000000"/>
                <w:kern w:val="0"/>
                <w:szCs w:val="21"/>
              </w:rPr>
              <w:t>放置</w:t>
            </w:r>
            <w:r w:rsidRPr="00094B42">
              <w:rPr>
                <w:rFonts w:eastAsia="仿宋"/>
                <w:color w:val="000000"/>
                <w:kern w:val="0"/>
                <w:szCs w:val="21"/>
              </w:rPr>
              <w:t>10</w:t>
            </w:r>
            <w:r w:rsidRPr="00094B42">
              <w:rPr>
                <w:rFonts w:eastAsia="仿宋"/>
                <w:color w:val="000000"/>
                <w:kern w:val="0"/>
                <w:szCs w:val="21"/>
              </w:rPr>
              <w:t>个半衰期经检测达标并经审管部门的批准可以作为普通废物处理，并有处置记录。</w:t>
            </w:r>
          </w:p>
          <w:p w14:paraId="2C748AA1" w14:textId="77777777" w:rsidR="00A23B18" w:rsidRPr="00094B42" w:rsidRDefault="00000000" w:rsidP="00A23B18">
            <w:pPr>
              <w:widowControl/>
              <w:spacing w:line="300" w:lineRule="exact"/>
              <w:rPr>
                <w:rFonts w:eastAsia="仿宋"/>
                <w:bCs/>
                <w:color w:val="000000"/>
                <w:kern w:val="0"/>
                <w:szCs w:val="21"/>
              </w:rPr>
            </w:pPr>
            <w:r w:rsidRPr="00094B42">
              <w:rPr>
                <w:rFonts w:eastAsia="仿宋"/>
                <w:color w:val="000000"/>
                <w:kern w:val="0"/>
                <w:szCs w:val="21"/>
              </w:rPr>
              <w:t>（</w:t>
            </w:r>
            <w:r w:rsidRPr="00094B42">
              <w:rPr>
                <w:rFonts w:eastAsia="仿宋"/>
                <w:color w:val="000000"/>
                <w:kern w:val="0"/>
                <w:szCs w:val="21"/>
              </w:rPr>
              <w:t>229</w:t>
            </w:r>
            <w:r w:rsidRPr="00094B42">
              <w:rPr>
                <w:rFonts w:eastAsia="仿宋"/>
                <w:color w:val="000000"/>
                <w:kern w:val="0"/>
                <w:szCs w:val="21"/>
              </w:rPr>
              <w:t>）报废含有放射源或可产生放射性的设备，须报学校管理部门同意，并按国家规定进行退役处置。</w:t>
            </w:r>
            <w:r w:rsidRPr="00094B42">
              <w:rPr>
                <w:rFonts w:eastAsia="仿宋"/>
                <w:bCs/>
                <w:color w:val="000000"/>
                <w:kern w:val="0"/>
                <w:szCs w:val="21"/>
              </w:rPr>
              <w:t>X</w:t>
            </w:r>
            <w:r w:rsidRPr="00094B42">
              <w:rPr>
                <w:rFonts w:eastAsia="仿宋"/>
                <w:bCs/>
                <w:color w:val="000000"/>
                <w:kern w:val="0"/>
                <w:szCs w:val="21"/>
              </w:rPr>
              <w:t>光管报废时</w:t>
            </w:r>
            <w:proofErr w:type="gramStart"/>
            <w:r w:rsidRPr="00094B42">
              <w:rPr>
                <w:rFonts w:eastAsia="仿宋"/>
                <w:bCs/>
                <w:color w:val="000000"/>
                <w:kern w:val="0"/>
                <w:szCs w:val="21"/>
              </w:rPr>
              <w:t>应破坏</w:t>
            </w:r>
            <w:proofErr w:type="gramEnd"/>
            <w:r w:rsidRPr="00094B42">
              <w:rPr>
                <w:rFonts w:eastAsia="仿宋"/>
                <w:bCs/>
                <w:color w:val="000000"/>
                <w:kern w:val="0"/>
                <w:szCs w:val="21"/>
              </w:rPr>
              <w:t>高压设备，拍照留存。</w:t>
            </w:r>
          </w:p>
          <w:p w14:paraId="0DF714FD" w14:textId="77777777" w:rsidR="00A23B18" w:rsidRPr="00094B42" w:rsidRDefault="00000000" w:rsidP="00A23B18">
            <w:pPr>
              <w:widowControl/>
              <w:spacing w:line="300" w:lineRule="exact"/>
              <w:rPr>
                <w:rFonts w:eastAsia="仿宋"/>
                <w:color w:val="000000"/>
                <w:kern w:val="0"/>
                <w:szCs w:val="21"/>
              </w:rPr>
            </w:pPr>
            <w:r w:rsidRPr="00094B42">
              <w:rPr>
                <w:rFonts w:eastAsia="仿宋"/>
                <w:bCs/>
                <w:color w:val="000000"/>
                <w:kern w:val="0"/>
                <w:szCs w:val="21"/>
              </w:rPr>
              <w:t>（</w:t>
            </w:r>
            <w:r w:rsidRPr="00094B42">
              <w:rPr>
                <w:rFonts w:eastAsia="仿宋"/>
                <w:bCs/>
                <w:color w:val="000000"/>
                <w:kern w:val="0"/>
                <w:szCs w:val="21"/>
              </w:rPr>
              <w:t>230</w:t>
            </w:r>
            <w:r w:rsidRPr="00094B42">
              <w:rPr>
                <w:rFonts w:eastAsia="仿宋"/>
                <w:bCs/>
                <w:color w:val="000000"/>
                <w:kern w:val="0"/>
                <w:szCs w:val="21"/>
              </w:rPr>
              <w:t>）</w:t>
            </w:r>
            <w:proofErr w:type="gramStart"/>
            <w:r w:rsidRPr="00094B42">
              <w:rPr>
                <w:rFonts w:eastAsia="仿宋"/>
                <w:color w:val="000000"/>
                <w:kern w:val="0"/>
                <w:szCs w:val="21"/>
              </w:rPr>
              <w:t>涉源实验</w:t>
            </w:r>
            <w:proofErr w:type="gramEnd"/>
            <w:r w:rsidRPr="00094B42">
              <w:rPr>
                <w:rFonts w:eastAsia="仿宋"/>
                <w:color w:val="000000"/>
                <w:kern w:val="0"/>
                <w:szCs w:val="21"/>
              </w:rPr>
              <w:t>场所退役，须按国家相关规定执行。</w:t>
            </w:r>
          </w:p>
        </w:tc>
        <w:tc>
          <w:tcPr>
            <w:tcW w:w="1084" w:type="dxa"/>
            <w:tcMar>
              <w:left w:w="45" w:type="dxa"/>
              <w:right w:w="45" w:type="dxa"/>
            </w:tcMar>
            <w:vAlign w:val="center"/>
          </w:tcPr>
          <w:p w14:paraId="5AECE0DC" w14:textId="77777777" w:rsidR="00A23B18" w:rsidRPr="00094B42" w:rsidRDefault="005F7739" w:rsidP="005F7739">
            <w:pPr>
              <w:widowControl/>
              <w:spacing w:line="300" w:lineRule="exact"/>
              <w:jc w:val="center"/>
              <w:rPr>
                <w:rFonts w:eastAsia="仿宋"/>
                <w:bCs/>
                <w:color w:val="000000"/>
                <w:kern w:val="0"/>
                <w:szCs w:val="21"/>
              </w:rPr>
            </w:pPr>
            <w:r w:rsidRPr="00094B42">
              <w:rPr>
                <w:rFonts w:eastAsia="仿宋"/>
                <w:bCs/>
                <w:color w:val="000000"/>
                <w:kern w:val="0"/>
                <w:szCs w:val="21"/>
              </w:rPr>
              <w:t>*</w:t>
            </w:r>
            <w:r w:rsidR="00A053AA" w:rsidRPr="00094B42">
              <w:rPr>
                <w:rFonts w:eastAsia="仿宋"/>
                <w:bCs/>
                <w:color w:val="000000"/>
                <w:kern w:val="0"/>
                <w:szCs w:val="21"/>
              </w:rPr>
              <w:t>*</w:t>
            </w:r>
          </w:p>
        </w:tc>
      </w:tr>
      <w:tr w:rsidR="00AB4602" w14:paraId="2910C31A" w14:textId="77777777" w:rsidTr="002042E5">
        <w:trPr>
          <w:trHeight w:val="23"/>
          <w:jc w:val="center"/>
        </w:trPr>
        <w:tc>
          <w:tcPr>
            <w:tcW w:w="848" w:type="dxa"/>
            <w:tcMar>
              <w:left w:w="45" w:type="dxa"/>
              <w:right w:w="45" w:type="dxa"/>
            </w:tcMar>
            <w:vAlign w:val="center"/>
          </w:tcPr>
          <w:p w14:paraId="3027B55F"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11.3.3</w:t>
            </w:r>
          </w:p>
        </w:tc>
        <w:tc>
          <w:tcPr>
            <w:tcW w:w="3820" w:type="dxa"/>
            <w:tcMar>
              <w:left w:w="45" w:type="dxa"/>
              <w:right w:w="45" w:type="dxa"/>
            </w:tcMar>
            <w:vAlign w:val="center"/>
          </w:tcPr>
          <w:p w14:paraId="7E65C91C"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放射性废物（源）应严加管理，不得作为普通废物处理，不得擅自处置</w:t>
            </w:r>
          </w:p>
        </w:tc>
        <w:tc>
          <w:tcPr>
            <w:tcW w:w="9119" w:type="dxa"/>
            <w:tcMar>
              <w:left w:w="45" w:type="dxa"/>
              <w:right w:w="45" w:type="dxa"/>
            </w:tcMar>
            <w:vAlign w:val="center"/>
          </w:tcPr>
          <w:p w14:paraId="21E141F1" w14:textId="77777777" w:rsidR="00A23B18" w:rsidRPr="00094B42" w:rsidRDefault="00000000" w:rsidP="00A23B18">
            <w:pPr>
              <w:widowControl/>
              <w:spacing w:line="300" w:lineRule="exact"/>
              <w:rPr>
                <w:rFonts w:eastAsia="仿宋"/>
                <w:color w:val="000000"/>
                <w:kern w:val="0"/>
                <w:szCs w:val="21"/>
              </w:rPr>
            </w:pPr>
            <w:bookmarkStart w:id="1" w:name="_Hlk67118907"/>
            <w:r w:rsidRPr="00094B42">
              <w:rPr>
                <w:rFonts w:eastAsia="仿宋"/>
                <w:color w:val="000000"/>
                <w:kern w:val="0"/>
                <w:szCs w:val="21"/>
              </w:rPr>
              <w:t>（</w:t>
            </w:r>
            <w:r w:rsidRPr="00094B42">
              <w:rPr>
                <w:rFonts w:eastAsia="仿宋"/>
                <w:color w:val="000000"/>
                <w:kern w:val="0"/>
                <w:szCs w:val="21"/>
              </w:rPr>
              <w:t>231</w:t>
            </w:r>
            <w:r w:rsidRPr="00094B42">
              <w:rPr>
                <w:rFonts w:eastAsia="仿宋"/>
                <w:color w:val="000000"/>
                <w:kern w:val="0"/>
                <w:szCs w:val="21"/>
              </w:rPr>
              <w:t>）相关实验室应当配置专门的放射性废物收集桶；放射性</w:t>
            </w:r>
            <w:proofErr w:type="gramStart"/>
            <w:r w:rsidRPr="00094B42">
              <w:rPr>
                <w:rFonts w:eastAsia="仿宋"/>
                <w:color w:val="000000"/>
                <w:kern w:val="0"/>
                <w:szCs w:val="21"/>
              </w:rPr>
              <w:t>废液送贮前</w:t>
            </w:r>
            <w:proofErr w:type="gramEnd"/>
            <w:r w:rsidRPr="00094B42">
              <w:rPr>
                <w:rFonts w:eastAsia="仿宋"/>
                <w:color w:val="000000"/>
                <w:kern w:val="0"/>
                <w:szCs w:val="21"/>
              </w:rPr>
              <w:t>应进行固化整备。</w:t>
            </w:r>
          </w:p>
          <w:p w14:paraId="59AB7D50"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232</w:t>
            </w:r>
            <w:r w:rsidRPr="00094B42">
              <w:rPr>
                <w:rFonts w:eastAsia="仿宋"/>
                <w:color w:val="000000"/>
                <w:kern w:val="0"/>
                <w:szCs w:val="21"/>
              </w:rPr>
              <w:t>）放射性废物应及时送交</w:t>
            </w:r>
            <w:bookmarkEnd w:id="1"/>
            <w:r w:rsidRPr="00094B42">
              <w:rPr>
                <w:rFonts w:eastAsia="仿宋"/>
                <w:color w:val="000000"/>
                <w:kern w:val="0"/>
                <w:szCs w:val="21"/>
              </w:rPr>
              <w:t>有资质的放射性废物集中贮存单位贮存。</w:t>
            </w:r>
          </w:p>
          <w:p w14:paraId="22F339D6"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233</w:t>
            </w:r>
            <w:r w:rsidRPr="00094B42">
              <w:rPr>
                <w:rFonts w:eastAsia="仿宋"/>
                <w:color w:val="000000"/>
                <w:kern w:val="0"/>
                <w:szCs w:val="21"/>
              </w:rPr>
              <w:t>）排放气态或液态放射性流出物应严格按照环评和地方生态环境部门批准的排放量和排放方式执行。</w:t>
            </w:r>
          </w:p>
        </w:tc>
        <w:tc>
          <w:tcPr>
            <w:tcW w:w="1084" w:type="dxa"/>
            <w:tcMar>
              <w:left w:w="45" w:type="dxa"/>
              <w:right w:w="45" w:type="dxa"/>
            </w:tcMar>
            <w:vAlign w:val="center"/>
          </w:tcPr>
          <w:p w14:paraId="67FE7D10" w14:textId="77777777" w:rsidR="00A23B18" w:rsidRPr="00094B42" w:rsidRDefault="005F7739" w:rsidP="005F7739">
            <w:pPr>
              <w:widowControl/>
              <w:spacing w:line="300" w:lineRule="exact"/>
              <w:jc w:val="center"/>
              <w:rPr>
                <w:rFonts w:eastAsia="仿宋"/>
                <w:bCs/>
                <w:color w:val="000000"/>
                <w:kern w:val="0"/>
                <w:szCs w:val="21"/>
              </w:rPr>
            </w:pPr>
            <w:r w:rsidRPr="00094B42">
              <w:rPr>
                <w:rFonts w:eastAsia="仿宋"/>
                <w:bCs/>
                <w:color w:val="000000"/>
                <w:kern w:val="0"/>
                <w:szCs w:val="21"/>
              </w:rPr>
              <w:t>*</w:t>
            </w:r>
            <w:r w:rsidR="00A053AA" w:rsidRPr="00094B42">
              <w:rPr>
                <w:rFonts w:eastAsia="仿宋"/>
                <w:bCs/>
                <w:color w:val="000000"/>
                <w:kern w:val="0"/>
                <w:szCs w:val="21"/>
              </w:rPr>
              <w:t>*</w:t>
            </w:r>
          </w:p>
        </w:tc>
      </w:tr>
      <w:tr w:rsidR="00AB4602" w14:paraId="09229672" w14:textId="77777777">
        <w:trPr>
          <w:trHeight w:val="23"/>
          <w:jc w:val="center"/>
        </w:trPr>
        <w:tc>
          <w:tcPr>
            <w:tcW w:w="848" w:type="dxa"/>
            <w:tcMar>
              <w:left w:w="45" w:type="dxa"/>
              <w:right w:w="45" w:type="dxa"/>
            </w:tcMar>
            <w:vAlign w:val="center"/>
          </w:tcPr>
          <w:p w14:paraId="031992B1" w14:textId="77777777" w:rsidR="00A23B18" w:rsidRPr="00094B42" w:rsidRDefault="00000000" w:rsidP="00A23B18">
            <w:pPr>
              <w:widowControl/>
              <w:spacing w:line="300" w:lineRule="exact"/>
              <w:rPr>
                <w:rFonts w:eastAsia="仿宋"/>
                <w:b/>
                <w:color w:val="000000"/>
                <w:kern w:val="0"/>
                <w:szCs w:val="21"/>
              </w:rPr>
            </w:pPr>
            <w:r w:rsidRPr="00094B42">
              <w:rPr>
                <w:rFonts w:eastAsia="仿宋"/>
                <w:b/>
                <w:color w:val="000000"/>
                <w:kern w:val="0"/>
                <w:szCs w:val="21"/>
              </w:rPr>
              <w:t>12</w:t>
            </w:r>
          </w:p>
        </w:tc>
        <w:tc>
          <w:tcPr>
            <w:tcW w:w="14023" w:type="dxa"/>
            <w:gridSpan w:val="3"/>
            <w:tcMar>
              <w:left w:w="45" w:type="dxa"/>
              <w:right w:w="45" w:type="dxa"/>
            </w:tcMar>
            <w:vAlign w:val="center"/>
          </w:tcPr>
          <w:p w14:paraId="071D4667" w14:textId="77777777" w:rsidR="00A23B18" w:rsidRPr="00094B42" w:rsidRDefault="00000000" w:rsidP="00A23B18">
            <w:pPr>
              <w:widowControl/>
              <w:spacing w:line="300" w:lineRule="exact"/>
              <w:rPr>
                <w:rFonts w:eastAsia="仿宋"/>
                <w:b/>
                <w:color w:val="000000"/>
                <w:kern w:val="0"/>
                <w:szCs w:val="21"/>
              </w:rPr>
            </w:pPr>
            <w:r w:rsidRPr="00094B42">
              <w:rPr>
                <w:rFonts w:eastAsia="仿宋"/>
                <w:b/>
                <w:color w:val="000000"/>
                <w:kern w:val="0"/>
                <w:szCs w:val="21"/>
              </w:rPr>
              <w:t>机电等安全</w:t>
            </w:r>
          </w:p>
        </w:tc>
      </w:tr>
      <w:tr w:rsidR="00AB4602" w14:paraId="52835649" w14:textId="77777777">
        <w:trPr>
          <w:trHeight w:val="23"/>
          <w:jc w:val="center"/>
        </w:trPr>
        <w:tc>
          <w:tcPr>
            <w:tcW w:w="848" w:type="dxa"/>
            <w:tcMar>
              <w:left w:w="45" w:type="dxa"/>
              <w:right w:w="45" w:type="dxa"/>
            </w:tcMar>
            <w:vAlign w:val="center"/>
          </w:tcPr>
          <w:p w14:paraId="0EF2404A" w14:textId="77777777" w:rsidR="00A23B18" w:rsidRPr="00094B42" w:rsidRDefault="00000000" w:rsidP="00A23B18">
            <w:pPr>
              <w:widowControl/>
              <w:spacing w:line="300" w:lineRule="exact"/>
              <w:rPr>
                <w:rFonts w:eastAsia="仿宋"/>
                <w:b/>
                <w:color w:val="000000"/>
                <w:kern w:val="0"/>
                <w:szCs w:val="21"/>
              </w:rPr>
            </w:pPr>
            <w:r w:rsidRPr="00094B42">
              <w:rPr>
                <w:rFonts w:eastAsia="仿宋"/>
                <w:b/>
                <w:color w:val="000000"/>
                <w:kern w:val="0"/>
                <w:szCs w:val="21"/>
              </w:rPr>
              <w:t>12.1</w:t>
            </w:r>
          </w:p>
        </w:tc>
        <w:tc>
          <w:tcPr>
            <w:tcW w:w="14023" w:type="dxa"/>
            <w:gridSpan w:val="3"/>
            <w:tcMar>
              <w:left w:w="45" w:type="dxa"/>
              <w:right w:w="45" w:type="dxa"/>
            </w:tcMar>
            <w:vAlign w:val="center"/>
          </w:tcPr>
          <w:p w14:paraId="7E9919E5" w14:textId="77777777" w:rsidR="00A23B18" w:rsidRPr="00094B42" w:rsidRDefault="00000000" w:rsidP="00A23B18">
            <w:pPr>
              <w:widowControl/>
              <w:spacing w:line="300" w:lineRule="exact"/>
              <w:rPr>
                <w:rFonts w:eastAsia="仿宋"/>
                <w:b/>
                <w:color w:val="000000"/>
                <w:kern w:val="0"/>
                <w:szCs w:val="21"/>
              </w:rPr>
            </w:pPr>
            <w:r w:rsidRPr="00094B42">
              <w:rPr>
                <w:rFonts w:eastAsia="仿宋"/>
                <w:b/>
                <w:color w:val="000000"/>
                <w:kern w:val="0"/>
                <w:szCs w:val="21"/>
              </w:rPr>
              <w:t>仪器设备常规管理</w:t>
            </w:r>
          </w:p>
        </w:tc>
      </w:tr>
      <w:tr w:rsidR="00AB4602" w14:paraId="2FF7BBA0" w14:textId="77777777" w:rsidTr="002042E5">
        <w:trPr>
          <w:trHeight w:val="23"/>
          <w:jc w:val="center"/>
        </w:trPr>
        <w:tc>
          <w:tcPr>
            <w:tcW w:w="848" w:type="dxa"/>
            <w:tcMar>
              <w:left w:w="45" w:type="dxa"/>
              <w:right w:w="45" w:type="dxa"/>
            </w:tcMar>
            <w:vAlign w:val="center"/>
          </w:tcPr>
          <w:p w14:paraId="1391FE2C"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12.1.1</w:t>
            </w:r>
          </w:p>
        </w:tc>
        <w:tc>
          <w:tcPr>
            <w:tcW w:w="3820" w:type="dxa"/>
            <w:tcMar>
              <w:left w:w="45" w:type="dxa"/>
              <w:right w:w="45" w:type="dxa"/>
            </w:tcMar>
            <w:vAlign w:val="center"/>
          </w:tcPr>
          <w:p w14:paraId="62D094AE"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建立设备台账，设备上有资产标签，有明确的管理人员</w:t>
            </w:r>
          </w:p>
        </w:tc>
        <w:tc>
          <w:tcPr>
            <w:tcW w:w="9119" w:type="dxa"/>
            <w:tcMar>
              <w:left w:w="45" w:type="dxa"/>
              <w:right w:w="45" w:type="dxa"/>
            </w:tcMar>
            <w:vAlign w:val="center"/>
          </w:tcPr>
          <w:p w14:paraId="76E4C7FA" w14:textId="77777777" w:rsidR="00A23B18" w:rsidRPr="00094B42" w:rsidRDefault="00000000" w:rsidP="00A23B18">
            <w:pPr>
              <w:widowControl/>
              <w:spacing w:line="300" w:lineRule="exact"/>
              <w:rPr>
                <w:rFonts w:eastAsia="仿宋"/>
                <w:b/>
                <w:bCs/>
                <w:color w:val="000000"/>
                <w:kern w:val="0"/>
                <w:szCs w:val="21"/>
              </w:rPr>
            </w:pPr>
            <w:r w:rsidRPr="00094B42">
              <w:rPr>
                <w:rFonts w:eastAsia="仿宋"/>
                <w:color w:val="000000"/>
                <w:kern w:val="0"/>
                <w:szCs w:val="21"/>
              </w:rPr>
              <w:t>（</w:t>
            </w:r>
            <w:r w:rsidRPr="00094B42">
              <w:rPr>
                <w:rFonts w:eastAsia="仿宋"/>
                <w:color w:val="000000"/>
                <w:kern w:val="0"/>
                <w:szCs w:val="21"/>
              </w:rPr>
              <w:t>234</w:t>
            </w:r>
            <w:r w:rsidRPr="00094B42">
              <w:rPr>
                <w:rFonts w:eastAsia="仿宋"/>
                <w:color w:val="000000"/>
                <w:kern w:val="0"/>
                <w:szCs w:val="21"/>
              </w:rPr>
              <w:t>）查看电子或纸质台账</w:t>
            </w:r>
            <w:r w:rsidR="00FD7F6F" w:rsidRPr="00094B42">
              <w:rPr>
                <w:rFonts w:eastAsia="仿宋"/>
                <w:color w:val="000000"/>
                <w:kern w:val="0"/>
                <w:szCs w:val="21"/>
              </w:rPr>
              <w:t>，</w:t>
            </w:r>
            <w:r w:rsidR="00C07CC3" w:rsidRPr="00094B42">
              <w:rPr>
                <w:rFonts w:eastAsia="仿宋"/>
                <w:color w:val="000000"/>
                <w:kern w:val="0"/>
                <w:szCs w:val="21"/>
              </w:rPr>
              <w:t>标签信息与实际相符。</w:t>
            </w:r>
          </w:p>
        </w:tc>
        <w:tc>
          <w:tcPr>
            <w:tcW w:w="1084" w:type="dxa"/>
            <w:tcMar>
              <w:left w:w="45" w:type="dxa"/>
              <w:right w:w="45" w:type="dxa"/>
            </w:tcMar>
            <w:vAlign w:val="center"/>
          </w:tcPr>
          <w:p w14:paraId="41D8A9D2" w14:textId="77777777" w:rsidR="00A23B18" w:rsidRPr="00094B42" w:rsidRDefault="008C3238" w:rsidP="008C3238">
            <w:pPr>
              <w:widowControl/>
              <w:spacing w:line="300" w:lineRule="exact"/>
              <w:jc w:val="center"/>
              <w:rPr>
                <w:rFonts w:eastAsia="仿宋"/>
                <w:b/>
                <w:bCs/>
                <w:color w:val="000000"/>
                <w:kern w:val="0"/>
                <w:szCs w:val="21"/>
              </w:rPr>
            </w:pPr>
            <w:r w:rsidRPr="00094B42">
              <w:rPr>
                <w:rFonts w:eastAsia="仿宋"/>
                <w:b/>
                <w:bCs/>
                <w:color w:val="000000"/>
                <w:kern w:val="0"/>
                <w:szCs w:val="21"/>
              </w:rPr>
              <w:t>*</w:t>
            </w:r>
          </w:p>
        </w:tc>
      </w:tr>
      <w:tr w:rsidR="00AB4602" w14:paraId="01927473" w14:textId="77777777" w:rsidTr="002042E5">
        <w:trPr>
          <w:trHeight w:val="23"/>
          <w:jc w:val="center"/>
        </w:trPr>
        <w:tc>
          <w:tcPr>
            <w:tcW w:w="848" w:type="dxa"/>
            <w:tcMar>
              <w:left w:w="45" w:type="dxa"/>
              <w:right w:w="45" w:type="dxa"/>
            </w:tcMar>
            <w:vAlign w:val="center"/>
          </w:tcPr>
          <w:p w14:paraId="4DE5B6E6"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12.1.2</w:t>
            </w:r>
          </w:p>
        </w:tc>
        <w:tc>
          <w:tcPr>
            <w:tcW w:w="3820" w:type="dxa"/>
            <w:tcMar>
              <w:left w:w="45" w:type="dxa"/>
              <w:right w:w="45" w:type="dxa"/>
            </w:tcMar>
            <w:vAlign w:val="center"/>
          </w:tcPr>
          <w:p w14:paraId="00A6843A"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大型、特种设备的使用须符合相关规定</w:t>
            </w:r>
          </w:p>
        </w:tc>
        <w:tc>
          <w:tcPr>
            <w:tcW w:w="9119" w:type="dxa"/>
            <w:tcMar>
              <w:left w:w="45" w:type="dxa"/>
              <w:right w:w="45" w:type="dxa"/>
            </w:tcMar>
            <w:vAlign w:val="center"/>
          </w:tcPr>
          <w:p w14:paraId="0F2B636A"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235</w:t>
            </w:r>
            <w:r w:rsidRPr="00094B42">
              <w:rPr>
                <w:rFonts w:eastAsia="仿宋"/>
                <w:color w:val="000000"/>
                <w:kern w:val="0"/>
                <w:szCs w:val="21"/>
              </w:rPr>
              <w:t>）大型仪器设备、高功率的设备与电路容量相匹配，有设备运行维护记录，有安全操作规程或注意事项。</w:t>
            </w:r>
          </w:p>
        </w:tc>
        <w:tc>
          <w:tcPr>
            <w:tcW w:w="1084" w:type="dxa"/>
            <w:tcMar>
              <w:left w:w="45" w:type="dxa"/>
              <w:right w:w="45" w:type="dxa"/>
            </w:tcMar>
            <w:vAlign w:val="center"/>
          </w:tcPr>
          <w:p w14:paraId="0E9191C9" w14:textId="77777777" w:rsidR="00A23B18" w:rsidRPr="00094B42" w:rsidRDefault="005849F3" w:rsidP="008C3238">
            <w:pPr>
              <w:widowControl/>
              <w:spacing w:line="300" w:lineRule="exact"/>
              <w:jc w:val="center"/>
              <w:rPr>
                <w:rFonts w:eastAsia="仿宋"/>
                <w:b/>
                <w:bCs/>
                <w:color w:val="000000"/>
                <w:kern w:val="0"/>
                <w:szCs w:val="21"/>
              </w:rPr>
            </w:pPr>
            <w:r w:rsidRPr="00094B42">
              <w:rPr>
                <w:rFonts w:eastAsia="仿宋"/>
                <w:b/>
                <w:bCs/>
                <w:color w:val="000000"/>
                <w:kern w:val="0"/>
                <w:szCs w:val="21"/>
              </w:rPr>
              <w:t>*</w:t>
            </w:r>
          </w:p>
        </w:tc>
      </w:tr>
      <w:tr w:rsidR="00AB4602" w14:paraId="1B810BFE" w14:textId="77777777" w:rsidTr="002042E5">
        <w:trPr>
          <w:trHeight w:val="23"/>
          <w:jc w:val="center"/>
        </w:trPr>
        <w:tc>
          <w:tcPr>
            <w:tcW w:w="848" w:type="dxa"/>
            <w:tcMar>
              <w:left w:w="45" w:type="dxa"/>
              <w:right w:w="45" w:type="dxa"/>
            </w:tcMar>
            <w:vAlign w:val="center"/>
          </w:tcPr>
          <w:p w14:paraId="6A89FFE2"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12.1.3</w:t>
            </w:r>
          </w:p>
        </w:tc>
        <w:tc>
          <w:tcPr>
            <w:tcW w:w="3820" w:type="dxa"/>
            <w:tcMar>
              <w:left w:w="45" w:type="dxa"/>
              <w:right w:w="45" w:type="dxa"/>
            </w:tcMar>
            <w:vAlign w:val="center"/>
          </w:tcPr>
          <w:p w14:paraId="4B2A67B7"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仪器设备的接地和用电符合相关要求</w:t>
            </w:r>
          </w:p>
        </w:tc>
        <w:tc>
          <w:tcPr>
            <w:tcW w:w="9119" w:type="dxa"/>
            <w:tcMar>
              <w:left w:w="45" w:type="dxa"/>
              <w:right w:w="45" w:type="dxa"/>
            </w:tcMar>
            <w:vAlign w:val="center"/>
          </w:tcPr>
          <w:p w14:paraId="34D9C6AD" w14:textId="77777777" w:rsidR="00A23B18" w:rsidRPr="00094B42" w:rsidRDefault="00000000" w:rsidP="00A23B18">
            <w:pPr>
              <w:widowControl/>
              <w:spacing w:line="300" w:lineRule="exact"/>
              <w:rPr>
                <w:rFonts w:eastAsia="仿宋"/>
                <w:color w:val="000000"/>
                <w:szCs w:val="21"/>
              </w:rPr>
            </w:pPr>
            <w:r w:rsidRPr="00326200">
              <w:rPr>
                <w:rFonts w:eastAsia="仿宋"/>
                <w:color w:val="000000"/>
                <w:szCs w:val="21"/>
              </w:rPr>
              <w:t>（</w:t>
            </w:r>
            <w:r w:rsidRPr="00326200">
              <w:rPr>
                <w:rFonts w:eastAsia="仿宋"/>
                <w:color w:val="000000"/>
                <w:szCs w:val="21"/>
              </w:rPr>
              <w:t>236</w:t>
            </w:r>
            <w:r w:rsidRPr="00326200">
              <w:rPr>
                <w:rFonts w:eastAsia="仿宋"/>
                <w:color w:val="000000"/>
                <w:szCs w:val="21"/>
              </w:rPr>
              <w:t>）仪器设备接地系统应按规范要求，采用铜质材料，接地电阻不高于</w:t>
            </w:r>
            <w:r w:rsidRPr="00326200">
              <w:rPr>
                <w:rFonts w:eastAsia="仿宋"/>
                <w:color w:val="000000"/>
                <w:szCs w:val="21"/>
              </w:rPr>
              <w:t>0.5</w:t>
            </w:r>
            <w:r w:rsidR="00F11F10" w:rsidRPr="00326200">
              <w:rPr>
                <w:rFonts w:eastAsia="仿宋"/>
                <w:color w:val="000000"/>
                <w:szCs w:val="21"/>
              </w:rPr>
              <w:t>Ω</w:t>
            </w:r>
            <w:r w:rsidRPr="00326200">
              <w:rPr>
                <w:rFonts w:eastAsia="仿宋"/>
                <w:color w:val="000000"/>
                <w:szCs w:val="21"/>
              </w:rPr>
              <w:t>。</w:t>
            </w:r>
          </w:p>
          <w:p w14:paraId="21A7A39B"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szCs w:val="21"/>
              </w:rPr>
              <w:lastRenderedPageBreak/>
              <w:t>（</w:t>
            </w:r>
            <w:r w:rsidRPr="00094B42">
              <w:rPr>
                <w:rFonts w:eastAsia="仿宋"/>
                <w:color w:val="000000"/>
                <w:szCs w:val="21"/>
              </w:rPr>
              <w:t>237</w:t>
            </w:r>
            <w:r w:rsidRPr="00094B42">
              <w:rPr>
                <w:rFonts w:eastAsia="仿宋"/>
                <w:color w:val="000000"/>
                <w:szCs w:val="21"/>
              </w:rPr>
              <w:t>）电脑、空调、电加热器等不随意开机过夜。</w:t>
            </w:r>
            <w:r w:rsidRPr="00094B42">
              <w:rPr>
                <w:rFonts w:eastAsia="仿宋"/>
                <w:color w:val="000000"/>
                <w:kern w:val="0"/>
                <w:szCs w:val="21"/>
              </w:rPr>
              <w:t>对于不能断电的特殊仪器设备，采取必要的防护措施（如双路供电、不间断电源、监控报警等）。</w:t>
            </w:r>
          </w:p>
        </w:tc>
        <w:tc>
          <w:tcPr>
            <w:tcW w:w="1084" w:type="dxa"/>
            <w:tcMar>
              <w:left w:w="45" w:type="dxa"/>
              <w:right w:w="45" w:type="dxa"/>
            </w:tcMar>
            <w:vAlign w:val="center"/>
          </w:tcPr>
          <w:p w14:paraId="373C3319" w14:textId="77777777" w:rsidR="00A23B18" w:rsidRPr="00094B42" w:rsidRDefault="005849F3" w:rsidP="008C3238">
            <w:pPr>
              <w:widowControl/>
              <w:spacing w:line="300" w:lineRule="exact"/>
              <w:jc w:val="center"/>
              <w:rPr>
                <w:rFonts w:eastAsia="仿宋"/>
                <w:b/>
                <w:bCs/>
                <w:color w:val="000000"/>
                <w:kern w:val="0"/>
                <w:szCs w:val="21"/>
              </w:rPr>
            </w:pPr>
            <w:r w:rsidRPr="00094B42">
              <w:rPr>
                <w:rFonts w:eastAsia="仿宋"/>
                <w:b/>
                <w:bCs/>
                <w:color w:val="000000"/>
                <w:kern w:val="0"/>
                <w:szCs w:val="21"/>
              </w:rPr>
              <w:lastRenderedPageBreak/>
              <w:t>*</w:t>
            </w:r>
          </w:p>
        </w:tc>
      </w:tr>
      <w:tr w:rsidR="00AB4602" w14:paraId="076B3D36" w14:textId="77777777" w:rsidTr="002042E5">
        <w:trPr>
          <w:trHeight w:val="23"/>
          <w:jc w:val="center"/>
        </w:trPr>
        <w:tc>
          <w:tcPr>
            <w:tcW w:w="848" w:type="dxa"/>
            <w:tcMar>
              <w:left w:w="45" w:type="dxa"/>
              <w:right w:w="45" w:type="dxa"/>
            </w:tcMar>
            <w:vAlign w:val="center"/>
          </w:tcPr>
          <w:p w14:paraId="40B5D4CF"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12.1.4</w:t>
            </w:r>
          </w:p>
        </w:tc>
        <w:tc>
          <w:tcPr>
            <w:tcW w:w="3820" w:type="dxa"/>
            <w:tcMar>
              <w:left w:w="45" w:type="dxa"/>
              <w:right w:w="45" w:type="dxa"/>
            </w:tcMar>
            <w:vAlign w:val="center"/>
          </w:tcPr>
          <w:p w14:paraId="1AB1D242" w14:textId="77777777" w:rsidR="00A23B18" w:rsidRPr="00094B42" w:rsidRDefault="00000000" w:rsidP="00A23B18">
            <w:pPr>
              <w:spacing w:line="300" w:lineRule="exact"/>
              <w:rPr>
                <w:rFonts w:eastAsia="仿宋"/>
                <w:color w:val="000000"/>
                <w:szCs w:val="21"/>
              </w:rPr>
            </w:pPr>
            <w:r w:rsidRPr="00094B42">
              <w:rPr>
                <w:rFonts w:eastAsia="仿宋"/>
                <w:color w:val="000000"/>
                <w:szCs w:val="21"/>
              </w:rPr>
              <w:t>特殊设备应配备相应</w:t>
            </w:r>
            <w:r w:rsidR="004A6242" w:rsidRPr="00094B42">
              <w:rPr>
                <w:rFonts w:eastAsia="仿宋"/>
                <w:color w:val="000000"/>
                <w:szCs w:val="21"/>
              </w:rPr>
              <w:t>的</w:t>
            </w:r>
            <w:r w:rsidRPr="00094B42">
              <w:rPr>
                <w:rFonts w:eastAsia="仿宋"/>
                <w:color w:val="000000"/>
                <w:szCs w:val="21"/>
              </w:rPr>
              <w:t>安全防护措施</w:t>
            </w:r>
          </w:p>
        </w:tc>
        <w:tc>
          <w:tcPr>
            <w:tcW w:w="9119" w:type="dxa"/>
            <w:tcMar>
              <w:left w:w="45" w:type="dxa"/>
              <w:right w:w="45" w:type="dxa"/>
            </w:tcMar>
            <w:vAlign w:val="center"/>
          </w:tcPr>
          <w:p w14:paraId="32DBE546" w14:textId="77777777" w:rsidR="00A23B18" w:rsidRPr="00094B42" w:rsidRDefault="00000000" w:rsidP="00A23B18">
            <w:pPr>
              <w:widowControl/>
              <w:spacing w:line="300" w:lineRule="exact"/>
              <w:rPr>
                <w:rFonts w:eastAsia="仿宋"/>
                <w:color w:val="000000"/>
                <w:szCs w:val="21"/>
              </w:rPr>
            </w:pPr>
            <w:r w:rsidRPr="00094B42">
              <w:rPr>
                <w:rFonts w:eastAsia="仿宋"/>
                <w:color w:val="000000"/>
                <w:kern w:val="0"/>
                <w:szCs w:val="21"/>
              </w:rPr>
              <w:t>（</w:t>
            </w:r>
            <w:r w:rsidRPr="00094B42">
              <w:rPr>
                <w:rFonts w:eastAsia="仿宋"/>
                <w:color w:val="000000"/>
                <w:kern w:val="0"/>
                <w:szCs w:val="21"/>
              </w:rPr>
              <w:t>238</w:t>
            </w:r>
            <w:r w:rsidRPr="00094B42">
              <w:rPr>
                <w:rFonts w:eastAsia="仿宋"/>
                <w:color w:val="000000"/>
                <w:kern w:val="0"/>
                <w:szCs w:val="21"/>
              </w:rPr>
              <w:t>）关注高温、高压、高速运动、电磁辐射等特殊设备，对使用者有培训要求，有安全警示标识和</w:t>
            </w:r>
            <w:r w:rsidRPr="00094B42">
              <w:rPr>
                <w:rFonts w:eastAsia="仿宋"/>
                <w:color w:val="000000"/>
                <w:szCs w:val="21"/>
              </w:rPr>
              <w:t>安全警示线（黄色），设备安全防护措施完好。</w:t>
            </w:r>
          </w:p>
          <w:p w14:paraId="38F78A38" w14:textId="77777777" w:rsidR="00A23B18" w:rsidRPr="00094B42" w:rsidRDefault="00000000" w:rsidP="00A23B18">
            <w:pPr>
              <w:widowControl/>
              <w:spacing w:line="300" w:lineRule="exact"/>
              <w:rPr>
                <w:rFonts w:eastAsia="仿宋"/>
                <w:bCs/>
                <w:color w:val="000000"/>
                <w:kern w:val="0"/>
                <w:szCs w:val="21"/>
              </w:rPr>
            </w:pPr>
            <w:r w:rsidRPr="00094B42">
              <w:rPr>
                <w:rFonts w:eastAsia="仿宋"/>
                <w:color w:val="000000"/>
                <w:szCs w:val="21"/>
              </w:rPr>
              <w:t>（</w:t>
            </w:r>
            <w:r w:rsidRPr="00094B42">
              <w:rPr>
                <w:rFonts w:eastAsia="仿宋"/>
                <w:color w:val="000000"/>
                <w:szCs w:val="21"/>
              </w:rPr>
              <w:t>239</w:t>
            </w:r>
            <w:r w:rsidRPr="00094B42">
              <w:rPr>
                <w:rFonts w:eastAsia="仿宋"/>
                <w:color w:val="000000"/>
                <w:szCs w:val="21"/>
              </w:rPr>
              <w:t>）</w:t>
            </w:r>
            <w:r w:rsidRPr="00094B42">
              <w:rPr>
                <w:rFonts w:eastAsia="仿宋"/>
                <w:color w:val="000000"/>
                <w:kern w:val="0"/>
                <w:szCs w:val="21"/>
              </w:rPr>
              <w:t>非标准设备、自制设备应</w:t>
            </w:r>
            <w:proofErr w:type="gramStart"/>
            <w:r w:rsidRPr="00094B42">
              <w:rPr>
                <w:rFonts w:eastAsia="仿宋"/>
                <w:color w:val="000000"/>
                <w:kern w:val="0"/>
                <w:szCs w:val="21"/>
              </w:rPr>
              <w:t>经安全</w:t>
            </w:r>
            <w:proofErr w:type="gramEnd"/>
            <w:r w:rsidRPr="00094B42">
              <w:rPr>
                <w:rFonts w:eastAsia="仿宋"/>
                <w:color w:val="000000"/>
                <w:kern w:val="0"/>
                <w:szCs w:val="21"/>
              </w:rPr>
              <w:t>论证合格后方可使用，须充分考虑安全系数，并有安全防护措施。</w:t>
            </w:r>
          </w:p>
        </w:tc>
        <w:tc>
          <w:tcPr>
            <w:tcW w:w="1084" w:type="dxa"/>
            <w:tcMar>
              <w:left w:w="45" w:type="dxa"/>
              <w:right w:w="45" w:type="dxa"/>
            </w:tcMar>
            <w:vAlign w:val="center"/>
          </w:tcPr>
          <w:p w14:paraId="0B7E4D61" w14:textId="77777777" w:rsidR="00A23B18" w:rsidRPr="00094B42" w:rsidRDefault="005849F3" w:rsidP="008C3238">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60E09473" w14:textId="77777777">
        <w:trPr>
          <w:trHeight w:val="23"/>
          <w:jc w:val="center"/>
        </w:trPr>
        <w:tc>
          <w:tcPr>
            <w:tcW w:w="848" w:type="dxa"/>
            <w:tcMar>
              <w:left w:w="45" w:type="dxa"/>
              <w:right w:w="45" w:type="dxa"/>
            </w:tcMar>
            <w:vAlign w:val="center"/>
          </w:tcPr>
          <w:p w14:paraId="3817F238" w14:textId="77777777" w:rsidR="00A23B18" w:rsidRPr="00094B42" w:rsidRDefault="00000000" w:rsidP="00A23B18">
            <w:pPr>
              <w:widowControl/>
              <w:spacing w:line="300" w:lineRule="exact"/>
              <w:rPr>
                <w:rFonts w:eastAsia="仿宋"/>
                <w:b/>
                <w:color w:val="000000"/>
                <w:kern w:val="0"/>
                <w:szCs w:val="21"/>
              </w:rPr>
            </w:pPr>
            <w:r w:rsidRPr="00094B42">
              <w:rPr>
                <w:rFonts w:eastAsia="仿宋"/>
                <w:b/>
                <w:color w:val="000000"/>
                <w:kern w:val="0"/>
                <w:szCs w:val="21"/>
              </w:rPr>
              <w:t>12.2</w:t>
            </w:r>
          </w:p>
        </w:tc>
        <w:tc>
          <w:tcPr>
            <w:tcW w:w="14023" w:type="dxa"/>
            <w:gridSpan w:val="3"/>
            <w:tcMar>
              <w:left w:w="45" w:type="dxa"/>
              <w:right w:w="45" w:type="dxa"/>
            </w:tcMar>
            <w:vAlign w:val="center"/>
          </w:tcPr>
          <w:p w14:paraId="09B431A1" w14:textId="77777777" w:rsidR="00A23B18" w:rsidRPr="00094B42" w:rsidRDefault="00000000" w:rsidP="00A23B18">
            <w:pPr>
              <w:widowControl/>
              <w:spacing w:line="300" w:lineRule="exact"/>
              <w:rPr>
                <w:rFonts w:eastAsia="仿宋"/>
                <w:b/>
                <w:color w:val="000000"/>
                <w:kern w:val="0"/>
                <w:szCs w:val="21"/>
              </w:rPr>
            </w:pPr>
            <w:r w:rsidRPr="00094B42">
              <w:rPr>
                <w:rFonts w:eastAsia="仿宋"/>
                <w:b/>
                <w:color w:val="000000"/>
                <w:kern w:val="0"/>
                <w:szCs w:val="21"/>
              </w:rPr>
              <w:t>机械安全</w:t>
            </w:r>
          </w:p>
        </w:tc>
      </w:tr>
      <w:tr w:rsidR="00AB4602" w14:paraId="4E551692" w14:textId="77777777" w:rsidTr="002042E5">
        <w:trPr>
          <w:trHeight w:val="23"/>
          <w:jc w:val="center"/>
        </w:trPr>
        <w:tc>
          <w:tcPr>
            <w:tcW w:w="848" w:type="dxa"/>
            <w:tcMar>
              <w:left w:w="45" w:type="dxa"/>
              <w:right w:w="45" w:type="dxa"/>
            </w:tcMar>
            <w:vAlign w:val="center"/>
          </w:tcPr>
          <w:p w14:paraId="22ABEB00"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12.2.1</w:t>
            </w:r>
          </w:p>
        </w:tc>
        <w:tc>
          <w:tcPr>
            <w:tcW w:w="3820" w:type="dxa"/>
            <w:tcMar>
              <w:left w:w="45" w:type="dxa"/>
              <w:right w:w="45" w:type="dxa"/>
            </w:tcMar>
            <w:vAlign w:val="center"/>
          </w:tcPr>
          <w:p w14:paraId="38633611"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机械设备应保持清洁整齐，可靠接地</w:t>
            </w:r>
          </w:p>
        </w:tc>
        <w:tc>
          <w:tcPr>
            <w:tcW w:w="9119" w:type="dxa"/>
            <w:tcMar>
              <w:left w:w="45" w:type="dxa"/>
              <w:right w:w="45" w:type="dxa"/>
            </w:tcMar>
            <w:vAlign w:val="center"/>
          </w:tcPr>
          <w:p w14:paraId="511E0690"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240</w:t>
            </w:r>
            <w:r w:rsidRPr="00094B42">
              <w:rPr>
                <w:rFonts w:eastAsia="仿宋"/>
                <w:color w:val="000000"/>
                <w:kern w:val="0"/>
                <w:szCs w:val="21"/>
              </w:rPr>
              <w:t>）机床应保持清洁整齐，严禁在床头、床面、刀架上放置物品。</w:t>
            </w:r>
          </w:p>
          <w:p w14:paraId="07EE9ABB"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241</w:t>
            </w:r>
            <w:r w:rsidRPr="00094B42">
              <w:rPr>
                <w:rFonts w:eastAsia="仿宋"/>
                <w:color w:val="000000"/>
                <w:kern w:val="0"/>
                <w:szCs w:val="21"/>
              </w:rPr>
              <w:t>）机械设备可靠接地，实验结束后，应切断电源，整理好场地并将实验用具等摆放整齐，及时清理机械设备产生的废渣、废屑。</w:t>
            </w:r>
          </w:p>
        </w:tc>
        <w:tc>
          <w:tcPr>
            <w:tcW w:w="1084" w:type="dxa"/>
            <w:tcMar>
              <w:left w:w="45" w:type="dxa"/>
              <w:right w:w="45" w:type="dxa"/>
            </w:tcMar>
            <w:vAlign w:val="center"/>
          </w:tcPr>
          <w:p w14:paraId="67B2B84B" w14:textId="77777777" w:rsidR="00A23B18" w:rsidRPr="00094B42" w:rsidRDefault="00324971" w:rsidP="0001774E">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7285D2CA" w14:textId="77777777" w:rsidTr="002042E5">
        <w:trPr>
          <w:trHeight w:val="23"/>
          <w:jc w:val="center"/>
        </w:trPr>
        <w:tc>
          <w:tcPr>
            <w:tcW w:w="848" w:type="dxa"/>
            <w:tcMar>
              <w:left w:w="45" w:type="dxa"/>
              <w:right w:w="45" w:type="dxa"/>
            </w:tcMar>
            <w:vAlign w:val="center"/>
          </w:tcPr>
          <w:p w14:paraId="314FCC83"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12.2.2</w:t>
            </w:r>
          </w:p>
        </w:tc>
        <w:tc>
          <w:tcPr>
            <w:tcW w:w="3820" w:type="dxa"/>
            <w:tcMar>
              <w:left w:w="45" w:type="dxa"/>
              <w:right w:w="45" w:type="dxa"/>
            </w:tcMar>
            <w:vAlign w:val="center"/>
          </w:tcPr>
          <w:p w14:paraId="5D657F86"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操作机械设备时实验人员应做好个体防护</w:t>
            </w:r>
          </w:p>
        </w:tc>
        <w:tc>
          <w:tcPr>
            <w:tcW w:w="9119" w:type="dxa"/>
            <w:tcMar>
              <w:left w:w="45" w:type="dxa"/>
              <w:right w:w="45" w:type="dxa"/>
            </w:tcMar>
            <w:vAlign w:val="center"/>
          </w:tcPr>
          <w:p w14:paraId="19DA31E4" w14:textId="77777777" w:rsidR="00A23B18" w:rsidRPr="00094B42" w:rsidRDefault="00000000" w:rsidP="00A23B18">
            <w:pPr>
              <w:rPr>
                <w:rFonts w:eastAsia="仿宋"/>
                <w:color w:val="000000"/>
                <w:kern w:val="0"/>
              </w:rPr>
            </w:pPr>
            <w:r w:rsidRPr="00094B42">
              <w:rPr>
                <w:rFonts w:eastAsia="仿宋"/>
                <w:color w:val="000000"/>
                <w:kern w:val="0"/>
              </w:rPr>
              <w:t>（</w:t>
            </w:r>
            <w:r w:rsidRPr="00094B42">
              <w:rPr>
                <w:rFonts w:eastAsia="仿宋"/>
                <w:color w:val="000000"/>
                <w:kern w:val="0"/>
              </w:rPr>
              <w:t>242</w:t>
            </w:r>
            <w:r w:rsidRPr="00094B42">
              <w:rPr>
                <w:rFonts w:eastAsia="仿宋"/>
                <w:color w:val="000000"/>
                <w:kern w:val="0"/>
              </w:rPr>
              <w:t>）个</w:t>
            </w:r>
            <w:r w:rsidR="00BB2A95" w:rsidRPr="004B2719">
              <w:rPr>
                <w:rFonts w:eastAsia="仿宋"/>
                <w:kern w:val="0"/>
              </w:rPr>
              <w:t>体</w:t>
            </w:r>
            <w:r w:rsidRPr="00094B42">
              <w:rPr>
                <w:rFonts w:eastAsia="仿宋"/>
                <w:color w:val="000000"/>
                <w:kern w:val="0"/>
              </w:rPr>
              <w:t>防护用品要穿戴齐全，如工作服、工作帽、工作鞋、防护眼镜等。操作冷加工设备</w:t>
            </w:r>
            <w:r w:rsidR="00F11F10" w:rsidRPr="00094B42">
              <w:rPr>
                <w:rFonts w:eastAsia="仿宋"/>
                <w:color w:val="000000"/>
                <w:kern w:val="0"/>
              </w:rPr>
              <w:t>时</w:t>
            </w:r>
            <w:r w:rsidRPr="00094B42">
              <w:rPr>
                <w:rFonts w:eastAsia="仿宋"/>
                <w:color w:val="000000"/>
                <w:kern w:val="0"/>
              </w:rPr>
              <w:t>必须穿</w:t>
            </w:r>
            <w:r w:rsidRPr="00094B42">
              <w:rPr>
                <w:rFonts w:eastAsia="仿宋"/>
                <w:color w:val="000000"/>
                <w:kern w:val="0"/>
              </w:rPr>
              <w:t>“</w:t>
            </w:r>
            <w:r w:rsidRPr="00094B42">
              <w:rPr>
                <w:rFonts w:eastAsia="仿宋"/>
                <w:color w:val="000000"/>
                <w:kern w:val="0"/>
              </w:rPr>
              <w:t>三紧式</w:t>
            </w:r>
            <w:r w:rsidRPr="00094B42">
              <w:rPr>
                <w:rFonts w:eastAsia="仿宋"/>
                <w:color w:val="000000"/>
                <w:kern w:val="0"/>
              </w:rPr>
              <w:t>”</w:t>
            </w:r>
            <w:r w:rsidRPr="00094B42">
              <w:rPr>
                <w:rFonts w:eastAsia="仿宋"/>
                <w:color w:val="000000"/>
                <w:kern w:val="0"/>
              </w:rPr>
              <w:t>工作服，不能留长发（长发要盘在工作帽内），禁止戴手套。</w:t>
            </w:r>
          </w:p>
          <w:p w14:paraId="62B8B51E" w14:textId="77777777" w:rsidR="00A23B18" w:rsidRPr="00094B42" w:rsidRDefault="00000000" w:rsidP="00A23B18">
            <w:pPr>
              <w:rPr>
                <w:rFonts w:eastAsia="仿宋"/>
                <w:color w:val="000000"/>
                <w:kern w:val="0"/>
                <w:szCs w:val="21"/>
              </w:rPr>
            </w:pPr>
            <w:r w:rsidRPr="00094B42">
              <w:rPr>
                <w:rFonts w:eastAsia="仿宋"/>
                <w:color w:val="000000"/>
                <w:kern w:val="0"/>
              </w:rPr>
              <w:t>（</w:t>
            </w:r>
            <w:r w:rsidRPr="00094B42">
              <w:rPr>
                <w:rFonts w:eastAsia="仿宋"/>
                <w:color w:val="000000"/>
                <w:kern w:val="0"/>
              </w:rPr>
              <w:t>243</w:t>
            </w:r>
            <w:r w:rsidRPr="00094B42">
              <w:rPr>
                <w:rFonts w:eastAsia="仿宋"/>
                <w:color w:val="000000"/>
                <w:kern w:val="0"/>
              </w:rPr>
              <w:t>）</w:t>
            </w:r>
            <w:r w:rsidRPr="00094B42">
              <w:rPr>
                <w:rFonts w:eastAsia="仿宋"/>
                <w:color w:val="000000"/>
                <w:kern w:val="0"/>
                <w:szCs w:val="21"/>
              </w:rPr>
              <w:t>进入高速切削机械操作工作场所，穿好工作服</w:t>
            </w:r>
            <w:r w:rsidR="00F11F10" w:rsidRPr="00094B42">
              <w:rPr>
                <w:rFonts w:eastAsia="仿宋"/>
                <w:color w:val="000000"/>
                <w:kern w:val="0"/>
                <w:szCs w:val="21"/>
              </w:rPr>
              <w:t>、</w:t>
            </w:r>
            <w:r w:rsidRPr="00094B42">
              <w:rPr>
                <w:rFonts w:eastAsia="仿宋"/>
                <w:color w:val="000000"/>
                <w:kern w:val="0"/>
                <w:szCs w:val="21"/>
              </w:rPr>
              <w:t>工作鞋、戴好防护眼镜、扣紧衣袖口、戴好工作帽（长发学生</w:t>
            </w:r>
            <w:r w:rsidRPr="00094B42">
              <w:rPr>
                <w:rFonts w:eastAsia="仿宋"/>
                <w:color w:val="000000"/>
                <w:kern w:val="0"/>
              </w:rPr>
              <w:t>必须将长发盘在工作帽内</w:t>
            </w:r>
            <w:r w:rsidRPr="00094B42">
              <w:rPr>
                <w:rFonts w:eastAsia="仿宋"/>
                <w:color w:val="000000"/>
                <w:kern w:val="0"/>
                <w:szCs w:val="21"/>
              </w:rPr>
              <w:t>），禁止戴手套、长围巾、领带、手镯等配饰物，</w:t>
            </w:r>
            <w:proofErr w:type="gramStart"/>
            <w:r w:rsidRPr="00094B42">
              <w:rPr>
                <w:rFonts w:eastAsia="仿宋"/>
                <w:color w:val="000000"/>
                <w:kern w:val="0"/>
                <w:szCs w:val="21"/>
              </w:rPr>
              <w:t>禁穿拖鞋</w:t>
            </w:r>
            <w:proofErr w:type="gramEnd"/>
            <w:r w:rsidRPr="00094B42">
              <w:rPr>
                <w:rFonts w:eastAsia="仿宋"/>
                <w:color w:val="000000"/>
                <w:kern w:val="0"/>
                <w:szCs w:val="21"/>
              </w:rPr>
              <w:t>、高跟鞋等。设备运转时严禁用手调整工件。</w:t>
            </w:r>
          </w:p>
        </w:tc>
        <w:tc>
          <w:tcPr>
            <w:tcW w:w="1084" w:type="dxa"/>
            <w:tcMar>
              <w:left w:w="45" w:type="dxa"/>
              <w:right w:w="45" w:type="dxa"/>
            </w:tcMar>
            <w:vAlign w:val="center"/>
          </w:tcPr>
          <w:p w14:paraId="63093010" w14:textId="77777777" w:rsidR="00A23B18" w:rsidRPr="00094B42" w:rsidRDefault="0001774E" w:rsidP="0001774E">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70925552" w14:textId="77777777" w:rsidTr="002042E5">
        <w:trPr>
          <w:trHeight w:val="23"/>
          <w:jc w:val="center"/>
        </w:trPr>
        <w:tc>
          <w:tcPr>
            <w:tcW w:w="848" w:type="dxa"/>
            <w:tcMar>
              <w:left w:w="45" w:type="dxa"/>
              <w:right w:w="45" w:type="dxa"/>
            </w:tcMar>
            <w:vAlign w:val="center"/>
          </w:tcPr>
          <w:p w14:paraId="12F48EB0"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12.2.3</w:t>
            </w:r>
          </w:p>
        </w:tc>
        <w:tc>
          <w:tcPr>
            <w:tcW w:w="3820" w:type="dxa"/>
            <w:tcMar>
              <w:left w:w="45" w:type="dxa"/>
              <w:right w:w="45" w:type="dxa"/>
            </w:tcMar>
            <w:vAlign w:val="center"/>
          </w:tcPr>
          <w:p w14:paraId="4B12C0CA"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铸锻及热处理实验应满足场地和防护要求</w:t>
            </w:r>
          </w:p>
        </w:tc>
        <w:tc>
          <w:tcPr>
            <w:tcW w:w="9119" w:type="dxa"/>
            <w:tcMar>
              <w:left w:w="45" w:type="dxa"/>
              <w:right w:w="45" w:type="dxa"/>
            </w:tcMar>
            <w:vAlign w:val="center"/>
          </w:tcPr>
          <w:p w14:paraId="297AF0D5"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244</w:t>
            </w:r>
            <w:r w:rsidRPr="00094B42">
              <w:rPr>
                <w:rFonts w:eastAsia="仿宋"/>
                <w:color w:val="000000"/>
                <w:kern w:val="0"/>
                <w:szCs w:val="21"/>
              </w:rPr>
              <w:t>）铸造实验场地宽敞、通道畅通，使用设备前，操作者要按要求穿戴好防护用品。</w:t>
            </w:r>
          </w:p>
          <w:p w14:paraId="6C75E0FC"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245</w:t>
            </w:r>
            <w:r w:rsidRPr="00094B42">
              <w:rPr>
                <w:rFonts w:eastAsia="仿宋"/>
                <w:color w:val="000000"/>
                <w:kern w:val="0"/>
                <w:szCs w:val="21"/>
              </w:rPr>
              <w:t>）盐浴炉加热零件必须预先烘干，并用铁丝绑牢，缓慢放入炉中，以防盐液炸崩烫伤。</w:t>
            </w:r>
          </w:p>
          <w:p w14:paraId="014519F0"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246</w:t>
            </w:r>
            <w:r w:rsidRPr="00094B42">
              <w:rPr>
                <w:rFonts w:eastAsia="仿宋"/>
                <w:color w:val="000000"/>
                <w:kern w:val="0"/>
                <w:szCs w:val="21"/>
              </w:rPr>
              <w:t>）淬火油槽不得有水，油量不能过少，以免发生火灾。</w:t>
            </w:r>
          </w:p>
          <w:p w14:paraId="5300BF5D"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247</w:t>
            </w:r>
            <w:r w:rsidRPr="00094B42">
              <w:rPr>
                <w:rFonts w:eastAsia="仿宋"/>
                <w:color w:val="000000"/>
                <w:kern w:val="0"/>
                <w:szCs w:val="21"/>
              </w:rPr>
              <w:t>）与铁水接触的一切工具，使用前必须加热，严禁将冷的工具伸入铁水内，以免引起爆炸。</w:t>
            </w:r>
          </w:p>
          <w:p w14:paraId="5EBA2EF2" w14:textId="77777777" w:rsidR="00A23B18" w:rsidRPr="00094B42" w:rsidRDefault="00000000" w:rsidP="00A23B18">
            <w:pPr>
              <w:widowControl/>
              <w:spacing w:line="300" w:lineRule="exact"/>
              <w:rPr>
                <w:rFonts w:eastAsia="仿宋"/>
                <w:b/>
                <w:bCs/>
                <w:color w:val="000000"/>
                <w:kern w:val="0"/>
                <w:szCs w:val="21"/>
              </w:rPr>
            </w:pPr>
            <w:r w:rsidRPr="00094B42">
              <w:rPr>
                <w:rFonts w:eastAsia="仿宋"/>
                <w:color w:val="000000"/>
                <w:kern w:val="0"/>
                <w:szCs w:val="21"/>
              </w:rPr>
              <w:t>（</w:t>
            </w:r>
            <w:r w:rsidRPr="00094B42">
              <w:rPr>
                <w:rFonts w:eastAsia="仿宋"/>
                <w:color w:val="000000"/>
                <w:kern w:val="0"/>
                <w:szCs w:val="21"/>
              </w:rPr>
              <w:t>248</w:t>
            </w:r>
            <w:r w:rsidRPr="00094B42">
              <w:rPr>
                <w:rFonts w:eastAsia="仿宋"/>
                <w:color w:val="000000"/>
                <w:kern w:val="0"/>
                <w:szCs w:val="21"/>
              </w:rPr>
              <w:t>）锻压设备</w:t>
            </w:r>
            <w:proofErr w:type="gramStart"/>
            <w:r w:rsidRPr="00094B42">
              <w:rPr>
                <w:rFonts w:eastAsia="仿宋"/>
                <w:color w:val="000000"/>
                <w:kern w:val="0"/>
                <w:szCs w:val="21"/>
              </w:rPr>
              <w:t>不</w:t>
            </w:r>
            <w:proofErr w:type="gramEnd"/>
            <w:r w:rsidRPr="00094B42">
              <w:rPr>
                <w:rFonts w:eastAsia="仿宋"/>
                <w:color w:val="000000"/>
                <w:kern w:val="0"/>
                <w:szCs w:val="21"/>
              </w:rPr>
              <w:t>得空打或大力敲打过薄锻件，锻造时锻件应达到</w:t>
            </w:r>
            <w:r w:rsidRPr="00094B42">
              <w:rPr>
                <w:rFonts w:eastAsia="仿宋"/>
                <w:color w:val="000000"/>
                <w:kern w:val="0"/>
                <w:szCs w:val="21"/>
              </w:rPr>
              <w:t>850 ℃</w:t>
            </w:r>
            <w:r w:rsidRPr="00094B42">
              <w:rPr>
                <w:rFonts w:eastAsia="仿宋"/>
                <w:color w:val="000000"/>
                <w:kern w:val="0"/>
                <w:szCs w:val="21"/>
              </w:rPr>
              <w:t>以上，锻锤空置时应垫有木块。</w:t>
            </w:r>
          </w:p>
        </w:tc>
        <w:tc>
          <w:tcPr>
            <w:tcW w:w="1084" w:type="dxa"/>
            <w:tcMar>
              <w:left w:w="45" w:type="dxa"/>
              <w:right w:w="45" w:type="dxa"/>
            </w:tcMar>
            <w:vAlign w:val="center"/>
          </w:tcPr>
          <w:p w14:paraId="27A7EF41" w14:textId="77777777" w:rsidR="00A23B18" w:rsidRPr="00094B42" w:rsidRDefault="006A41C0" w:rsidP="0001774E">
            <w:pPr>
              <w:widowControl/>
              <w:spacing w:line="300" w:lineRule="exact"/>
              <w:jc w:val="center"/>
              <w:rPr>
                <w:rFonts w:eastAsia="仿宋"/>
                <w:b/>
                <w:bCs/>
                <w:color w:val="000000"/>
                <w:kern w:val="0"/>
                <w:szCs w:val="21"/>
              </w:rPr>
            </w:pPr>
            <w:r w:rsidRPr="00094B42">
              <w:rPr>
                <w:rFonts w:eastAsia="仿宋"/>
                <w:b/>
                <w:bCs/>
                <w:color w:val="000000"/>
                <w:kern w:val="0"/>
                <w:szCs w:val="21"/>
              </w:rPr>
              <w:t>*</w:t>
            </w:r>
          </w:p>
        </w:tc>
      </w:tr>
      <w:tr w:rsidR="00AB4602" w14:paraId="4A08E1E3" w14:textId="77777777" w:rsidTr="002042E5">
        <w:trPr>
          <w:trHeight w:val="23"/>
          <w:jc w:val="center"/>
        </w:trPr>
        <w:tc>
          <w:tcPr>
            <w:tcW w:w="848" w:type="dxa"/>
            <w:tcMar>
              <w:left w:w="45" w:type="dxa"/>
              <w:right w:w="45" w:type="dxa"/>
            </w:tcMar>
            <w:vAlign w:val="center"/>
          </w:tcPr>
          <w:p w14:paraId="38E01A48" w14:textId="77777777" w:rsidR="00A23B18" w:rsidRPr="00094B42" w:rsidRDefault="00000000" w:rsidP="00A23B18">
            <w:pPr>
              <w:spacing w:line="300" w:lineRule="exact"/>
              <w:rPr>
                <w:rFonts w:eastAsia="仿宋"/>
                <w:color w:val="000000"/>
                <w:szCs w:val="21"/>
              </w:rPr>
            </w:pPr>
            <w:r w:rsidRPr="00094B42">
              <w:rPr>
                <w:rFonts w:eastAsia="仿宋"/>
                <w:color w:val="000000"/>
                <w:kern w:val="0"/>
                <w:szCs w:val="21"/>
              </w:rPr>
              <w:t>12.2.4</w:t>
            </w:r>
          </w:p>
        </w:tc>
        <w:tc>
          <w:tcPr>
            <w:tcW w:w="3820" w:type="dxa"/>
            <w:tcMar>
              <w:left w:w="45" w:type="dxa"/>
              <w:right w:w="45" w:type="dxa"/>
            </w:tcMar>
            <w:vAlign w:val="center"/>
          </w:tcPr>
          <w:p w14:paraId="085D20CA"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高</w:t>
            </w:r>
            <w:r w:rsidR="004A6242" w:rsidRPr="00094B42">
              <w:rPr>
                <w:rFonts w:eastAsia="仿宋"/>
                <w:color w:val="000000"/>
                <w:kern w:val="0"/>
                <w:szCs w:val="21"/>
              </w:rPr>
              <w:t>处</w:t>
            </w:r>
            <w:r w:rsidRPr="00094B42">
              <w:rPr>
                <w:rFonts w:eastAsia="仿宋"/>
                <w:color w:val="000000"/>
                <w:kern w:val="0"/>
                <w:szCs w:val="21"/>
              </w:rPr>
              <w:t>作业应符合相关操作规程</w:t>
            </w:r>
          </w:p>
        </w:tc>
        <w:tc>
          <w:tcPr>
            <w:tcW w:w="9119" w:type="dxa"/>
            <w:tcMar>
              <w:left w:w="45" w:type="dxa"/>
              <w:right w:w="45" w:type="dxa"/>
            </w:tcMar>
            <w:vAlign w:val="center"/>
          </w:tcPr>
          <w:p w14:paraId="77BF96AF"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249</w:t>
            </w:r>
            <w:r w:rsidRPr="00094B42">
              <w:rPr>
                <w:rFonts w:eastAsia="仿宋"/>
                <w:color w:val="000000"/>
                <w:kern w:val="0"/>
                <w:szCs w:val="21"/>
              </w:rPr>
              <w:t>）在坠落高度基准面</w:t>
            </w:r>
            <w:r w:rsidRPr="00094B42">
              <w:rPr>
                <w:rFonts w:eastAsia="仿宋"/>
                <w:color w:val="000000"/>
                <w:kern w:val="0"/>
                <w:szCs w:val="21"/>
              </w:rPr>
              <w:t>2</w:t>
            </w:r>
            <w:r w:rsidR="00F11F10" w:rsidRPr="00094B42">
              <w:rPr>
                <w:rFonts w:eastAsia="仿宋"/>
                <w:color w:val="000000"/>
                <w:kern w:val="0"/>
                <w:szCs w:val="21"/>
              </w:rPr>
              <w:t>m</w:t>
            </w:r>
            <w:r w:rsidRPr="00094B42">
              <w:rPr>
                <w:rFonts w:eastAsia="仿宋"/>
                <w:color w:val="000000"/>
                <w:kern w:val="0"/>
                <w:szCs w:val="21"/>
              </w:rPr>
              <w:t>及以上有可能坠落的高处进行作业，须穿防滑鞋、佩戴安全帽、使用安全带。</w:t>
            </w:r>
          </w:p>
          <w:p w14:paraId="0C04A559"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250</w:t>
            </w:r>
            <w:r w:rsidRPr="00094B42">
              <w:rPr>
                <w:rFonts w:eastAsia="仿宋"/>
                <w:color w:val="000000"/>
                <w:kern w:val="0"/>
                <w:szCs w:val="21"/>
              </w:rPr>
              <w:t>）临边作业须在临空一侧设置防护栏杆，有相关安全操作规程。</w:t>
            </w:r>
          </w:p>
        </w:tc>
        <w:tc>
          <w:tcPr>
            <w:tcW w:w="1084" w:type="dxa"/>
            <w:tcMar>
              <w:left w:w="45" w:type="dxa"/>
              <w:right w:w="45" w:type="dxa"/>
            </w:tcMar>
            <w:vAlign w:val="center"/>
          </w:tcPr>
          <w:p w14:paraId="2947FEDB" w14:textId="77777777" w:rsidR="00A23B18" w:rsidRPr="00094B42" w:rsidRDefault="006A41C0" w:rsidP="0001774E">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594EC89E" w14:textId="77777777">
        <w:trPr>
          <w:trHeight w:val="23"/>
          <w:jc w:val="center"/>
        </w:trPr>
        <w:tc>
          <w:tcPr>
            <w:tcW w:w="848" w:type="dxa"/>
            <w:tcMar>
              <w:left w:w="45" w:type="dxa"/>
              <w:right w:w="45" w:type="dxa"/>
            </w:tcMar>
            <w:vAlign w:val="center"/>
          </w:tcPr>
          <w:p w14:paraId="51CEA27F" w14:textId="77777777" w:rsidR="00A23B18" w:rsidRPr="00094B42" w:rsidRDefault="00000000" w:rsidP="00A23B18">
            <w:pPr>
              <w:widowControl/>
              <w:spacing w:line="300" w:lineRule="exact"/>
              <w:rPr>
                <w:rFonts w:eastAsia="仿宋"/>
                <w:b/>
                <w:color w:val="000000"/>
                <w:kern w:val="0"/>
                <w:szCs w:val="21"/>
              </w:rPr>
            </w:pPr>
            <w:r w:rsidRPr="00094B42">
              <w:rPr>
                <w:rFonts w:eastAsia="仿宋"/>
                <w:b/>
                <w:color w:val="000000"/>
                <w:kern w:val="0"/>
                <w:szCs w:val="21"/>
              </w:rPr>
              <w:t>12.3</w:t>
            </w:r>
          </w:p>
        </w:tc>
        <w:tc>
          <w:tcPr>
            <w:tcW w:w="14023" w:type="dxa"/>
            <w:gridSpan w:val="3"/>
            <w:tcMar>
              <w:left w:w="45" w:type="dxa"/>
              <w:right w:w="45" w:type="dxa"/>
            </w:tcMar>
            <w:vAlign w:val="center"/>
          </w:tcPr>
          <w:p w14:paraId="7F3CC497" w14:textId="77777777" w:rsidR="00A23B18" w:rsidRPr="00094B42" w:rsidRDefault="00000000" w:rsidP="00A23B18">
            <w:pPr>
              <w:widowControl/>
              <w:spacing w:line="300" w:lineRule="exact"/>
              <w:rPr>
                <w:rFonts w:eastAsia="仿宋"/>
                <w:b/>
                <w:color w:val="000000"/>
                <w:kern w:val="0"/>
                <w:szCs w:val="21"/>
              </w:rPr>
            </w:pPr>
            <w:r w:rsidRPr="00094B42">
              <w:rPr>
                <w:rFonts w:eastAsia="仿宋"/>
                <w:b/>
                <w:color w:val="000000"/>
                <w:kern w:val="0"/>
                <w:szCs w:val="21"/>
              </w:rPr>
              <w:t>电气安全</w:t>
            </w:r>
          </w:p>
        </w:tc>
      </w:tr>
      <w:tr w:rsidR="00AB4602" w14:paraId="3685D57D" w14:textId="77777777" w:rsidTr="002042E5">
        <w:trPr>
          <w:trHeight w:val="23"/>
          <w:jc w:val="center"/>
        </w:trPr>
        <w:tc>
          <w:tcPr>
            <w:tcW w:w="848" w:type="dxa"/>
            <w:tcMar>
              <w:left w:w="45" w:type="dxa"/>
              <w:right w:w="45" w:type="dxa"/>
            </w:tcMar>
            <w:vAlign w:val="center"/>
          </w:tcPr>
          <w:p w14:paraId="3E7347AA"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12.3.1</w:t>
            </w:r>
          </w:p>
        </w:tc>
        <w:tc>
          <w:tcPr>
            <w:tcW w:w="3820" w:type="dxa"/>
            <w:tcMar>
              <w:left w:w="45" w:type="dxa"/>
              <w:right w:w="45" w:type="dxa"/>
            </w:tcMar>
            <w:vAlign w:val="center"/>
          </w:tcPr>
          <w:p w14:paraId="67911EAB"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电气设备的使用应符合用电安全规范</w:t>
            </w:r>
          </w:p>
        </w:tc>
        <w:tc>
          <w:tcPr>
            <w:tcW w:w="9119" w:type="dxa"/>
            <w:tcMar>
              <w:left w:w="45" w:type="dxa"/>
              <w:right w:w="45" w:type="dxa"/>
            </w:tcMar>
            <w:vAlign w:val="center"/>
          </w:tcPr>
          <w:p w14:paraId="45528520" w14:textId="77777777" w:rsidR="00A23B18" w:rsidRPr="00094B42" w:rsidRDefault="00000000" w:rsidP="00A23B18">
            <w:pPr>
              <w:widowControl/>
              <w:tabs>
                <w:tab w:val="left" w:pos="4321"/>
              </w:tabs>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251</w:t>
            </w:r>
            <w:r w:rsidRPr="00094B42">
              <w:rPr>
                <w:rFonts w:eastAsia="仿宋"/>
                <w:color w:val="000000"/>
                <w:kern w:val="0"/>
                <w:szCs w:val="21"/>
              </w:rPr>
              <w:t>）各种电</w:t>
            </w:r>
            <w:r w:rsidR="00F11F10" w:rsidRPr="00094B42">
              <w:rPr>
                <w:rFonts w:eastAsia="仿宋"/>
                <w:color w:val="000000"/>
                <w:kern w:val="0"/>
                <w:szCs w:val="21"/>
              </w:rPr>
              <w:t>气</w:t>
            </w:r>
            <w:r w:rsidRPr="00094B42">
              <w:rPr>
                <w:rFonts w:eastAsia="仿宋"/>
                <w:color w:val="000000"/>
                <w:kern w:val="0"/>
                <w:szCs w:val="21"/>
              </w:rPr>
              <w:t>设备及电线应始终保持干燥，防止浸湿，以防短路引起火灾或烧坏电气设备。</w:t>
            </w:r>
          </w:p>
          <w:p w14:paraId="09C9F1E6" w14:textId="77777777" w:rsidR="00A23B18" w:rsidRPr="00094B42" w:rsidRDefault="00000000" w:rsidP="00A23B18">
            <w:pPr>
              <w:widowControl/>
              <w:tabs>
                <w:tab w:val="left" w:pos="4321"/>
              </w:tabs>
              <w:spacing w:line="300" w:lineRule="exact"/>
              <w:rPr>
                <w:rFonts w:eastAsia="仿宋"/>
                <w:color w:val="000000"/>
                <w:szCs w:val="21"/>
              </w:rPr>
            </w:pPr>
            <w:r w:rsidRPr="00094B42">
              <w:rPr>
                <w:rFonts w:eastAsia="仿宋"/>
                <w:color w:val="000000"/>
                <w:kern w:val="0"/>
                <w:szCs w:val="21"/>
              </w:rPr>
              <w:t>（</w:t>
            </w:r>
            <w:r w:rsidRPr="00094B42">
              <w:rPr>
                <w:rFonts w:eastAsia="仿宋"/>
                <w:color w:val="000000"/>
                <w:kern w:val="0"/>
                <w:szCs w:val="21"/>
              </w:rPr>
              <w:t>252</w:t>
            </w:r>
            <w:r w:rsidRPr="00094B42">
              <w:rPr>
                <w:rFonts w:eastAsia="仿宋"/>
                <w:color w:val="000000"/>
                <w:kern w:val="0"/>
                <w:szCs w:val="21"/>
              </w:rPr>
              <w:t>）</w:t>
            </w:r>
            <w:r w:rsidRPr="00094B42">
              <w:rPr>
                <w:rFonts w:eastAsia="仿宋"/>
                <w:color w:val="000000"/>
                <w:szCs w:val="21"/>
              </w:rPr>
              <w:t>实验室内的功能间墙面都应设有专用接地母排，并设有多点接地引出端。</w:t>
            </w:r>
          </w:p>
          <w:p w14:paraId="2351ACCB" w14:textId="77777777" w:rsidR="00A23B18" w:rsidRPr="00094B42" w:rsidRDefault="00000000" w:rsidP="00A23B18">
            <w:pPr>
              <w:widowControl/>
              <w:tabs>
                <w:tab w:val="left" w:pos="4321"/>
              </w:tabs>
              <w:spacing w:line="300" w:lineRule="exact"/>
              <w:rPr>
                <w:rFonts w:eastAsia="仿宋"/>
                <w:color w:val="000000"/>
                <w:kern w:val="0"/>
                <w:szCs w:val="21"/>
              </w:rPr>
            </w:pPr>
            <w:r w:rsidRPr="00094B42">
              <w:rPr>
                <w:rFonts w:eastAsia="仿宋"/>
                <w:color w:val="000000"/>
                <w:szCs w:val="21"/>
              </w:rPr>
              <w:t>（</w:t>
            </w:r>
            <w:r w:rsidRPr="00094B42">
              <w:rPr>
                <w:rFonts w:eastAsia="仿宋"/>
                <w:color w:val="000000"/>
                <w:szCs w:val="21"/>
              </w:rPr>
              <w:t>253</w:t>
            </w:r>
            <w:r w:rsidRPr="00094B42">
              <w:rPr>
                <w:rFonts w:eastAsia="仿宋"/>
                <w:color w:val="000000"/>
                <w:szCs w:val="21"/>
              </w:rPr>
              <w:t>）高压、大电流等强电实验室</w:t>
            </w:r>
            <w:r w:rsidRPr="00094B42">
              <w:rPr>
                <w:rFonts w:eastAsia="仿宋"/>
                <w:color w:val="000000"/>
                <w:kern w:val="0"/>
                <w:szCs w:val="21"/>
              </w:rPr>
              <w:t>要设定安全距离，按规定设置安全警示牌、安全信号灯、联动式警铃、门锁，有安全隔离装置或屏蔽遮栏（由金属制成，并可靠接地，</w:t>
            </w:r>
            <w:r w:rsidRPr="00094B42">
              <w:rPr>
                <w:rFonts w:eastAsia="仿宋"/>
                <w:color w:val="000000"/>
                <w:szCs w:val="21"/>
              </w:rPr>
              <w:t>高度不低于</w:t>
            </w:r>
            <w:r w:rsidRPr="00094B42">
              <w:rPr>
                <w:rFonts w:eastAsia="仿宋"/>
                <w:color w:val="000000"/>
                <w:szCs w:val="21"/>
              </w:rPr>
              <w:t>2</w:t>
            </w:r>
            <w:r w:rsidR="00F11F10" w:rsidRPr="00094B42">
              <w:rPr>
                <w:rFonts w:eastAsia="仿宋"/>
                <w:color w:val="000000"/>
                <w:szCs w:val="21"/>
              </w:rPr>
              <w:t>m</w:t>
            </w:r>
            <w:r w:rsidRPr="00094B42">
              <w:rPr>
                <w:rFonts w:eastAsia="仿宋"/>
                <w:color w:val="000000"/>
                <w:kern w:val="0"/>
                <w:szCs w:val="21"/>
              </w:rPr>
              <w:t>）。</w:t>
            </w:r>
          </w:p>
          <w:p w14:paraId="0F5EAFFB" w14:textId="77777777" w:rsidR="00A23B18" w:rsidRPr="00094B42" w:rsidRDefault="00000000" w:rsidP="00A23B18">
            <w:pPr>
              <w:widowControl/>
              <w:tabs>
                <w:tab w:val="left" w:pos="4321"/>
              </w:tabs>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254</w:t>
            </w:r>
            <w:r w:rsidRPr="00094B42">
              <w:rPr>
                <w:rFonts w:eastAsia="仿宋"/>
                <w:color w:val="000000"/>
                <w:kern w:val="0"/>
                <w:szCs w:val="21"/>
              </w:rPr>
              <w:t>）控制室（控制台）应铺橡胶、绝缘垫等。</w:t>
            </w:r>
          </w:p>
          <w:p w14:paraId="3E91E78E" w14:textId="77777777" w:rsidR="00A23B18" w:rsidRPr="00094B42" w:rsidRDefault="00000000" w:rsidP="00A23B18">
            <w:pPr>
              <w:widowControl/>
              <w:tabs>
                <w:tab w:val="left" w:pos="4321"/>
              </w:tabs>
              <w:spacing w:line="300" w:lineRule="exact"/>
              <w:rPr>
                <w:rFonts w:eastAsia="仿宋"/>
                <w:color w:val="000000"/>
                <w:szCs w:val="21"/>
              </w:rPr>
            </w:pPr>
            <w:r w:rsidRPr="00094B42">
              <w:rPr>
                <w:rFonts w:eastAsia="仿宋"/>
                <w:color w:val="000000"/>
                <w:kern w:val="0"/>
                <w:szCs w:val="21"/>
              </w:rPr>
              <w:lastRenderedPageBreak/>
              <w:t>（</w:t>
            </w:r>
            <w:r w:rsidRPr="00094B42">
              <w:rPr>
                <w:rFonts w:eastAsia="仿宋"/>
                <w:color w:val="000000"/>
                <w:kern w:val="0"/>
                <w:szCs w:val="21"/>
              </w:rPr>
              <w:t>255</w:t>
            </w:r>
            <w:r w:rsidRPr="00094B42">
              <w:rPr>
                <w:rFonts w:eastAsia="仿宋"/>
                <w:color w:val="000000"/>
                <w:kern w:val="0"/>
                <w:szCs w:val="21"/>
              </w:rPr>
              <w:t>）</w:t>
            </w:r>
            <w:r w:rsidRPr="00094B42">
              <w:rPr>
                <w:rFonts w:eastAsia="仿宋"/>
                <w:color w:val="000000"/>
                <w:szCs w:val="21"/>
              </w:rPr>
              <w:t>强电实验室禁止存放易燃、易爆、易腐品，保持通风散热。</w:t>
            </w:r>
          </w:p>
          <w:p w14:paraId="7E6D1557" w14:textId="77777777" w:rsidR="00A23B18" w:rsidRPr="00094B42" w:rsidRDefault="00000000" w:rsidP="00A23B18">
            <w:pPr>
              <w:widowControl/>
              <w:tabs>
                <w:tab w:val="left" w:pos="4321"/>
              </w:tabs>
              <w:spacing w:line="300" w:lineRule="exact"/>
              <w:rPr>
                <w:rFonts w:eastAsia="仿宋"/>
                <w:color w:val="000000"/>
                <w:szCs w:val="21"/>
              </w:rPr>
            </w:pPr>
            <w:r w:rsidRPr="00094B42">
              <w:rPr>
                <w:rFonts w:eastAsia="仿宋"/>
                <w:color w:val="000000"/>
                <w:szCs w:val="21"/>
              </w:rPr>
              <w:t>（</w:t>
            </w:r>
            <w:r w:rsidRPr="00094B42">
              <w:rPr>
                <w:rFonts w:eastAsia="仿宋"/>
                <w:color w:val="000000"/>
                <w:szCs w:val="21"/>
              </w:rPr>
              <w:t>256</w:t>
            </w:r>
            <w:r w:rsidRPr="00094B42">
              <w:rPr>
                <w:rFonts w:eastAsia="仿宋"/>
                <w:color w:val="000000"/>
                <w:szCs w:val="21"/>
              </w:rPr>
              <w:t>）应为设备配备残余电流泄放专用的接地系统。</w:t>
            </w:r>
          </w:p>
          <w:p w14:paraId="39D893E1" w14:textId="77777777" w:rsidR="00A23B18" w:rsidRPr="00094B42" w:rsidRDefault="00000000" w:rsidP="00A23B18">
            <w:pPr>
              <w:widowControl/>
              <w:tabs>
                <w:tab w:val="left" w:pos="4321"/>
              </w:tabs>
              <w:spacing w:line="300" w:lineRule="exact"/>
              <w:rPr>
                <w:rFonts w:eastAsia="仿宋"/>
                <w:color w:val="000000"/>
                <w:szCs w:val="21"/>
              </w:rPr>
            </w:pPr>
            <w:r w:rsidRPr="00094B42">
              <w:rPr>
                <w:rFonts w:eastAsia="仿宋"/>
                <w:color w:val="000000"/>
                <w:szCs w:val="21"/>
              </w:rPr>
              <w:t>（</w:t>
            </w:r>
            <w:r w:rsidRPr="00094B42">
              <w:rPr>
                <w:rFonts w:eastAsia="仿宋"/>
                <w:color w:val="000000"/>
                <w:szCs w:val="21"/>
              </w:rPr>
              <w:t>257</w:t>
            </w:r>
            <w:r w:rsidRPr="00094B42">
              <w:rPr>
                <w:rFonts w:eastAsia="仿宋"/>
                <w:color w:val="000000"/>
                <w:szCs w:val="21"/>
              </w:rPr>
              <w:t>）禁止在有可燃气体泄露隐患的环境中使用电动工具；电烙铁有专门</w:t>
            </w:r>
            <w:r w:rsidR="00306CB5" w:rsidRPr="00094B42">
              <w:rPr>
                <w:rFonts w:eastAsia="仿宋"/>
                <w:color w:val="000000"/>
                <w:szCs w:val="21"/>
              </w:rPr>
              <w:t>的</w:t>
            </w:r>
            <w:r w:rsidRPr="00094B42">
              <w:rPr>
                <w:rFonts w:eastAsia="仿宋"/>
                <w:color w:val="000000"/>
                <w:szCs w:val="21"/>
              </w:rPr>
              <w:t>搁架，用毕立即切断电源。</w:t>
            </w:r>
          </w:p>
          <w:p w14:paraId="44AE0085" w14:textId="77777777" w:rsidR="00A23B18" w:rsidRPr="00094B42" w:rsidRDefault="00000000" w:rsidP="00A23B18">
            <w:pPr>
              <w:widowControl/>
              <w:tabs>
                <w:tab w:val="left" w:pos="4321"/>
              </w:tabs>
              <w:spacing w:line="300" w:lineRule="exact"/>
              <w:rPr>
                <w:rFonts w:eastAsia="仿宋"/>
                <w:color w:val="000000"/>
                <w:kern w:val="0"/>
                <w:szCs w:val="21"/>
              </w:rPr>
            </w:pPr>
            <w:r w:rsidRPr="00094B42">
              <w:rPr>
                <w:rFonts w:eastAsia="仿宋"/>
                <w:color w:val="000000"/>
                <w:szCs w:val="21"/>
              </w:rPr>
              <w:t>（</w:t>
            </w:r>
            <w:r w:rsidRPr="00094B42">
              <w:rPr>
                <w:rFonts w:eastAsia="仿宋"/>
                <w:color w:val="000000"/>
                <w:szCs w:val="21"/>
              </w:rPr>
              <w:t>258</w:t>
            </w:r>
            <w:r w:rsidRPr="00094B42">
              <w:rPr>
                <w:rFonts w:eastAsia="仿宋"/>
                <w:color w:val="000000"/>
                <w:szCs w:val="21"/>
              </w:rPr>
              <w:t>）强磁设备应配备与大地相连的金属屏蔽网。</w:t>
            </w:r>
          </w:p>
        </w:tc>
        <w:tc>
          <w:tcPr>
            <w:tcW w:w="1084" w:type="dxa"/>
            <w:tcMar>
              <w:left w:w="45" w:type="dxa"/>
              <w:right w:w="45" w:type="dxa"/>
            </w:tcMar>
            <w:vAlign w:val="center"/>
          </w:tcPr>
          <w:p w14:paraId="6256C9BA" w14:textId="77777777" w:rsidR="00A23B18" w:rsidRPr="00094B42" w:rsidRDefault="00F2170B" w:rsidP="00F2170B">
            <w:pPr>
              <w:widowControl/>
              <w:spacing w:line="300" w:lineRule="exact"/>
              <w:jc w:val="center"/>
              <w:rPr>
                <w:rFonts w:eastAsia="仿宋"/>
                <w:b/>
                <w:bCs/>
                <w:color w:val="000000"/>
                <w:kern w:val="0"/>
                <w:szCs w:val="21"/>
              </w:rPr>
            </w:pPr>
            <w:r w:rsidRPr="00094B42">
              <w:rPr>
                <w:rFonts w:eastAsia="仿宋"/>
                <w:b/>
                <w:bCs/>
                <w:color w:val="000000"/>
                <w:kern w:val="0"/>
                <w:szCs w:val="21"/>
              </w:rPr>
              <w:lastRenderedPageBreak/>
              <w:t>*</w:t>
            </w:r>
          </w:p>
        </w:tc>
      </w:tr>
      <w:tr w:rsidR="00AB4602" w14:paraId="3E68D765" w14:textId="77777777" w:rsidTr="002042E5">
        <w:trPr>
          <w:trHeight w:val="23"/>
          <w:jc w:val="center"/>
        </w:trPr>
        <w:tc>
          <w:tcPr>
            <w:tcW w:w="848" w:type="dxa"/>
            <w:tcMar>
              <w:left w:w="45" w:type="dxa"/>
              <w:right w:w="45" w:type="dxa"/>
            </w:tcMar>
            <w:vAlign w:val="center"/>
          </w:tcPr>
          <w:p w14:paraId="475BEBFC"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12.3.2</w:t>
            </w:r>
          </w:p>
        </w:tc>
        <w:tc>
          <w:tcPr>
            <w:tcW w:w="3820" w:type="dxa"/>
            <w:tcMar>
              <w:left w:w="45" w:type="dxa"/>
              <w:right w:w="45" w:type="dxa"/>
            </w:tcMar>
            <w:vAlign w:val="center"/>
          </w:tcPr>
          <w:p w14:paraId="2C78F8A4"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操作电气设备应配备合适的防护器具</w:t>
            </w:r>
          </w:p>
        </w:tc>
        <w:tc>
          <w:tcPr>
            <w:tcW w:w="9119" w:type="dxa"/>
            <w:tcMar>
              <w:left w:w="45" w:type="dxa"/>
              <w:right w:w="45" w:type="dxa"/>
            </w:tcMar>
            <w:vAlign w:val="center"/>
          </w:tcPr>
          <w:p w14:paraId="37E77A1B"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259</w:t>
            </w:r>
            <w:r w:rsidRPr="00094B42">
              <w:rPr>
                <w:rFonts w:eastAsia="仿宋"/>
                <w:color w:val="000000"/>
                <w:kern w:val="0"/>
                <w:szCs w:val="21"/>
              </w:rPr>
              <w:t>）强电类高电压实验必须</w:t>
            </w:r>
            <w:r w:rsidR="00306CB5" w:rsidRPr="00094B42">
              <w:rPr>
                <w:rFonts w:eastAsia="仿宋"/>
                <w:color w:val="000000"/>
                <w:kern w:val="0"/>
                <w:szCs w:val="21"/>
              </w:rPr>
              <w:t>两</w:t>
            </w:r>
            <w:r w:rsidRPr="00094B42">
              <w:rPr>
                <w:rFonts w:eastAsia="仿宋"/>
                <w:color w:val="000000"/>
                <w:kern w:val="0"/>
                <w:szCs w:val="21"/>
              </w:rPr>
              <w:t>人（含）以上，操作时应戴绝缘手套；防护器具按规定进行周期试验或定期更换；</w:t>
            </w:r>
            <w:r w:rsidRPr="00094B42">
              <w:rPr>
                <w:rFonts w:eastAsia="仿宋"/>
                <w:color w:val="000000"/>
                <w:szCs w:val="21"/>
              </w:rPr>
              <w:t>静电场所，要保持空气湿润，工作人员要穿戴防静电服、手套和鞋靴。</w:t>
            </w:r>
          </w:p>
        </w:tc>
        <w:tc>
          <w:tcPr>
            <w:tcW w:w="1084" w:type="dxa"/>
            <w:tcMar>
              <w:left w:w="45" w:type="dxa"/>
              <w:right w:w="45" w:type="dxa"/>
            </w:tcMar>
            <w:vAlign w:val="center"/>
          </w:tcPr>
          <w:p w14:paraId="46441F12" w14:textId="77777777" w:rsidR="00A23B18" w:rsidRPr="00094B42" w:rsidRDefault="00F2170B" w:rsidP="00F2170B">
            <w:pPr>
              <w:widowControl/>
              <w:spacing w:line="300" w:lineRule="exact"/>
              <w:jc w:val="center"/>
              <w:rPr>
                <w:rFonts w:eastAsia="仿宋"/>
                <w:b/>
                <w:bCs/>
                <w:color w:val="000000"/>
                <w:kern w:val="0"/>
                <w:szCs w:val="21"/>
              </w:rPr>
            </w:pPr>
            <w:r w:rsidRPr="00094B42">
              <w:rPr>
                <w:rFonts w:eastAsia="仿宋"/>
                <w:b/>
                <w:bCs/>
                <w:color w:val="000000"/>
                <w:kern w:val="0"/>
                <w:szCs w:val="21"/>
              </w:rPr>
              <w:t>*</w:t>
            </w:r>
          </w:p>
        </w:tc>
      </w:tr>
      <w:tr w:rsidR="00AB4602" w14:paraId="4A159631" w14:textId="77777777">
        <w:trPr>
          <w:trHeight w:val="23"/>
          <w:jc w:val="center"/>
        </w:trPr>
        <w:tc>
          <w:tcPr>
            <w:tcW w:w="848" w:type="dxa"/>
            <w:tcMar>
              <w:left w:w="45" w:type="dxa"/>
              <w:right w:w="45" w:type="dxa"/>
            </w:tcMar>
            <w:vAlign w:val="center"/>
          </w:tcPr>
          <w:p w14:paraId="571C2012" w14:textId="77777777" w:rsidR="00A23B18" w:rsidRPr="00094B42" w:rsidRDefault="00000000" w:rsidP="00A23B18">
            <w:pPr>
              <w:widowControl/>
              <w:spacing w:line="300" w:lineRule="exact"/>
              <w:rPr>
                <w:rFonts w:eastAsia="仿宋"/>
                <w:b/>
                <w:color w:val="000000"/>
                <w:kern w:val="0"/>
                <w:szCs w:val="21"/>
              </w:rPr>
            </w:pPr>
            <w:r w:rsidRPr="00094B42">
              <w:rPr>
                <w:rFonts w:eastAsia="仿宋"/>
                <w:b/>
                <w:color w:val="000000"/>
                <w:kern w:val="0"/>
                <w:szCs w:val="21"/>
              </w:rPr>
              <w:t>12.4</w:t>
            </w:r>
          </w:p>
        </w:tc>
        <w:tc>
          <w:tcPr>
            <w:tcW w:w="14023" w:type="dxa"/>
            <w:gridSpan w:val="3"/>
            <w:tcMar>
              <w:left w:w="45" w:type="dxa"/>
              <w:right w:w="45" w:type="dxa"/>
            </w:tcMar>
            <w:vAlign w:val="center"/>
          </w:tcPr>
          <w:p w14:paraId="6D073F55" w14:textId="77777777" w:rsidR="00A23B18" w:rsidRPr="00094B42" w:rsidRDefault="00000000" w:rsidP="00A23B18">
            <w:pPr>
              <w:widowControl/>
              <w:spacing w:line="300" w:lineRule="exact"/>
              <w:rPr>
                <w:rFonts w:eastAsia="仿宋"/>
                <w:b/>
                <w:color w:val="000000"/>
                <w:kern w:val="0"/>
                <w:szCs w:val="21"/>
              </w:rPr>
            </w:pPr>
            <w:r w:rsidRPr="00094B42">
              <w:rPr>
                <w:rFonts w:eastAsia="仿宋"/>
                <w:b/>
                <w:color w:val="000000"/>
                <w:kern w:val="0"/>
                <w:szCs w:val="21"/>
              </w:rPr>
              <w:t>激光安全</w:t>
            </w:r>
          </w:p>
        </w:tc>
      </w:tr>
      <w:tr w:rsidR="00AB4602" w14:paraId="2A1FCC0A" w14:textId="77777777" w:rsidTr="002042E5">
        <w:trPr>
          <w:trHeight w:val="23"/>
          <w:jc w:val="center"/>
        </w:trPr>
        <w:tc>
          <w:tcPr>
            <w:tcW w:w="848" w:type="dxa"/>
            <w:tcMar>
              <w:left w:w="45" w:type="dxa"/>
              <w:right w:w="45" w:type="dxa"/>
            </w:tcMar>
            <w:vAlign w:val="center"/>
          </w:tcPr>
          <w:p w14:paraId="392FA873"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12.4.1</w:t>
            </w:r>
          </w:p>
        </w:tc>
        <w:tc>
          <w:tcPr>
            <w:tcW w:w="3820" w:type="dxa"/>
            <w:tcMar>
              <w:left w:w="45" w:type="dxa"/>
              <w:right w:w="45" w:type="dxa"/>
            </w:tcMar>
            <w:vAlign w:val="center"/>
          </w:tcPr>
          <w:p w14:paraId="745E04AA" w14:textId="77777777" w:rsidR="00A23B18" w:rsidRPr="00094B42" w:rsidRDefault="00000000" w:rsidP="00A23B18">
            <w:pPr>
              <w:widowControl/>
              <w:spacing w:line="300" w:lineRule="exact"/>
              <w:rPr>
                <w:rFonts w:eastAsia="仿宋"/>
                <w:color w:val="000000"/>
                <w:kern w:val="0"/>
                <w:szCs w:val="21"/>
              </w:rPr>
            </w:pPr>
            <w:r w:rsidRPr="00094B42">
              <w:rPr>
                <w:rFonts w:eastAsia="仿宋"/>
                <w:bCs/>
                <w:color w:val="000000"/>
                <w:kern w:val="0"/>
                <w:szCs w:val="21"/>
              </w:rPr>
              <w:t>激光实验室配有完备的安全屏蔽设施</w:t>
            </w:r>
          </w:p>
        </w:tc>
        <w:tc>
          <w:tcPr>
            <w:tcW w:w="9119" w:type="dxa"/>
            <w:tcMar>
              <w:left w:w="45" w:type="dxa"/>
              <w:right w:w="45" w:type="dxa"/>
            </w:tcMar>
            <w:vAlign w:val="center"/>
          </w:tcPr>
          <w:p w14:paraId="55E5D323" w14:textId="77777777" w:rsidR="00A23B18" w:rsidRPr="00094B42" w:rsidRDefault="00000000" w:rsidP="00A23B18">
            <w:pPr>
              <w:widowControl/>
              <w:spacing w:line="300" w:lineRule="exact"/>
              <w:rPr>
                <w:rFonts w:eastAsia="仿宋"/>
                <w:bCs/>
                <w:color w:val="000000"/>
                <w:kern w:val="0"/>
                <w:szCs w:val="21"/>
              </w:rPr>
            </w:pPr>
            <w:r w:rsidRPr="00094B42">
              <w:rPr>
                <w:rFonts w:eastAsia="仿宋"/>
                <w:bCs/>
                <w:color w:val="000000"/>
                <w:kern w:val="0"/>
                <w:szCs w:val="21"/>
              </w:rPr>
              <w:t>（</w:t>
            </w:r>
            <w:r w:rsidRPr="00094B42">
              <w:rPr>
                <w:rFonts w:eastAsia="仿宋"/>
                <w:bCs/>
                <w:color w:val="000000"/>
                <w:kern w:val="0"/>
                <w:szCs w:val="21"/>
              </w:rPr>
              <w:t>260</w:t>
            </w:r>
            <w:r w:rsidRPr="00094B42">
              <w:rPr>
                <w:rFonts w:eastAsia="仿宋"/>
                <w:bCs/>
                <w:color w:val="000000"/>
                <w:kern w:val="0"/>
                <w:szCs w:val="21"/>
              </w:rPr>
              <w:t>）功率较大的激光器有互锁装置、防护罩，激光照射方向不会对他人造成伤害，防止激光发射口及反射镜上扬。</w:t>
            </w:r>
            <w:r w:rsidR="00346359" w:rsidRPr="008B5D29">
              <w:rPr>
                <w:rFonts w:eastAsia="仿宋"/>
                <w:bCs/>
                <w:color w:val="FF0000"/>
                <w:kern w:val="0"/>
                <w:szCs w:val="21"/>
              </w:rPr>
              <w:t>3</w:t>
            </w:r>
            <w:r w:rsidR="00346359" w:rsidRPr="008B5D29">
              <w:rPr>
                <w:rFonts w:eastAsia="仿宋"/>
                <w:bCs/>
                <w:color w:val="FF0000"/>
                <w:kern w:val="0"/>
                <w:szCs w:val="21"/>
              </w:rPr>
              <w:t>类及</w:t>
            </w:r>
            <w:r w:rsidR="00B72A9A" w:rsidRPr="008B5D29">
              <w:rPr>
                <w:rFonts w:eastAsia="仿宋"/>
                <w:bCs/>
                <w:color w:val="FF0000"/>
                <w:kern w:val="0"/>
                <w:szCs w:val="21"/>
              </w:rPr>
              <w:t>以上</w:t>
            </w:r>
            <w:r w:rsidR="00787F67" w:rsidRPr="008B5D29">
              <w:rPr>
                <w:rFonts w:eastAsia="仿宋"/>
                <w:bCs/>
                <w:color w:val="FF0000"/>
                <w:kern w:val="0"/>
                <w:szCs w:val="21"/>
              </w:rPr>
              <w:t>激光</w:t>
            </w:r>
            <w:r w:rsidR="004B2719" w:rsidRPr="008B5D29">
              <w:rPr>
                <w:rFonts w:eastAsia="仿宋" w:hint="eastAsia"/>
                <w:bCs/>
                <w:color w:val="FF0000"/>
                <w:kern w:val="0"/>
                <w:szCs w:val="21"/>
              </w:rPr>
              <w:t>产品</w:t>
            </w:r>
            <w:r w:rsidR="00B72A9A" w:rsidRPr="008B5D29">
              <w:rPr>
                <w:rFonts w:eastAsia="仿宋"/>
                <w:bCs/>
                <w:color w:val="FF0000"/>
                <w:kern w:val="0"/>
                <w:szCs w:val="21"/>
              </w:rPr>
              <w:t>实验区域不得有易燃物。</w:t>
            </w:r>
          </w:p>
        </w:tc>
        <w:tc>
          <w:tcPr>
            <w:tcW w:w="1084" w:type="dxa"/>
            <w:tcMar>
              <w:left w:w="45" w:type="dxa"/>
              <w:right w:w="45" w:type="dxa"/>
            </w:tcMar>
            <w:vAlign w:val="center"/>
          </w:tcPr>
          <w:p w14:paraId="6CE1B669" w14:textId="77777777" w:rsidR="00A23B18" w:rsidRPr="00094B42" w:rsidRDefault="005D4309" w:rsidP="005D4309">
            <w:pPr>
              <w:widowControl/>
              <w:spacing w:line="300" w:lineRule="exact"/>
              <w:jc w:val="center"/>
              <w:rPr>
                <w:rFonts w:eastAsia="仿宋"/>
                <w:b/>
                <w:bCs/>
                <w:color w:val="000000"/>
                <w:kern w:val="0"/>
                <w:szCs w:val="21"/>
              </w:rPr>
            </w:pPr>
            <w:r w:rsidRPr="00094B42">
              <w:rPr>
                <w:rFonts w:eastAsia="仿宋"/>
                <w:b/>
                <w:bCs/>
                <w:color w:val="000000"/>
                <w:kern w:val="0"/>
                <w:szCs w:val="21"/>
              </w:rPr>
              <w:t>**</w:t>
            </w:r>
          </w:p>
        </w:tc>
      </w:tr>
      <w:tr w:rsidR="00AB4602" w14:paraId="3E648A45" w14:textId="77777777" w:rsidTr="002042E5">
        <w:trPr>
          <w:trHeight w:val="23"/>
          <w:jc w:val="center"/>
        </w:trPr>
        <w:tc>
          <w:tcPr>
            <w:tcW w:w="848" w:type="dxa"/>
            <w:tcMar>
              <w:left w:w="45" w:type="dxa"/>
              <w:right w:w="45" w:type="dxa"/>
            </w:tcMar>
            <w:vAlign w:val="center"/>
          </w:tcPr>
          <w:p w14:paraId="20E352B5"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12.4.2</w:t>
            </w:r>
          </w:p>
        </w:tc>
        <w:tc>
          <w:tcPr>
            <w:tcW w:w="3820" w:type="dxa"/>
            <w:tcMar>
              <w:left w:w="45" w:type="dxa"/>
              <w:right w:w="45" w:type="dxa"/>
            </w:tcMar>
            <w:vAlign w:val="center"/>
          </w:tcPr>
          <w:p w14:paraId="4BE8B0A3" w14:textId="77777777" w:rsidR="00A23B18" w:rsidRPr="00094B42" w:rsidRDefault="004A6242" w:rsidP="00A23B18">
            <w:pPr>
              <w:widowControl/>
              <w:spacing w:line="300" w:lineRule="exact"/>
              <w:rPr>
                <w:rFonts w:eastAsia="仿宋"/>
                <w:bCs/>
                <w:color w:val="000000"/>
                <w:kern w:val="0"/>
                <w:szCs w:val="21"/>
              </w:rPr>
            </w:pPr>
            <w:r w:rsidRPr="00094B42">
              <w:rPr>
                <w:rFonts w:eastAsia="仿宋"/>
                <w:bCs/>
                <w:color w:val="000000"/>
                <w:kern w:val="0"/>
                <w:szCs w:val="21"/>
              </w:rPr>
              <w:t>进行</w:t>
            </w:r>
            <w:r w:rsidR="00000000" w:rsidRPr="00094B42">
              <w:rPr>
                <w:rFonts w:eastAsia="仿宋"/>
                <w:bCs/>
                <w:color w:val="000000"/>
                <w:kern w:val="0"/>
                <w:szCs w:val="21"/>
              </w:rPr>
              <w:t>激光实验时须佩戴合适的个体防护用具</w:t>
            </w:r>
          </w:p>
        </w:tc>
        <w:tc>
          <w:tcPr>
            <w:tcW w:w="9119" w:type="dxa"/>
            <w:tcMar>
              <w:left w:w="45" w:type="dxa"/>
              <w:right w:w="45" w:type="dxa"/>
            </w:tcMar>
            <w:vAlign w:val="center"/>
          </w:tcPr>
          <w:p w14:paraId="38CD309C" w14:textId="77777777" w:rsidR="00A23B18" w:rsidRPr="00094B42" w:rsidRDefault="00000000" w:rsidP="00A23B18">
            <w:pPr>
              <w:widowControl/>
              <w:spacing w:line="300" w:lineRule="exact"/>
              <w:rPr>
                <w:rFonts w:eastAsia="仿宋"/>
                <w:bCs/>
                <w:color w:val="000000"/>
                <w:kern w:val="0"/>
                <w:szCs w:val="21"/>
              </w:rPr>
            </w:pPr>
            <w:r w:rsidRPr="00094B42">
              <w:rPr>
                <w:rFonts w:eastAsia="仿宋"/>
                <w:bCs/>
                <w:color w:val="000000"/>
                <w:kern w:val="0"/>
                <w:szCs w:val="21"/>
              </w:rPr>
              <w:t>（</w:t>
            </w:r>
            <w:r w:rsidRPr="00094B42">
              <w:rPr>
                <w:rFonts w:eastAsia="仿宋"/>
                <w:bCs/>
                <w:color w:val="000000"/>
                <w:kern w:val="0"/>
                <w:szCs w:val="21"/>
              </w:rPr>
              <w:t>261</w:t>
            </w:r>
            <w:r w:rsidRPr="00094B42">
              <w:rPr>
                <w:rFonts w:eastAsia="仿宋"/>
                <w:bCs/>
                <w:color w:val="000000"/>
                <w:kern w:val="0"/>
                <w:szCs w:val="21"/>
              </w:rPr>
              <w:t>）操作人员</w:t>
            </w:r>
            <w:r w:rsidR="00BB2A95" w:rsidRPr="00094B42">
              <w:rPr>
                <w:rFonts w:eastAsia="仿宋"/>
                <w:bCs/>
                <w:color w:val="FF0000"/>
                <w:kern w:val="0"/>
                <w:szCs w:val="21"/>
              </w:rPr>
              <w:t>佩</w:t>
            </w:r>
            <w:r w:rsidRPr="00094B42">
              <w:rPr>
                <w:rFonts w:eastAsia="仿宋"/>
                <w:bCs/>
                <w:color w:val="000000"/>
                <w:kern w:val="0"/>
                <w:szCs w:val="21"/>
              </w:rPr>
              <w:t>戴防护眼镜等防护用品、不</w:t>
            </w:r>
            <w:r w:rsidR="00306CB5" w:rsidRPr="00094B42">
              <w:rPr>
                <w:rFonts w:eastAsia="仿宋"/>
                <w:bCs/>
                <w:color w:val="000000"/>
                <w:kern w:val="0"/>
                <w:szCs w:val="21"/>
              </w:rPr>
              <w:t>戴</w:t>
            </w:r>
            <w:r w:rsidRPr="00094B42">
              <w:rPr>
                <w:rFonts w:eastAsia="仿宋"/>
                <w:bCs/>
                <w:color w:val="000000"/>
                <w:kern w:val="0"/>
                <w:szCs w:val="21"/>
              </w:rPr>
              <w:t>手表等能反光的物品，</w:t>
            </w:r>
            <w:r w:rsidRPr="00094B42">
              <w:rPr>
                <w:rFonts w:eastAsia="仿宋"/>
                <w:color w:val="000000"/>
                <w:szCs w:val="21"/>
                <w:shd w:val="clear" w:color="auto" w:fill="FFFFFF"/>
              </w:rPr>
              <w:t>禁止直视激光束和它的反向光束，禁止对激光器件做任何目视准直操作，</w:t>
            </w:r>
            <w:r w:rsidRPr="00094B42">
              <w:rPr>
                <w:rFonts w:eastAsia="仿宋"/>
                <w:bCs/>
                <w:color w:val="000000"/>
                <w:kern w:val="0"/>
                <w:szCs w:val="21"/>
              </w:rPr>
              <w:t>禁止用眼睛检查激光器故障，</w:t>
            </w:r>
            <w:r w:rsidR="00306CB5" w:rsidRPr="00094B42">
              <w:rPr>
                <w:rFonts w:eastAsia="仿宋"/>
                <w:bCs/>
                <w:color w:val="000000"/>
                <w:kern w:val="0"/>
                <w:szCs w:val="21"/>
              </w:rPr>
              <w:t>检查</w:t>
            </w:r>
            <w:r w:rsidRPr="00094B42">
              <w:rPr>
                <w:rFonts w:eastAsia="仿宋"/>
                <w:bCs/>
                <w:color w:val="000000"/>
                <w:kern w:val="0"/>
                <w:szCs w:val="21"/>
              </w:rPr>
              <w:t>激光器必须在断电情况下进行。</w:t>
            </w:r>
          </w:p>
        </w:tc>
        <w:tc>
          <w:tcPr>
            <w:tcW w:w="1084" w:type="dxa"/>
            <w:tcMar>
              <w:left w:w="45" w:type="dxa"/>
              <w:right w:w="45" w:type="dxa"/>
            </w:tcMar>
            <w:vAlign w:val="center"/>
          </w:tcPr>
          <w:p w14:paraId="32CEB0E2" w14:textId="77777777" w:rsidR="00A23B18" w:rsidRPr="00094B42" w:rsidRDefault="005D4309" w:rsidP="005D4309">
            <w:pPr>
              <w:widowControl/>
              <w:spacing w:line="300" w:lineRule="exact"/>
              <w:jc w:val="center"/>
              <w:rPr>
                <w:rFonts w:eastAsia="仿宋"/>
                <w:b/>
                <w:bCs/>
                <w:color w:val="000000"/>
                <w:kern w:val="0"/>
                <w:szCs w:val="21"/>
              </w:rPr>
            </w:pPr>
            <w:r w:rsidRPr="00094B42">
              <w:rPr>
                <w:rFonts w:eastAsia="仿宋"/>
                <w:b/>
                <w:bCs/>
                <w:color w:val="000000"/>
                <w:kern w:val="0"/>
                <w:szCs w:val="21"/>
              </w:rPr>
              <w:t>**</w:t>
            </w:r>
          </w:p>
        </w:tc>
      </w:tr>
      <w:tr w:rsidR="00AB4602" w14:paraId="647EEC2A" w14:textId="77777777" w:rsidTr="002042E5">
        <w:trPr>
          <w:trHeight w:val="23"/>
          <w:jc w:val="center"/>
        </w:trPr>
        <w:tc>
          <w:tcPr>
            <w:tcW w:w="848" w:type="dxa"/>
            <w:tcMar>
              <w:left w:w="45" w:type="dxa"/>
              <w:right w:w="45" w:type="dxa"/>
            </w:tcMar>
            <w:vAlign w:val="center"/>
          </w:tcPr>
          <w:p w14:paraId="32194D70"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12.4.3</w:t>
            </w:r>
          </w:p>
        </w:tc>
        <w:tc>
          <w:tcPr>
            <w:tcW w:w="3820" w:type="dxa"/>
            <w:tcMar>
              <w:left w:w="45" w:type="dxa"/>
              <w:right w:w="45" w:type="dxa"/>
            </w:tcMar>
            <w:vAlign w:val="center"/>
          </w:tcPr>
          <w:p w14:paraId="0FBC8966" w14:textId="77777777" w:rsidR="00A23B18" w:rsidRPr="00094B42" w:rsidRDefault="00000000" w:rsidP="00A23B18">
            <w:pPr>
              <w:widowControl/>
              <w:spacing w:line="300" w:lineRule="exact"/>
              <w:rPr>
                <w:rFonts w:eastAsia="仿宋"/>
                <w:bCs/>
                <w:color w:val="000000"/>
                <w:kern w:val="0"/>
                <w:szCs w:val="21"/>
              </w:rPr>
            </w:pPr>
            <w:r w:rsidRPr="00094B42">
              <w:rPr>
                <w:rFonts w:eastAsia="仿宋"/>
                <w:bCs/>
                <w:color w:val="000000"/>
                <w:kern w:val="0"/>
                <w:szCs w:val="21"/>
              </w:rPr>
              <w:t>警告标识</w:t>
            </w:r>
          </w:p>
        </w:tc>
        <w:tc>
          <w:tcPr>
            <w:tcW w:w="9119" w:type="dxa"/>
            <w:tcMar>
              <w:left w:w="45" w:type="dxa"/>
              <w:right w:w="45" w:type="dxa"/>
            </w:tcMar>
            <w:vAlign w:val="center"/>
          </w:tcPr>
          <w:p w14:paraId="4EEFBB03" w14:textId="77777777" w:rsidR="00A23B18" w:rsidRPr="00094B42" w:rsidRDefault="00000000" w:rsidP="00A23B18">
            <w:pPr>
              <w:widowControl/>
              <w:spacing w:line="300" w:lineRule="exact"/>
              <w:rPr>
                <w:rFonts w:eastAsia="仿宋"/>
                <w:bCs/>
                <w:color w:val="000000"/>
                <w:kern w:val="0"/>
                <w:szCs w:val="21"/>
              </w:rPr>
            </w:pPr>
            <w:r w:rsidRPr="00094B42">
              <w:rPr>
                <w:rFonts w:eastAsia="仿宋"/>
                <w:bCs/>
                <w:color w:val="000000"/>
                <w:kern w:val="0"/>
                <w:szCs w:val="21"/>
              </w:rPr>
              <w:t>（</w:t>
            </w:r>
            <w:r w:rsidRPr="00094B42">
              <w:rPr>
                <w:rFonts w:eastAsia="仿宋"/>
                <w:bCs/>
                <w:color w:val="000000"/>
                <w:kern w:val="0"/>
                <w:szCs w:val="21"/>
              </w:rPr>
              <w:t>262</w:t>
            </w:r>
            <w:r w:rsidRPr="00094B42">
              <w:rPr>
                <w:rFonts w:eastAsia="仿宋"/>
                <w:bCs/>
                <w:color w:val="000000"/>
                <w:kern w:val="0"/>
                <w:szCs w:val="21"/>
              </w:rPr>
              <w:t>）所有激光区域内张贴警告标识。</w:t>
            </w:r>
          </w:p>
        </w:tc>
        <w:tc>
          <w:tcPr>
            <w:tcW w:w="1084" w:type="dxa"/>
            <w:tcMar>
              <w:left w:w="45" w:type="dxa"/>
              <w:right w:w="45" w:type="dxa"/>
            </w:tcMar>
            <w:vAlign w:val="center"/>
          </w:tcPr>
          <w:p w14:paraId="5DE63B54" w14:textId="77777777" w:rsidR="00A23B18" w:rsidRPr="00094B42" w:rsidRDefault="005D4309" w:rsidP="005D4309">
            <w:pPr>
              <w:widowControl/>
              <w:spacing w:line="300" w:lineRule="exact"/>
              <w:jc w:val="center"/>
              <w:rPr>
                <w:rFonts w:eastAsia="仿宋"/>
                <w:b/>
                <w:bCs/>
                <w:color w:val="000000"/>
                <w:kern w:val="0"/>
                <w:szCs w:val="21"/>
              </w:rPr>
            </w:pPr>
            <w:r w:rsidRPr="00094B42">
              <w:rPr>
                <w:rFonts w:eastAsia="仿宋"/>
                <w:b/>
                <w:bCs/>
                <w:color w:val="000000"/>
                <w:kern w:val="0"/>
                <w:szCs w:val="21"/>
              </w:rPr>
              <w:t>*</w:t>
            </w:r>
          </w:p>
        </w:tc>
      </w:tr>
      <w:tr w:rsidR="00AB4602" w14:paraId="7B21430C" w14:textId="77777777">
        <w:trPr>
          <w:trHeight w:val="23"/>
          <w:jc w:val="center"/>
        </w:trPr>
        <w:tc>
          <w:tcPr>
            <w:tcW w:w="848" w:type="dxa"/>
            <w:tcMar>
              <w:left w:w="45" w:type="dxa"/>
              <w:right w:w="45" w:type="dxa"/>
            </w:tcMar>
            <w:vAlign w:val="center"/>
          </w:tcPr>
          <w:p w14:paraId="7437019D" w14:textId="77777777" w:rsidR="00A23B18" w:rsidRPr="00094B42" w:rsidRDefault="00000000" w:rsidP="00A23B18">
            <w:pPr>
              <w:widowControl/>
              <w:spacing w:line="300" w:lineRule="exact"/>
              <w:rPr>
                <w:rFonts w:eastAsia="仿宋"/>
                <w:b/>
                <w:color w:val="000000"/>
                <w:kern w:val="0"/>
                <w:szCs w:val="21"/>
              </w:rPr>
            </w:pPr>
            <w:r w:rsidRPr="00094B42">
              <w:rPr>
                <w:rFonts w:eastAsia="仿宋"/>
                <w:b/>
                <w:color w:val="000000"/>
                <w:kern w:val="0"/>
                <w:szCs w:val="21"/>
              </w:rPr>
              <w:t>12.5</w:t>
            </w:r>
          </w:p>
        </w:tc>
        <w:tc>
          <w:tcPr>
            <w:tcW w:w="14023" w:type="dxa"/>
            <w:gridSpan w:val="3"/>
            <w:tcMar>
              <w:left w:w="45" w:type="dxa"/>
              <w:right w:w="45" w:type="dxa"/>
            </w:tcMar>
            <w:vAlign w:val="center"/>
          </w:tcPr>
          <w:p w14:paraId="7D45D59F" w14:textId="77777777" w:rsidR="00A23B18" w:rsidRPr="00094B42" w:rsidRDefault="00000000" w:rsidP="00A23B18">
            <w:pPr>
              <w:widowControl/>
              <w:spacing w:line="300" w:lineRule="exact"/>
              <w:rPr>
                <w:rFonts w:eastAsia="仿宋"/>
                <w:b/>
                <w:color w:val="000000"/>
                <w:kern w:val="0"/>
                <w:szCs w:val="21"/>
              </w:rPr>
            </w:pPr>
            <w:r w:rsidRPr="00094B42">
              <w:rPr>
                <w:rFonts w:eastAsia="仿宋"/>
                <w:b/>
                <w:color w:val="000000"/>
                <w:kern w:val="0"/>
                <w:szCs w:val="21"/>
              </w:rPr>
              <w:t>粉尘安全</w:t>
            </w:r>
          </w:p>
        </w:tc>
      </w:tr>
      <w:tr w:rsidR="00AB4602" w14:paraId="37B11BAE" w14:textId="77777777" w:rsidTr="002042E5">
        <w:trPr>
          <w:trHeight w:val="23"/>
          <w:jc w:val="center"/>
        </w:trPr>
        <w:tc>
          <w:tcPr>
            <w:tcW w:w="848" w:type="dxa"/>
            <w:tcMar>
              <w:left w:w="45" w:type="dxa"/>
              <w:right w:w="45" w:type="dxa"/>
            </w:tcMar>
            <w:vAlign w:val="center"/>
          </w:tcPr>
          <w:p w14:paraId="4616212A"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12.5.1</w:t>
            </w:r>
          </w:p>
        </w:tc>
        <w:tc>
          <w:tcPr>
            <w:tcW w:w="3820" w:type="dxa"/>
            <w:tcMar>
              <w:left w:w="45" w:type="dxa"/>
              <w:right w:w="45" w:type="dxa"/>
            </w:tcMar>
            <w:vAlign w:val="center"/>
          </w:tcPr>
          <w:p w14:paraId="5A032132" w14:textId="77777777" w:rsidR="00A23B18" w:rsidRPr="00094B42" w:rsidRDefault="00000000" w:rsidP="00A23B18">
            <w:pPr>
              <w:rPr>
                <w:rFonts w:eastAsia="仿宋"/>
                <w:color w:val="000000"/>
                <w:kern w:val="0"/>
                <w:szCs w:val="21"/>
              </w:rPr>
            </w:pPr>
            <w:r w:rsidRPr="00094B42">
              <w:rPr>
                <w:rFonts w:eastAsia="仿宋"/>
                <w:color w:val="000000"/>
                <w:kern w:val="0"/>
              </w:rPr>
              <w:t>粉尘爆炸危险场所，</w:t>
            </w:r>
            <w:r w:rsidRPr="00094B42">
              <w:rPr>
                <w:rFonts w:eastAsia="仿宋"/>
                <w:color w:val="000000"/>
                <w:kern w:val="0"/>
                <w:szCs w:val="21"/>
              </w:rPr>
              <w:t>应选用防爆型电气设备</w:t>
            </w:r>
          </w:p>
        </w:tc>
        <w:tc>
          <w:tcPr>
            <w:tcW w:w="9119" w:type="dxa"/>
            <w:tcMar>
              <w:left w:w="45" w:type="dxa"/>
              <w:right w:w="45" w:type="dxa"/>
            </w:tcMar>
            <w:vAlign w:val="center"/>
          </w:tcPr>
          <w:p w14:paraId="451D6C4E"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263</w:t>
            </w:r>
            <w:r w:rsidRPr="00094B42">
              <w:rPr>
                <w:rFonts w:eastAsia="仿宋"/>
                <w:color w:val="000000"/>
                <w:kern w:val="0"/>
                <w:szCs w:val="21"/>
              </w:rPr>
              <w:t>）防爆灯、防爆电气开关</w:t>
            </w:r>
            <w:r w:rsidR="00306CB5" w:rsidRPr="00094B42">
              <w:rPr>
                <w:rFonts w:eastAsia="仿宋"/>
                <w:color w:val="000000"/>
                <w:kern w:val="0"/>
                <w:szCs w:val="21"/>
              </w:rPr>
              <w:t>的</w:t>
            </w:r>
            <w:r w:rsidRPr="00094B42">
              <w:rPr>
                <w:rFonts w:eastAsia="仿宋"/>
                <w:color w:val="000000"/>
                <w:kern w:val="0"/>
                <w:szCs w:val="21"/>
              </w:rPr>
              <w:t>导线敷设应选用镀锌管，必须达到整体防爆要求。</w:t>
            </w:r>
          </w:p>
          <w:p w14:paraId="14D0D0D1" w14:textId="77777777" w:rsidR="00A23B18" w:rsidRPr="00094B42" w:rsidRDefault="00000000" w:rsidP="00A23B18">
            <w:pPr>
              <w:widowControl/>
              <w:spacing w:line="300" w:lineRule="exact"/>
              <w:rPr>
                <w:rFonts w:eastAsia="仿宋"/>
                <w:bCs/>
                <w:color w:val="000000"/>
                <w:kern w:val="0"/>
                <w:szCs w:val="21"/>
              </w:rPr>
            </w:pPr>
            <w:r w:rsidRPr="00094B42">
              <w:rPr>
                <w:rFonts w:eastAsia="仿宋"/>
                <w:color w:val="000000"/>
                <w:kern w:val="0"/>
                <w:szCs w:val="21"/>
              </w:rPr>
              <w:t>（</w:t>
            </w:r>
            <w:r w:rsidRPr="00094B42">
              <w:rPr>
                <w:rFonts w:eastAsia="仿宋"/>
                <w:color w:val="000000"/>
                <w:kern w:val="0"/>
                <w:szCs w:val="21"/>
              </w:rPr>
              <w:t>264</w:t>
            </w:r>
            <w:r w:rsidRPr="00094B42">
              <w:rPr>
                <w:rFonts w:eastAsia="仿宋"/>
                <w:color w:val="000000"/>
                <w:kern w:val="0"/>
                <w:szCs w:val="21"/>
              </w:rPr>
              <w:t>）粉尘加工要有除尘装置，除尘器符合防静电安全要求，除尘设施应有阻爆、隔爆、</w:t>
            </w:r>
            <w:proofErr w:type="gramStart"/>
            <w:r w:rsidRPr="00094B42">
              <w:rPr>
                <w:rFonts w:eastAsia="仿宋"/>
                <w:color w:val="000000"/>
                <w:kern w:val="0"/>
                <w:szCs w:val="21"/>
              </w:rPr>
              <w:t>泄爆装置</w:t>
            </w:r>
            <w:proofErr w:type="gramEnd"/>
            <w:r w:rsidRPr="00094B42">
              <w:rPr>
                <w:rFonts w:eastAsia="仿宋"/>
                <w:color w:val="000000"/>
                <w:kern w:val="0"/>
                <w:szCs w:val="21"/>
              </w:rPr>
              <w:t>，使用工具具有防爆功能或不产生火花。</w:t>
            </w:r>
          </w:p>
        </w:tc>
        <w:tc>
          <w:tcPr>
            <w:tcW w:w="1084" w:type="dxa"/>
            <w:tcMar>
              <w:left w:w="45" w:type="dxa"/>
              <w:right w:w="45" w:type="dxa"/>
            </w:tcMar>
            <w:vAlign w:val="center"/>
          </w:tcPr>
          <w:p w14:paraId="29E7ABA8" w14:textId="77777777" w:rsidR="00A23B18" w:rsidRPr="00094B42" w:rsidRDefault="00D66FCD" w:rsidP="00D66FCD">
            <w:pPr>
              <w:pStyle w:val="24"/>
              <w:spacing w:line="360" w:lineRule="auto"/>
              <w:ind w:firstLineChars="0" w:firstLine="0"/>
              <w:jc w:val="center"/>
              <w:rPr>
                <w:rFonts w:ascii="Times New Roman" w:eastAsia="仿宋" w:hAnsi="Times New Roman"/>
                <w:b/>
                <w:bCs/>
                <w:color w:val="000000"/>
                <w:kern w:val="0"/>
              </w:rPr>
            </w:pPr>
            <w:r w:rsidRPr="00094B42">
              <w:rPr>
                <w:rFonts w:ascii="Times New Roman" w:eastAsia="仿宋" w:hAnsi="Times New Roman"/>
                <w:b/>
                <w:bCs/>
                <w:color w:val="000000"/>
                <w:kern w:val="0"/>
              </w:rPr>
              <w:t>*</w:t>
            </w:r>
          </w:p>
        </w:tc>
      </w:tr>
      <w:tr w:rsidR="00AB4602" w14:paraId="6A6A3D2D" w14:textId="77777777" w:rsidTr="002042E5">
        <w:trPr>
          <w:trHeight w:val="23"/>
          <w:jc w:val="center"/>
        </w:trPr>
        <w:tc>
          <w:tcPr>
            <w:tcW w:w="848" w:type="dxa"/>
            <w:tcMar>
              <w:left w:w="45" w:type="dxa"/>
              <w:right w:w="45" w:type="dxa"/>
            </w:tcMar>
            <w:vAlign w:val="center"/>
          </w:tcPr>
          <w:p w14:paraId="207FBF46"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12.5.2</w:t>
            </w:r>
          </w:p>
        </w:tc>
        <w:tc>
          <w:tcPr>
            <w:tcW w:w="3820" w:type="dxa"/>
            <w:tcMar>
              <w:left w:w="45" w:type="dxa"/>
              <w:right w:w="45" w:type="dxa"/>
            </w:tcMar>
            <w:vAlign w:val="center"/>
          </w:tcPr>
          <w:p w14:paraId="5FD9AAD5" w14:textId="77777777" w:rsidR="00A23B18" w:rsidRPr="00094B42" w:rsidRDefault="004A6242" w:rsidP="00A23B18">
            <w:pPr>
              <w:widowControl/>
              <w:spacing w:line="300" w:lineRule="exact"/>
              <w:rPr>
                <w:rFonts w:eastAsia="仿宋"/>
                <w:color w:val="000000"/>
                <w:kern w:val="0"/>
                <w:szCs w:val="21"/>
              </w:rPr>
            </w:pPr>
            <w:r w:rsidRPr="00094B42">
              <w:rPr>
                <w:rFonts w:eastAsia="仿宋"/>
                <w:color w:val="000000"/>
                <w:kern w:val="0"/>
                <w:szCs w:val="21"/>
              </w:rPr>
              <w:t>进入</w:t>
            </w:r>
            <w:r w:rsidR="00000000" w:rsidRPr="00094B42">
              <w:rPr>
                <w:rFonts w:eastAsia="仿宋"/>
                <w:color w:val="000000"/>
                <w:kern w:val="0"/>
                <w:szCs w:val="21"/>
              </w:rPr>
              <w:t>产生粉尘的实验场所，须穿戴合适的个体防护用具</w:t>
            </w:r>
          </w:p>
        </w:tc>
        <w:tc>
          <w:tcPr>
            <w:tcW w:w="9119" w:type="dxa"/>
            <w:tcMar>
              <w:left w:w="45" w:type="dxa"/>
              <w:right w:w="45" w:type="dxa"/>
            </w:tcMar>
            <w:vAlign w:val="center"/>
          </w:tcPr>
          <w:p w14:paraId="3C7B9561" w14:textId="77777777" w:rsidR="00A23B18" w:rsidRPr="00094B42" w:rsidRDefault="00000000" w:rsidP="00A23B18">
            <w:pPr>
              <w:rPr>
                <w:rFonts w:eastAsia="仿宋"/>
                <w:bCs/>
                <w:color w:val="000000"/>
                <w:kern w:val="0"/>
                <w:szCs w:val="21"/>
              </w:rPr>
            </w:pPr>
            <w:r w:rsidRPr="00094B42">
              <w:rPr>
                <w:rFonts w:eastAsia="仿宋"/>
                <w:color w:val="000000"/>
                <w:kern w:val="0"/>
              </w:rPr>
              <w:t>（</w:t>
            </w:r>
            <w:r w:rsidRPr="00094B42">
              <w:rPr>
                <w:rFonts w:eastAsia="仿宋"/>
                <w:color w:val="000000"/>
                <w:kern w:val="0"/>
              </w:rPr>
              <w:t>265</w:t>
            </w:r>
            <w:r w:rsidRPr="00094B42">
              <w:rPr>
                <w:rFonts w:eastAsia="仿宋"/>
                <w:color w:val="000000"/>
                <w:kern w:val="0"/>
              </w:rPr>
              <w:t>）</w:t>
            </w:r>
            <w:r w:rsidR="00306CB5" w:rsidRPr="00094B42">
              <w:rPr>
                <w:rFonts w:eastAsia="仿宋"/>
                <w:color w:val="000000"/>
                <w:kern w:val="0"/>
              </w:rPr>
              <w:t>进入</w:t>
            </w:r>
            <w:r w:rsidRPr="00094B42">
              <w:rPr>
                <w:rFonts w:eastAsia="仿宋"/>
                <w:color w:val="000000"/>
                <w:kern w:val="0"/>
              </w:rPr>
              <w:t>粉尘爆炸危险场所</w:t>
            </w:r>
            <w:r w:rsidRPr="00094B42">
              <w:rPr>
                <w:rFonts w:eastAsia="仿宋"/>
                <w:color w:val="000000"/>
                <w:kern w:val="0"/>
                <w:szCs w:val="21"/>
              </w:rPr>
              <w:t>应穿防静电服装，禁止穿化纤材料制作的衣服，工作时必须佩戴防尘口罩和护耳器。</w:t>
            </w:r>
          </w:p>
        </w:tc>
        <w:tc>
          <w:tcPr>
            <w:tcW w:w="1084" w:type="dxa"/>
            <w:tcMar>
              <w:left w:w="45" w:type="dxa"/>
              <w:right w:w="45" w:type="dxa"/>
            </w:tcMar>
            <w:vAlign w:val="center"/>
          </w:tcPr>
          <w:p w14:paraId="6C1E8892" w14:textId="77777777" w:rsidR="00A23B18" w:rsidRPr="00094B42" w:rsidRDefault="00D66FCD" w:rsidP="00D66FCD">
            <w:pPr>
              <w:widowControl/>
              <w:spacing w:line="300" w:lineRule="exact"/>
              <w:jc w:val="center"/>
              <w:rPr>
                <w:rFonts w:eastAsia="仿宋"/>
                <w:b/>
                <w:bCs/>
                <w:color w:val="000000"/>
                <w:kern w:val="0"/>
                <w:szCs w:val="21"/>
              </w:rPr>
            </w:pPr>
            <w:r w:rsidRPr="00094B42">
              <w:rPr>
                <w:rFonts w:eastAsia="仿宋"/>
                <w:b/>
                <w:bCs/>
                <w:color w:val="000000"/>
                <w:kern w:val="0"/>
                <w:szCs w:val="21"/>
              </w:rPr>
              <w:t>*</w:t>
            </w:r>
          </w:p>
        </w:tc>
      </w:tr>
      <w:tr w:rsidR="00AB4602" w14:paraId="7AA0E634" w14:textId="77777777" w:rsidTr="002042E5">
        <w:trPr>
          <w:trHeight w:val="23"/>
          <w:jc w:val="center"/>
        </w:trPr>
        <w:tc>
          <w:tcPr>
            <w:tcW w:w="848" w:type="dxa"/>
            <w:tcMar>
              <w:left w:w="45" w:type="dxa"/>
              <w:right w:w="45" w:type="dxa"/>
            </w:tcMar>
            <w:vAlign w:val="center"/>
          </w:tcPr>
          <w:p w14:paraId="08B9D62C"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12.5.3</w:t>
            </w:r>
          </w:p>
        </w:tc>
        <w:tc>
          <w:tcPr>
            <w:tcW w:w="3820" w:type="dxa"/>
            <w:tcMar>
              <w:left w:w="45" w:type="dxa"/>
              <w:right w:w="45" w:type="dxa"/>
            </w:tcMar>
            <w:vAlign w:val="center"/>
          </w:tcPr>
          <w:p w14:paraId="5C59FBE6"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确保实验室粉尘浓度在爆炸限以下，并配备灭火装置</w:t>
            </w:r>
          </w:p>
        </w:tc>
        <w:tc>
          <w:tcPr>
            <w:tcW w:w="9119" w:type="dxa"/>
            <w:tcMar>
              <w:left w:w="45" w:type="dxa"/>
              <w:right w:w="45" w:type="dxa"/>
            </w:tcMar>
            <w:vAlign w:val="center"/>
          </w:tcPr>
          <w:p w14:paraId="03217CF3" w14:textId="77777777" w:rsidR="00A23B18" w:rsidRPr="00094B42" w:rsidRDefault="00000000" w:rsidP="00A23B18">
            <w:pPr>
              <w:widowControl/>
              <w:spacing w:line="300" w:lineRule="exact"/>
              <w:rPr>
                <w:rFonts w:eastAsia="仿宋"/>
                <w:bCs/>
                <w:color w:val="000000"/>
                <w:kern w:val="0"/>
                <w:szCs w:val="21"/>
              </w:rPr>
            </w:pPr>
            <w:r w:rsidRPr="00094B42">
              <w:rPr>
                <w:rFonts w:eastAsia="仿宋"/>
                <w:color w:val="000000"/>
                <w:kern w:val="0"/>
                <w:szCs w:val="21"/>
              </w:rPr>
              <w:t>（</w:t>
            </w:r>
            <w:r w:rsidRPr="00094B42">
              <w:rPr>
                <w:rFonts w:eastAsia="仿宋"/>
                <w:color w:val="000000"/>
                <w:kern w:val="0"/>
                <w:szCs w:val="21"/>
              </w:rPr>
              <w:t>266</w:t>
            </w:r>
            <w:r w:rsidRPr="00094B42">
              <w:rPr>
                <w:rFonts w:eastAsia="仿宋"/>
                <w:color w:val="000000"/>
                <w:kern w:val="0"/>
                <w:szCs w:val="21"/>
              </w:rPr>
              <w:t>）粉尘浓度较高的场所，</w:t>
            </w:r>
            <w:r w:rsidR="00BA6248" w:rsidRPr="00094B42">
              <w:rPr>
                <w:rFonts w:eastAsia="仿宋"/>
                <w:color w:val="FF0000"/>
                <w:kern w:val="0"/>
                <w:szCs w:val="21"/>
              </w:rPr>
              <w:t>应配备必要的加湿装置、静电消除装置以及</w:t>
            </w:r>
            <w:r w:rsidRPr="00094B42">
              <w:rPr>
                <w:rFonts w:eastAsia="仿宋"/>
                <w:color w:val="000000"/>
                <w:kern w:val="0"/>
                <w:szCs w:val="21"/>
              </w:rPr>
              <w:t>合适的灭火装置</w:t>
            </w:r>
            <w:r w:rsidR="00D7272D" w:rsidRPr="00094B42">
              <w:rPr>
                <w:rFonts w:eastAsia="仿宋"/>
                <w:color w:val="FF0000"/>
                <w:kern w:val="0"/>
                <w:szCs w:val="21"/>
              </w:rPr>
              <w:t>等。</w:t>
            </w:r>
          </w:p>
        </w:tc>
        <w:tc>
          <w:tcPr>
            <w:tcW w:w="1084" w:type="dxa"/>
            <w:tcMar>
              <w:left w:w="45" w:type="dxa"/>
              <w:right w:w="45" w:type="dxa"/>
            </w:tcMar>
            <w:vAlign w:val="center"/>
          </w:tcPr>
          <w:p w14:paraId="36C33A50" w14:textId="77777777" w:rsidR="00A23B18" w:rsidRPr="00094B42" w:rsidRDefault="00D66FCD" w:rsidP="00D66FCD">
            <w:pPr>
              <w:jc w:val="center"/>
              <w:rPr>
                <w:rFonts w:eastAsia="仿宋"/>
                <w:bCs/>
                <w:color w:val="000000"/>
                <w:kern w:val="0"/>
                <w:szCs w:val="21"/>
              </w:rPr>
            </w:pPr>
            <w:r w:rsidRPr="00094B42">
              <w:rPr>
                <w:rFonts w:eastAsia="仿宋"/>
                <w:bCs/>
                <w:color w:val="000000"/>
                <w:kern w:val="0"/>
                <w:szCs w:val="21"/>
              </w:rPr>
              <w:t>*</w:t>
            </w:r>
          </w:p>
        </w:tc>
      </w:tr>
      <w:tr w:rsidR="00AB4602" w14:paraId="0363D51F" w14:textId="77777777">
        <w:trPr>
          <w:trHeight w:val="23"/>
          <w:jc w:val="center"/>
        </w:trPr>
        <w:tc>
          <w:tcPr>
            <w:tcW w:w="848" w:type="dxa"/>
            <w:tcMar>
              <w:left w:w="45" w:type="dxa"/>
              <w:right w:w="45" w:type="dxa"/>
            </w:tcMar>
            <w:vAlign w:val="center"/>
          </w:tcPr>
          <w:p w14:paraId="09AC5341" w14:textId="77777777" w:rsidR="00A23B18" w:rsidRPr="00094B42" w:rsidRDefault="00000000" w:rsidP="00A23B18">
            <w:pPr>
              <w:widowControl/>
              <w:spacing w:line="300" w:lineRule="exact"/>
              <w:rPr>
                <w:rFonts w:eastAsia="仿宋"/>
                <w:b/>
                <w:color w:val="000000"/>
                <w:kern w:val="0"/>
                <w:szCs w:val="21"/>
              </w:rPr>
            </w:pPr>
            <w:r w:rsidRPr="00094B42">
              <w:rPr>
                <w:rFonts w:eastAsia="仿宋"/>
                <w:b/>
                <w:color w:val="000000"/>
                <w:kern w:val="0"/>
                <w:szCs w:val="21"/>
              </w:rPr>
              <w:t>13</w:t>
            </w:r>
          </w:p>
        </w:tc>
        <w:tc>
          <w:tcPr>
            <w:tcW w:w="14023" w:type="dxa"/>
            <w:gridSpan w:val="3"/>
            <w:tcMar>
              <w:left w:w="45" w:type="dxa"/>
              <w:right w:w="45" w:type="dxa"/>
            </w:tcMar>
            <w:vAlign w:val="center"/>
          </w:tcPr>
          <w:p w14:paraId="3302898E" w14:textId="77777777" w:rsidR="00A23B18" w:rsidRPr="00094B42" w:rsidRDefault="00000000" w:rsidP="00A23B18">
            <w:pPr>
              <w:widowControl/>
              <w:spacing w:line="300" w:lineRule="exact"/>
              <w:rPr>
                <w:rFonts w:eastAsia="仿宋"/>
                <w:b/>
                <w:color w:val="000000"/>
                <w:kern w:val="0"/>
                <w:szCs w:val="21"/>
              </w:rPr>
            </w:pPr>
            <w:r w:rsidRPr="00094B42">
              <w:rPr>
                <w:rFonts w:eastAsia="仿宋"/>
                <w:b/>
                <w:color w:val="000000"/>
                <w:kern w:val="0"/>
                <w:szCs w:val="21"/>
              </w:rPr>
              <w:t>特种设备与常规冷热设备</w:t>
            </w:r>
          </w:p>
        </w:tc>
      </w:tr>
      <w:tr w:rsidR="00AB4602" w14:paraId="012084E5" w14:textId="77777777">
        <w:trPr>
          <w:trHeight w:val="23"/>
          <w:jc w:val="center"/>
        </w:trPr>
        <w:tc>
          <w:tcPr>
            <w:tcW w:w="848" w:type="dxa"/>
            <w:tcMar>
              <w:left w:w="45" w:type="dxa"/>
              <w:right w:w="45" w:type="dxa"/>
            </w:tcMar>
            <w:vAlign w:val="center"/>
          </w:tcPr>
          <w:p w14:paraId="27F3B325" w14:textId="77777777" w:rsidR="00A23B18" w:rsidRPr="00094B42" w:rsidRDefault="00000000" w:rsidP="00A23B18">
            <w:pPr>
              <w:widowControl/>
              <w:spacing w:line="300" w:lineRule="exact"/>
              <w:rPr>
                <w:rFonts w:eastAsia="仿宋"/>
                <w:b/>
                <w:color w:val="000000"/>
                <w:kern w:val="0"/>
                <w:szCs w:val="21"/>
              </w:rPr>
            </w:pPr>
            <w:r w:rsidRPr="00094B42">
              <w:rPr>
                <w:rFonts w:eastAsia="仿宋"/>
                <w:b/>
                <w:color w:val="000000"/>
                <w:kern w:val="0"/>
                <w:szCs w:val="21"/>
              </w:rPr>
              <w:t>13.1</w:t>
            </w:r>
          </w:p>
        </w:tc>
        <w:tc>
          <w:tcPr>
            <w:tcW w:w="14023" w:type="dxa"/>
            <w:gridSpan w:val="3"/>
            <w:tcMar>
              <w:left w:w="45" w:type="dxa"/>
              <w:right w:w="45" w:type="dxa"/>
            </w:tcMar>
            <w:vAlign w:val="center"/>
          </w:tcPr>
          <w:p w14:paraId="4B2C64B6" w14:textId="77777777" w:rsidR="00A23B18" w:rsidRPr="00094B42" w:rsidRDefault="00000000" w:rsidP="00A23B18">
            <w:pPr>
              <w:widowControl/>
              <w:spacing w:line="300" w:lineRule="exact"/>
              <w:rPr>
                <w:rFonts w:eastAsia="仿宋"/>
                <w:b/>
                <w:color w:val="000000"/>
                <w:kern w:val="0"/>
                <w:szCs w:val="21"/>
              </w:rPr>
            </w:pPr>
            <w:r w:rsidRPr="00094B42">
              <w:rPr>
                <w:rFonts w:eastAsia="仿宋"/>
                <w:b/>
                <w:color w:val="000000"/>
                <w:kern w:val="0"/>
                <w:szCs w:val="21"/>
              </w:rPr>
              <w:t>起重类设备</w:t>
            </w:r>
          </w:p>
        </w:tc>
      </w:tr>
      <w:tr w:rsidR="00AB4602" w14:paraId="157194F3" w14:textId="77777777" w:rsidTr="002042E5">
        <w:trPr>
          <w:trHeight w:val="23"/>
          <w:jc w:val="center"/>
        </w:trPr>
        <w:tc>
          <w:tcPr>
            <w:tcW w:w="848" w:type="dxa"/>
            <w:tcMar>
              <w:left w:w="45" w:type="dxa"/>
              <w:right w:w="45" w:type="dxa"/>
            </w:tcMar>
            <w:vAlign w:val="center"/>
          </w:tcPr>
          <w:p w14:paraId="5796F272"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13.1.1</w:t>
            </w:r>
          </w:p>
        </w:tc>
        <w:tc>
          <w:tcPr>
            <w:tcW w:w="3820" w:type="dxa"/>
            <w:tcMar>
              <w:left w:w="45" w:type="dxa"/>
              <w:right w:w="45" w:type="dxa"/>
            </w:tcMar>
            <w:vAlign w:val="center"/>
          </w:tcPr>
          <w:p w14:paraId="54DFF487"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达到《特种设备目录》中起重机械指标的起重设备须取得特种设备使用登记证</w:t>
            </w:r>
          </w:p>
        </w:tc>
        <w:tc>
          <w:tcPr>
            <w:tcW w:w="9119" w:type="dxa"/>
            <w:tcMar>
              <w:left w:w="45" w:type="dxa"/>
              <w:right w:w="45" w:type="dxa"/>
            </w:tcMar>
            <w:vAlign w:val="center"/>
          </w:tcPr>
          <w:p w14:paraId="2EB4C0AD"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267</w:t>
            </w:r>
            <w:r w:rsidRPr="00094B42">
              <w:rPr>
                <w:rFonts w:eastAsia="仿宋"/>
                <w:color w:val="000000"/>
                <w:kern w:val="0"/>
                <w:szCs w:val="21"/>
              </w:rPr>
              <w:t>）额定起重量大于或者等于</w:t>
            </w:r>
            <w:r w:rsidRPr="00094B42">
              <w:rPr>
                <w:rFonts w:eastAsia="仿宋"/>
                <w:color w:val="000000"/>
                <w:kern w:val="0"/>
                <w:szCs w:val="21"/>
              </w:rPr>
              <w:t>0.5t</w:t>
            </w:r>
            <w:r w:rsidRPr="00094B42">
              <w:rPr>
                <w:rFonts w:eastAsia="仿宋"/>
                <w:color w:val="000000"/>
                <w:kern w:val="0"/>
                <w:szCs w:val="21"/>
              </w:rPr>
              <w:t>的升降机；额定起重量大于或者等于</w:t>
            </w:r>
            <w:r w:rsidRPr="00094B42">
              <w:rPr>
                <w:rFonts w:eastAsia="仿宋"/>
                <w:color w:val="000000"/>
                <w:kern w:val="0"/>
                <w:szCs w:val="21"/>
              </w:rPr>
              <w:t>3t</w:t>
            </w:r>
            <w:r w:rsidRPr="00094B42">
              <w:rPr>
                <w:rFonts w:eastAsia="仿宋"/>
                <w:color w:val="000000"/>
                <w:kern w:val="0"/>
                <w:szCs w:val="21"/>
              </w:rPr>
              <w:t>（或额定起重力矩大于或者等于</w:t>
            </w:r>
            <w:r w:rsidRPr="00094B42">
              <w:rPr>
                <w:rFonts w:eastAsia="仿宋"/>
                <w:color w:val="000000"/>
                <w:kern w:val="0"/>
                <w:szCs w:val="21"/>
              </w:rPr>
              <w:t>40t·m</w:t>
            </w:r>
            <w:r w:rsidRPr="00094B42">
              <w:rPr>
                <w:rFonts w:eastAsia="仿宋"/>
                <w:color w:val="000000"/>
                <w:kern w:val="0"/>
                <w:szCs w:val="21"/>
              </w:rPr>
              <w:t>的塔式起重机，或生产率大于或者等于</w:t>
            </w:r>
            <w:r w:rsidRPr="00094B42">
              <w:rPr>
                <w:rFonts w:eastAsia="仿宋"/>
                <w:color w:val="000000"/>
                <w:kern w:val="0"/>
                <w:szCs w:val="21"/>
              </w:rPr>
              <w:t>300t/h</w:t>
            </w:r>
            <w:r w:rsidRPr="00094B42">
              <w:rPr>
                <w:rFonts w:eastAsia="仿宋"/>
                <w:color w:val="000000"/>
                <w:kern w:val="0"/>
                <w:szCs w:val="21"/>
              </w:rPr>
              <w:t>的装卸桥），且提升高度大于或者等于</w:t>
            </w:r>
            <w:r w:rsidRPr="00094B42">
              <w:rPr>
                <w:rFonts w:eastAsia="仿宋"/>
                <w:color w:val="000000"/>
                <w:kern w:val="0"/>
                <w:szCs w:val="21"/>
              </w:rPr>
              <w:t>2m</w:t>
            </w:r>
            <w:r w:rsidRPr="00094B42">
              <w:rPr>
                <w:rFonts w:eastAsia="仿宋"/>
                <w:color w:val="000000"/>
                <w:kern w:val="0"/>
                <w:szCs w:val="21"/>
              </w:rPr>
              <w:t>的起重机；层数大于或者等于</w:t>
            </w:r>
            <w:r w:rsidRPr="00094B42">
              <w:rPr>
                <w:rFonts w:eastAsia="仿宋"/>
                <w:color w:val="000000"/>
                <w:kern w:val="0"/>
                <w:szCs w:val="21"/>
              </w:rPr>
              <w:t>2</w:t>
            </w:r>
            <w:r w:rsidRPr="00094B42">
              <w:rPr>
                <w:rFonts w:eastAsia="仿宋"/>
                <w:color w:val="000000"/>
                <w:kern w:val="0"/>
                <w:szCs w:val="21"/>
              </w:rPr>
              <w:t>层的机械式停车设备，须取得特种设备使用登记证。</w:t>
            </w:r>
          </w:p>
        </w:tc>
        <w:tc>
          <w:tcPr>
            <w:tcW w:w="1084" w:type="dxa"/>
            <w:tcMar>
              <w:left w:w="45" w:type="dxa"/>
              <w:right w:w="45" w:type="dxa"/>
            </w:tcMar>
            <w:vAlign w:val="center"/>
          </w:tcPr>
          <w:p w14:paraId="67507A52" w14:textId="77777777" w:rsidR="00A23B18" w:rsidRPr="00094B42" w:rsidRDefault="0067796F" w:rsidP="0067796F">
            <w:pPr>
              <w:widowControl/>
              <w:spacing w:line="300" w:lineRule="exact"/>
              <w:jc w:val="center"/>
              <w:rPr>
                <w:rFonts w:eastAsia="仿宋"/>
                <w:b/>
                <w:bCs/>
                <w:color w:val="000000"/>
                <w:kern w:val="0"/>
                <w:szCs w:val="21"/>
              </w:rPr>
            </w:pPr>
            <w:r w:rsidRPr="00094B42">
              <w:rPr>
                <w:rFonts w:eastAsia="仿宋"/>
                <w:b/>
                <w:bCs/>
                <w:color w:val="000000"/>
                <w:kern w:val="0"/>
                <w:szCs w:val="21"/>
              </w:rPr>
              <w:t>*</w:t>
            </w:r>
          </w:p>
        </w:tc>
      </w:tr>
      <w:tr w:rsidR="00AB4602" w14:paraId="54011588" w14:textId="77777777" w:rsidTr="002042E5">
        <w:trPr>
          <w:trHeight w:val="23"/>
          <w:jc w:val="center"/>
        </w:trPr>
        <w:tc>
          <w:tcPr>
            <w:tcW w:w="848" w:type="dxa"/>
            <w:tcMar>
              <w:left w:w="45" w:type="dxa"/>
              <w:right w:w="45" w:type="dxa"/>
            </w:tcMar>
            <w:vAlign w:val="center"/>
          </w:tcPr>
          <w:p w14:paraId="416BFD1A"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13.1.2</w:t>
            </w:r>
          </w:p>
        </w:tc>
        <w:tc>
          <w:tcPr>
            <w:tcW w:w="3820" w:type="dxa"/>
            <w:tcMar>
              <w:left w:w="45" w:type="dxa"/>
              <w:right w:w="45" w:type="dxa"/>
            </w:tcMar>
            <w:vAlign w:val="center"/>
          </w:tcPr>
          <w:p w14:paraId="66D9AB94"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起重机械作业人员、检验单位须有相关资质</w:t>
            </w:r>
          </w:p>
        </w:tc>
        <w:tc>
          <w:tcPr>
            <w:tcW w:w="9119" w:type="dxa"/>
            <w:tcMar>
              <w:left w:w="45" w:type="dxa"/>
              <w:right w:w="45" w:type="dxa"/>
            </w:tcMar>
            <w:vAlign w:val="center"/>
          </w:tcPr>
          <w:p w14:paraId="47984480" w14:textId="77777777" w:rsidR="00A23B18" w:rsidRPr="00094B42" w:rsidRDefault="00000000" w:rsidP="00A23B18">
            <w:pPr>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268</w:t>
            </w:r>
            <w:r w:rsidRPr="00094B42">
              <w:rPr>
                <w:rFonts w:eastAsia="仿宋"/>
                <w:color w:val="000000"/>
                <w:kern w:val="0"/>
                <w:szCs w:val="21"/>
              </w:rPr>
              <w:t>）起重机指挥、起重机司机须取得相应的特种设备安全管理和作业人员证，持证上岗，并每</w:t>
            </w:r>
            <w:r w:rsidRPr="00094B42">
              <w:rPr>
                <w:rFonts w:eastAsia="仿宋"/>
                <w:color w:val="000000"/>
                <w:kern w:val="0"/>
                <w:szCs w:val="21"/>
              </w:rPr>
              <w:t>4</w:t>
            </w:r>
            <w:r w:rsidRPr="00094B42">
              <w:rPr>
                <w:rFonts w:eastAsia="仿宋"/>
                <w:color w:val="000000"/>
                <w:kern w:val="0"/>
                <w:szCs w:val="21"/>
              </w:rPr>
              <w:t>年复审一次。</w:t>
            </w:r>
          </w:p>
          <w:p w14:paraId="3788C661" w14:textId="77777777" w:rsidR="00A23B18" w:rsidRPr="00094B42" w:rsidRDefault="00000000" w:rsidP="00A23B18">
            <w:pPr>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269</w:t>
            </w:r>
            <w:r w:rsidRPr="00094B42">
              <w:rPr>
                <w:rFonts w:eastAsia="仿宋"/>
                <w:color w:val="000000"/>
                <w:kern w:val="0"/>
                <w:szCs w:val="21"/>
              </w:rPr>
              <w:t>）委托有资质</w:t>
            </w:r>
            <w:r w:rsidR="000D206D" w:rsidRPr="00094B42">
              <w:rPr>
                <w:rFonts w:eastAsia="仿宋"/>
                <w:color w:val="000000"/>
                <w:kern w:val="0"/>
                <w:szCs w:val="21"/>
              </w:rPr>
              <w:t>的</w:t>
            </w:r>
            <w:r w:rsidRPr="00094B42">
              <w:rPr>
                <w:rFonts w:eastAsia="仿宋"/>
                <w:color w:val="000000"/>
                <w:kern w:val="0"/>
                <w:szCs w:val="21"/>
              </w:rPr>
              <w:t>单位进行定期检验，并将</w:t>
            </w:r>
            <w:r w:rsidR="00DA7AC5" w:rsidRPr="00094B42">
              <w:rPr>
                <w:rFonts w:eastAsia="仿宋"/>
                <w:color w:val="FF0000"/>
                <w:kern w:val="0"/>
                <w:szCs w:val="21"/>
              </w:rPr>
              <w:t>《特种设备使用标志》</w:t>
            </w:r>
            <w:r w:rsidRPr="00094B42">
              <w:rPr>
                <w:rFonts w:eastAsia="仿宋"/>
                <w:color w:val="000000"/>
                <w:kern w:val="0"/>
                <w:szCs w:val="21"/>
              </w:rPr>
              <w:t>置于特种设备显著位置。</w:t>
            </w:r>
          </w:p>
        </w:tc>
        <w:tc>
          <w:tcPr>
            <w:tcW w:w="1084" w:type="dxa"/>
            <w:tcMar>
              <w:left w:w="45" w:type="dxa"/>
              <w:right w:w="45" w:type="dxa"/>
            </w:tcMar>
            <w:vAlign w:val="center"/>
          </w:tcPr>
          <w:p w14:paraId="152F55F3" w14:textId="77777777" w:rsidR="00A23B18" w:rsidRPr="00094B42" w:rsidRDefault="0067796F" w:rsidP="0067796F">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780A9649" w14:textId="77777777" w:rsidTr="002042E5">
        <w:trPr>
          <w:trHeight w:val="23"/>
          <w:jc w:val="center"/>
        </w:trPr>
        <w:tc>
          <w:tcPr>
            <w:tcW w:w="848" w:type="dxa"/>
            <w:tcMar>
              <w:left w:w="45" w:type="dxa"/>
              <w:right w:w="45" w:type="dxa"/>
            </w:tcMar>
            <w:vAlign w:val="center"/>
          </w:tcPr>
          <w:p w14:paraId="48A3DC78"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lastRenderedPageBreak/>
              <w:t>13.1.3</w:t>
            </w:r>
          </w:p>
        </w:tc>
        <w:tc>
          <w:tcPr>
            <w:tcW w:w="3820" w:type="dxa"/>
            <w:tcMar>
              <w:left w:w="45" w:type="dxa"/>
              <w:right w:w="45" w:type="dxa"/>
            </w:tcMar>
            <w:vAlign w:val="center"/>
          </w:tcPr>
          <w:p w14:paraId="514DCE2B"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起重机械须定期保养，设置警示标识，安装防护设施</w:t>
            </w:r>
          </w:p>
        </w:tc>
        <w:tc>
          <w:tcPr>
            <w:tcW w:w="9119" w:type="dxa"/>
            <w:tcMar>
              <w:left w:w="45" w:type="dxa"/>
              <w:right w:w="45" w:type="dxa"/>
            </w:tcMar>
            <w:vAlign w:val="center"/>
          </w:tcPr>
          <w:p w14:paraId="30EB3B03"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270</w:t>
            </w:r>
            <w:r w:rsidRPr="00094B42">
              <w:rPr>
                <w:rFonts w:eastAsia="仿宋"/>
                <w:color w:val="000000"/>
                <w:kern w:val="0"/>
                <w:szCs w:val="21"/>
              </w:rPr>
              <w:t>）在用起重机械至少每月进行</w:t>
            </w:r>
            <w:r w:rsidR="000D206D" w:rsidRPr="00094B42">
              <w:rPr>
                <w:rFonts w:eastAsia="仿宋"/>
                <w:color w:val="000000"/>
                <w:kern w:val="0"/>
                <w:szCs w:val="21"/>
              </w:rPr>
              <w:t>1</w:t>
            </w:r>
            <w:r w:rsidRPr="00094B42">
              <w:rPr>
                <w:rFonts w:eastAsia="仿宋"/>
                <w:color w:val="000000"/>
                <w:kern w:val="0"/>
                <w:szCs w:val="21"/>
              </w:rPr>
              <w:t>次日常维护保养和自行检查，并作记录。</w:t>
            </w:r>
          </w:p>
          <w:p w14:paraId="4B43B170"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271</w:t>
            </w:r>
            <w:r w:rsidRPr="00094B42">
              <w:rPr>
                <w:rFonts w:eastAsia="仿宋"/>
                <w:color w:val="000000"/>
                <w:kern w:val="0"/>
                <w:szCs w:val="21"/>
              </w:rPr>
              <w:t>）制定安全操作规程，并在周边醒目位置张贴警示标识，有必要的安全距离和防护措施。</w:t>
            </w:r>
          </w:p>
          <w:p w14:paraId="7EFAFD3C"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272</w:t>
            </w:r>
            <w:r w:rsidRPr="00094B42">
              <w:rPr>
                <w:rFonts w:eastAsia="仿宋"/>
                <w:color w:val="000000"/>
                <w:kern w:val="0"/>
                <w:szCs w:val="21"/>
              </w:rPr>
              <w:t>）起重设备声光报警正常，室内起重设备应标有运行通道。</w:t>
            </w:r>
          </w:p>
          <w:p w14:paraId="7DD1E80B" w14:textId="77777777" w:rsidR="00A23B18" w:rsidRPr="00094B42" w:rsidRDefault="00000000" w:rsidP="00A23B18">
            <w:pPr>
              <w:widowControl/>
              <w:spacing w:line="300" w:lineRule="exact"/>
              <w:rPr>
                <w:rFonts w:eastAsia="仿宋"/>
                <w:b/>
                <w:bCs/>
                <w:color w:val="000000"/>
                <w:kern w:val="0"/>
                <w:szCs w:val="21"/>
              </w:rPr>
            </w:pPr>
            <w:r w:rsidRPr="00094B42">
              <w:rPr>
                <w:rFonts w:eastAsia="仿宋"/>
                <w:color w:val="000000"/>
                <w:kern w:val="0"/>
                <w:szCs w:val="21"/>
              </w:rPr>
              <w:t>（</w:t>
            </w:r>
            <w:r w:rsidRPr="00094B42">
              <w:rPr>
                <w:rFonts w:eastAsia="仿宋"/>
                <w:color w:val="000000"/>
                <w:kern w:val="0"/>
                <w:szCs w:val="21"/>
              </w:rPr>
              <w:t>273</w:t>
            </w:r>
            <w:r w:rsidRPr="00094B42">
              <w:rPr>
                <w:rFonts w:eastAsia="仿宋"/>
                <w:color w:val="000000"/>
                <w:kern w:val="0"/>
                <w:szCs w:val="21"/>
              </w:rPr>
              <w:t>）废弃不用的起重机械应及时拆除。</w:t>
            </w:r>
          </w:p>
        </w:tc>
        <w:tc>
          <w:tcPr>
            <w:tcW w:w="1084" w:type="dxa"/>
            <w:tcMar>
              <w:left w:w="45" w:type="dxa"/>
              <w:right w:w="45" w:type="dxa"/>
            </w:tcMar>
            <w:vAlign w:val="center"/>
          </w:tcPr>
          <w:p w14:paraId="78BFFAEF" w14:textId="77777777" w:rsidR="00A23B18" w:rsidRPr="00094B42" w:rsidRDefault="0067796F" w:rsidP="0067796F">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6E20EA07" w14:textId="77777777">
        <w:trPr>
          <w:trHeight w:val="23"/>
          <w:jc w:val="center"/>
        </w:trPr>
        <w:tc>
          <w:tcPr>
            <w:tcW w:w="848" w:type="dxa"/>
            <w:tcMar>
              <w:left w:w="45" w:type="dxa"/>
              <w:right w:w="45" w:type="dxa"/>
            </w:tcMar>
            <w:vAlign w:val="center"/>
          </w:tcPr>
          <w:p w14:paraId="49346B46" w14:textId="77777777" w:rsidR="00A23B18" w:rsidRPr="00094B42" w:rsidRDefault="00000000" w:rsidP="00A23B18">
            <w:pPr>
              <w:widowControl/>
              <w:spacing w:line="300" w:lineRule="exact"/>
              <w:rPr>
                <w:rFonts w:eastAsia="仿宋"/>
                <w:b/>
                <w:color w:val="000000"/>
                <w:kern w:val="0"/>
                <w:szCs w:val="21"/>
              </w:rPr>
            </w:pPr>
            <w:r w:rsidRPr="00094B42">
              <w:rPr>
                <w:rFonts w:eastAsia="仿宋"/>
                <w:b/>
                <w:color w:val="000000"/>
                <w:kern w:val="0"/>
                <w:szCs w:val="21"/>
              </w:rPr>
              <w:t>13.2</w:t>
            </w:r>
          </w:p>
        </w:tc>
        <w:tc>
          <w:tcPr>
            <w:tcW w:w="14023" w:type="dxa"/>
            <w:gridSpan w:val="3"/>
            <w:tcMar>
              <w:left w:w="45" w:type="dxa"/>
              <w:right w:w="45" w:type="dxa"/>
            </w:tcMar>
            <w:vAlign w:val="center"/>
          </w:tcPr>
          <w:p w14:paraId="7B0446E6" w14:textId="77777777" w:rsidR="00A23B18" w:rsidRPr="00094B42" w:rsidRDefault="00000000" w:rsidP="00A23B18">
            <w:pPr>
              <w:widowControl/>
              <w:spacing w:line="300" w:lineRule="exact"/>
              <w:rPr>
                <w:rFonts w:eastAsia="仿宋"/>
                <w:bCs/>
                <w:color w:val="000000"/>
                <w:kern w:val="0"/>
                <w:szCs w:val="21"/>
              </w:rPr>
            </w:pPr>
            <w:r w:rsidRPr="00094B42">
              <w:rPr>
                <w:rFonts w:eastAsia="仿宋"/>
                <w:b/>
                <w:color w:val="000000"/>
                <w:kern w:val="0"/>
                <w:szCs w:val="21"/>
              </w:rPr>
              <w:t>压力容器</w:t>
            </w:r>
          </w:p>
        </w:tc>
      </w:tr>
      <w:tr w:rsidR="00AB4602" w14:paraId="0F0D08A5" w14:textId="77777777" w:rsidTr="002042E5">
        <w:trPr>
          <w:trHeight w:val="23"/>
          <w:jc w:val="center"/>
        </w:trPr>
        <w:tc>
          <w:tcPr>
            <w:tcW w:w="848" w:type="dxa"/>
            <w:tcMar>
              <w:left w:w="45" w:type="dxa"/>
              <w:right w:w="45" w:type="dxa"/>
            </w:tcMar>
            <w:vAlign w:val="center"/>
          </w:tcPr>
          <w:p w14:paraId="7FBEEDC6"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13.2.1</w:t>
            </w:r>
          </w:p>
        </w:tc>
        <w:tc>
          <w:tcPr>
            <w:tcW w:w="3820" w:type="dxa"/>
            <w:tcMar>
              <w:left w:w="45" w:type="dxa"/>
              <w:right w:w="45" w:type="dxa"/>
            </w:tcMar>
            <w:vAlign w:val="center"/>
          </w:tcPr>
          <w:p w14:paraId="5AB4C009" w14:textId="77777777" w:rsidR="00A23B18" w:rsidRPr="00094B42" w:rsidRDefault="00000000" w:rsidP="00A23B18">
            <w:pPr>
              <w:rPr>
                <w:rFonts w:eastAsia="仿宋"/>
                <w:color w:val="000000"/>
                <w:kern w:val="0"/>
                <w:szCs w:val="21"/>
              </w:rPr>
            </w:pPr>
            <w:r w:rsidRPr="00094B42">
              <w:rPr>
                <w:rFonts w:eastAsia="仿宋"/>
                <w:color w:val="000000"/>
                <w:kern w:val="0"/>
                <w:szCs w:val="21"/>
              </w:rPr>
              <w:t>压力容器使用登记、相关人员资格</w:t>
            </w:r>
          </w:p>
        </w:tc>
        <w:tc>
          <w:tcPr>
            <w:tcW w:w="9119" w:type="dxa"/>
            <w:tcMar>
              <w:left w:w="45" w:type="dxa"/>
              <w:right w:w="45" w:type="dxa"/>
            </w:tcMar>
            <w:vAlign w:val="center"/>
          </w:tcPr>
          <w:p w14:paraId="633803E4" w14:textId="77777777" w:rsidR="00A23B18" w:rsidRPr="00094B42" w:rsidRDefault="00000000" w:rsidP="00A23B18">
            <w:pPr>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274</w:t>
            </w:r>
            <w:r w:rsidRPr="00094B42">
              <w:rPr>
                <w:rFonts w:eastAsia="仿宋"/>
                <w:color w:val="000000"/>
                <w:kern w:val="0"/>
                <w:szCs w:val="21"/>
              </w:rPr>
              <w:t>）盛装气体或者液体，承载一定压力的密闭设备，其范围规定为最高工作压力大于或者等于</w:t>
            </w:r>
            <w:r w:rsidRPr="00094B42">
              <w:rPr>
                <w:rFonts w:eastAsia="仿宋"/>
                <w:color w:val="000000"/>
                <w:kern w:val="0"/>
                <w:szCs w:val="21"/>
              </w:rPr>
              <w:t>0.1MPa</w:t>
            </w:r>
            <w:r w:rsidRPr="00094B42">
              <w:rPr>
                <w:rFonts w:eastAsia="仿宋"/>
                <w:color w:val="000000"/>
                <w:kern w:val="0"/>
                <w:szCs w:val="21"/>
              </w:rPr>
              <w:t>（表压）的气体、液化气体和最高工作温度高于或者等于标准沸点的液体、容积大于或者等于</w:t>
            </w:r>
            <w:r w:rsidRPr="00094B42">
              <w:rPr>
                <w:rFonts w:eastAsia="仿宋"/>
                <w:color w:val="000000"/>
                <w:kern w:val="0"/>
                <w:szCs w:val="21"/>
              </w:rPr>
              <w:t>30L</w:t>
            </w:r>
            <w:r w:rsidRPr="00094B42">
              <w:rPr>
                <w:rFonts w:eastAsia="仿宋"/>
                <w:color w:val="000000"/>
                <w:kern w:val="0"/>
                <w:szCs w:val="21"/>
              </w:rPr>
              <w:t>且内直径（非圆形截面指截面内边界最大几何尺寸）大于或者等于</w:t>
            </w:r>
            <w:r w:rsidRPr="00094B42">
              <w:rPr>
                <w:rFonts w:eastAsia="仿宋"/>
                <w:color w:val="000000"/>
                <w:kern w:val="0"/>
                <w:szCs w:val="21"/>
              </w:rPr>
              <w:t>150mm</w:t>
            </w:r>
            <w:r w:rsidRPr="00094B42">
              <w:rPr>
                <w:rFonts w:eastAsia="仿宋"/>
                <w:color w:val="000000"/>
                <w:kern w:val="0"/>
                <w:szCs w:val="21"/>
              </w:rPr>
              <w:t>的固定式容器和移动式容器，以及氧舱，</w:t>
            </w:r>
            <w:r w:rsidRPr="00094B42">
              <w:rPr>
                <w:rFonts w:eastAsia="仿宋"/>
                <w:bCs/>
                <w:color w:val="000000"/>
                <w:kern w:val="0"/>
                <w:szCs w:val="21"/>
              </w:rPr>
              <w:t>须</w:t>
            </w:r>
            <w:r w:rsidRPr="00094B42">
              <w:rPr>
                <w:rFonts w:eastAsia="仿宋"/>
                <w:color w:val="000000"/>
                <w:kern w:val="0"/>
                <w:szCs w:val="21"/>
              </w:rPr>
              <w:t>取得特种设备使用登记证。设备铭牌上标明为简单压力容器</w:t>
            </w:r>
            <w:r w:rsidR="000D206D" w:rsidRPr="00094B42">
              <w:rPr>
                <w:rFonts w:eastAsia="仿宋"/>
                <w:color w:val="000000"/>
                <w:kern w:val="0"/>
                <w:szCs w:val="21"/>
              </w:rPr>
              <w:t>的无须</w:t>
            </w:r>
            <w:r w:rsidRPr="00094B42">
              <w:rPr>
                <w:rFonts w:eastAsia="仿宋"/>
                <w:color w:val="000000"/>
                <w:kern w:val="0"/>
                <w:szCs w:val="21"/>
              </w:rPr>
              <w:t>办理。（气瓶的安全检查要点见</w:t>
            </w:r>
            <w:r w:rsidRPr="00094B42">
              <w:rPr>
                <w:rFonts w:eastAsia="仿宋"/>
                <w:color w:val="000000"/>
                <w:kern w:val="0"/>
                <w:szCs w:val="21"/>
              </w:rPr>
              <w:t>9.6</w:t>
            </w:r>
            <w:r w:rsidR="000D206D" w:rsidRPr="00094B42">
              <w:rPr>
                <w:rFonts w:eastAsia="仿宋"/>
                <w:color w:val="000000"/>
                <w:kern w:val="0"/>
                <w:szCs w:val="21"/>
              </w:rPr>
              <w:t>“</w:t>
            </w:r>
            <w:r w:rsidR="000D206D" w:rsidRPr="00094B42">
              <w:rPr>
                <w:rFonts w:eastAsia="仿宋"/>
                <w:color w:val="000000"/>
                <w:kern w:val="0"/>
                <w:szCs w:val="21"/>
              </w:rPr>
              <w:t>实验室气体管理</w:t>
            </w:r>
            <w:r w:rsidR="000D206D" w:rsidRPr="00094B42">
              <w:rPr>
                <w:rFonts w:eastAsia="仿宋"/>
                <w:color w:val="000000"/>
                <w:kern w:val="0"/>
                <w:szCs w:val="21"/>
              </w:rPr>
              <w:t>”</w:t>
            </w:r>
            <w:r w:rsidRPr="00094B42">
              <w:rPr>
                <w:rFonts w:eastAsia="仿宋"/>
                <w:color w:val="000000"/>
                <w:kern w:val="0"/>
                <w:szCs w:val="21"/>
              </w:rPr>
              <w:t>）。</w:t>
            </w:r>
          </w:p>
          <w:p w14:paraId="76FA2DDF" w14:textId="77777777" w:rsidR="00A23B18" w:rsidRPr="00094B42" w:rsidRDefault="00000000" w:rsidP="00A23B18">
            <w:pPr>
              <w:widowControl/>
              <w:rPr>
                <w:rFonts w:eastAsia="仿宋"/>
                <w:color w:val="000000"/>
                <w:kern w:val="0"/>
                <w:szCs w:val="21"/>
              </w:rPr>
            </w:pPr>
            <w:r w:rsidRPr="00094B42">
              <w:rPr>
                <w:rFonts w:eastAsia="仿宋"/>
                <w:color w:val="000000"/>
                <w:kern w:val="0"/>
              </w:rPr>
              <w:t>（</w:t>
            </w:r>
            <w:r w:rsidRPr="00094B42">
              <w:rPr>
                <w:rFonts w:eastAsia="仿宋"/>
                <w:color w:val="000000"/>
                <w:kern w:val="0"/>
              </w:rPr>
              <w:t>275</w:t>
            </w:r>
            <w:r w:rsidRPr="00094B42">
              <w:rPr>
                <w:rFonts w:eastAsia="仿宋"/>
                <w:color w:val="000000"/>
                <w:kern w:val="0"/>
              </w:rPr>
              <w:t>）快开门</w:t>
            </w:r>
            <w:proofErr w:type="gramStart"/>
            <w:r w:rsidRPr="00094B42">
              <w:rPr>
                <w:rFonts w:eastAsia="仿宋"/>
                <w:color w:val="000000"/>
                <w:kern w:val="0"/>
              </w:rPr>
              <w:t>式压力</w:t>
            </w:r>
            <w:proofErr w:type="gramEnd"/>
            <w:r w:rsidRPr="00094B42">
              <w:rPr>
                <w:rFonts w:eastAsia="仿宋"/>
                <w:color w:val="000000"/>
                <w:kern w:val="0"/>
              </w:rPr>
              <w:t>容器操作人员、移动式压力容器充装人员、氧</w:t>
            </w:r>
            <w:proofErr w:type="gramStart"/>
            <w:r w:rsidRPr="00094B42">
              <w:rPr>
                <w:rFonts w:eastAsia="仿宋"/>
                <w:color w:val="000000"/>
                <w:kern w:val="0"/>
              </w:rPr>
              <w:t>舱维护</w:t>
            </w:r>
            <w:proofErr w:type="gramEnd"/>
            <w:r w:rsidRPr="00094B42">
              <w:rPr>
                <w:rFonts w:eastAsia="仿宋"/>
                <w:color w:val="000000"/>
                <w:kern w:val="0"/>
              </w:rPr>
              <w:t>保养人员、特种设备安全管理员应</w:t>
            </w:r>
            <w:r w:rsidRPr="00094B42">
              <w:rPr>
                <w:rFonts w:eastAsia="仿宋"/>
                <w:color w:val="000000"/>
                <w:kern w:val="0"/>
                <w:szCs w:val="21"/>
              </w:rPr>
              <w:t>取得相应的《特种设备安全管理和作业人员证》，持证上岗，并每</w:t>
            </w:r>
            <w:r w:rsidRPr="00094B42">
              <w:rPr>
                <w:rFonts w:eastAsia="仿宋"/>
                <w:color w:val="000000"/>
                <w:kern w:val="0"/>
                <w:szCs w:val="21"/>
              </w:rPr>
              <w:t>4</w:t>
            </w:r>
            <w:r w:rsidRPr="00094B42">
              <w:rPr>
                <w:rFonts w:eastAsia="仿宋"/>
                <w:color w:val="000000"/>
                <w:kern w:val="0"/>
                <w:szCs w:val="21"/>
              </w:rPr>
              <w:t>年复审</w:t>
            </w:r>
            <w:r w:rsidR="008D65F9" w:rsidRPr="00094B42">
              <w:rPr>
                <w:rFonts w:eastAsia="仿宋"/>
                <w:color w:val="000000"/>
                <w:kern w:val="0"/>
                <w:szCs w:val="21"/>
              </w:rPr>
              <w:t>1</w:t>
            </w:r>
            <w:r w:rsidRPr="00094B42">
              <w:rPr>
                <w:rFonts w:eastAsia="仿宋"/>
                <w:color w:val="000000"/>
                <w:kern w:val="0"/>
                <w:szCs w:val="21"/>
              </w:rPr>
              <w:t>次。</w:t>
            </w:r>
          </w:p>
        </w:tc>
        <w:tc>
          <w:tcPr>
            <w:tcW w:w="1084" w:type="dxa"/>
            <w:tcMar>
              <w:left w:w="45" w:type="dxa"/>
              <w:right w:w="45" w:type="dxa"/>
            </w:tcMar>
            <w:vAlign w:val="center"/>
          </w:tcPr>
          <w:p w14:paraId="76BEC15D" w14:textId="77777777" w:rsidR="00A23B18" w:rsidRPr="00094B42" w:rsidRDefault="00F3274C" w:rsidP="00F3274C">
            <w:pPr>
              <w:jc w:val="center"/>
              <w:rPr>
                <w:rFonts w:eastAsia="仿宋"/>
                <w:bCs/>
                <w:color w:val="000000"/>
                <w:kern w:val="0"/>
                <w:szCs w:val="21"/>
              </w:rPr>
            </w:pPr>
            <w:r w:rsidRPr="00094B42">
              <w:rPr>
                <w:rFonts w:eastAsia="仿宋"/>
                <w:bCs/>
                <w:color w:val="000000"/>
                <w:kern w:val="0"/>
                <w:szCs w:val="21"/>
              </w:rPr>
              <w:t>**</w:t>
            </w:r>
          </w:p>
        </w:tc>
      </w:tr>
      <w:tr w:rsidR="00AB4602" w14:paraId="0E902908" w14:textId="77777777" w:rsidTr="002042E5">
        <w:trPr>
          <w:trHeight w:val="23"/>
          <w:jc w:val="center"/>
        </w:trPr>
        <w:tc>
          <w:tcPr>
            <w:tcW w:w="848" w:type="dxa"/>
            <w:tcMar>
              <w:left w:w="45" w:type="dxa"/>
              <w:right w:w="45" w:type="dxa"/>
            </w:tcMar>
            <w:vAlign w:val="center"/>
          </w:tcPr>
          <w:p w14:paraId="02115F29"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13.2.2</w:t>
            </w:r>
          </w:p>
        </w:tc>
        <w:tc>
          <w:tcPr>
            <w:tcW w:w="3820" w:type="dxa"/>
            <w:tcMar>
              <w:left w:w="45" w:type="dxa"/>
              <w:right w:w="45" w:type="dxa"/>
            </w:tcMar>
            <w:vAlign w:val="center"/>
          </w:tcPr>
          <w:p w14:paraId="6F7C6ABA" w14:textId="77777777" w:rsidR="00A23B18" w:rsidRPr="00094B42" w:rsidRDefault="00000000" w:rsidP="00A23B18">
            <w:pPr>
              <w:rPr>
                <w:rFonts w:eastAsia="仿宋"/>
                <w:color w:val="000000"/>
                <w:kern w:val="0"/>
                <w:szCs w:val="21"/>
              </w:rPr>
            </w:pPr>
            <w:r w:rsidRPr="00094B42">
              <w:rPr>
                <w:rFonts w:eastAsia="仿宋"/>
                <w:color w:val="000000"/>
                <w:kern w:val="0"/>
                <w:szCs w:val="21"/>
              </w:rPr>
              <w:t>压力容器定期检验</w:t>
            </w:r>
          </w:p>
        </w:tc>
        <w:tc>
          <w:tcPr>
            <w:tcW w:w="9119" w:type="dxa"/>
            <w:tcMar>
              <w:left w:w="45" w:type="dxa"/>
              <w:right w:w="45" w:type="dxa"/>
            </w:tcMar>
            <w:vAlign w:val="center"/>
          </w:tcPr>
          <w:p w14:paraId="131762AD" w14:textId="77777777" w:rsidR="00A23B18" w:rsidRPr="00094B42" w:rsidRDefault="00000000" w:rsidP="00A23B18">
            <w:pPr>
              <w:widowControl/>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276</w:t>
            </w:r>
            <w:r w:rsidRPr="00094B42">
              <w:rPr>
                <w:rFonts w:eastAsia="仿宋"/>
                <w:color w:val="000000"/>
                <w:kern w:val="0"/>
                <w:szCs w:val="21"/>
              </w:rPr>
              <w:t>）委托有资质单位进行定期检验，并将定期检验合格证置于特种设备</w:t>
            </w:r>
            <w:r w:rsidR="008D65F9" w:rsidRPr="00094B42">
              <w:rPr>
                <w:rFonts w:eastAsia="仿宋"/>
                <w:color w:val="000000"/>
                <w:kern w:val="0"/>
                <w:szCs w:val="21"/>
              </w:rPr>
              <w:t>的</w:t>
            </w:r>
            <w:r w:rsidRPr="00094B42">
              <w:rPr>
                <w:rFonts w:eastAsia="仿宋"/>
                <w:color w:val="000000"/>
                <w:kern w:val="0"/>
                <w:szCs w:val="21"/>
              </w:rPr>
              <w:t>显著位置</w:t>
            </w:r>
          </w:p>
          <w:p w14:paraId="0331500E" w14:textId="77777777" w:rsidR="00A23B18" w:rsidRPr="00094B42" w:rsidRDefault="00000000" w:rsidP="00A23B18">
            <w:pPr>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277</w:t>
            </w:r>
            <w:r w:rsidRPr="00094B42">
              <w:rPr>
                <w:rFonts w:eastAsia="仿宋"/>
                <w:color w:val="000000"/>
                <w:kern w:val="0"/>
                <w:szCs w:val="21"/>
              </w:rPr>
              <w:t>）安全阀或压力表等附件须委托有资质</w:t>
            </w:r>
            <w:r w:rsidR="008D65F9" w:rsidRPr="00094B42">
              <w:rPr>
                <w:rFonts w:eastAsia="仿宋"/>
                <w:color w:val="000000"/>
                <w:kern w:val="0"/>
                <w:szCs w:val="21"/>
              </w:rPr>
              <w:t>的</w:t>
            </w:r>
            <w:r w:rsidRPr="00094B42">
              <w:rPr>
                <w:rFonts w:eastAsia="仿宋"/>
                <w:color w:val="000000"/>
                <w:kern w:val="0"/>
                <w:szCs w:val="21"/>
              </w:rPr>
              <w:t>单位定期校验或检定。</w:t>
            </w:r>
          </w:p>
          <w:p w14:paraId="15D8EE53" w14:textId="77777777" w:rsidR="00F3274C" w:rsidRPr="00094B42" w:rsidRDefault="001D01B2" w:rsidP="00A23B18">
            <w:pPr>
              <w:rPr>
                <w:rFonts w:eastAsia="仿宋"/>
                <w:color w:val="000000"/>
                <w:kern w:val="0"/>
                <w:szCs w:val="21"/>
              </w:rPr>
            </w:pPr>
            <w:r w:rsidRPr="00094B42">
              <w:rPr>
                <w:rFonts w:eastAsia="仿宋"/>
                <w:color w:val="000000"/>
                <w:kern w:val="0"/>
                <w:szCs w:val="21"/>
              </w:rPr>
              <w:t>（</w:t>
            </w:r>
            <w:r w:rsidR="0064742A" w:rsidRPr="00094B42">
              <w:rPr>
                <w:rFonts w:eastAsia="仿宋"/>
                <w:color w:val="000000"/>
                <w:kern w:val="0"/>
                <w:szCs w:val="21"/>
              </w:rPr>
              <w:t>S</w:t>
            </w:r>
            <w:r w:rsidRPr="00094B42">
              <w:rPr>
                <w:rFonts w:eastAsia="仿宋"/>
                <w:color w:val="000000"/>
                <w:kern w:val="0"/>
                <w:szCs w:val="21"/>
              </w:rPr>
              <w:t>-30</w:t>
            </w:r>
            <w:r w:rsidRPr="00094B42">
              <w:rPr>
                <w:rFonts w:eastAsia="仿宋"/>
                <w:color w:val="000000"/>
                <w:kern w:val="0"/>
                <w:szCs w:val="21"/>
              </w:rPr>
              <w:t>）</w:t>
            </w:r>
            <w:r w:rsidR="00000000" w:rsidRPr="00094B42">
              <w:rPr>
                <w:rFonts w:eastAsia="仿宋"/>
                <w:color w:val="000000"/>
                <w:kern w:val="0"/>
                <w:szCs w:val="21"/>
              </w:rPr>
              <w:t>高压灭菌锅安全阀校验周期一年，压力表检定周期半年，整机出厂三年</w:t>
            </w:r>
            <w:r w:rsidR="00CD362B" w:rsidRPr="00094B42">
              <w:rPr>
                <w:rFonts w:eastAsia="仿宋"/>
                <w:color w:val="000000"/>
                <w:kern w:val="0"/>
                <w:szCs w:val="21"/>
              </w:rPr>
              <w:t>应</w:t>
            </w:r>
            <w:r w:rsidR="00000000" w:rsidRPr="00094B42">
              <w:rPr>
                <w:rFonts w:eastAsia="仿宋"/>
                <w:color w:val="000000"/>
                <w:kern w:val="0"/>
                <w:szCs w:val="21"/>
              </w:rPr>
              <w:t>进行定期检验。</w:t>
            </w:r>
          </w:p>
        </w:tc>
        <w:tc>
          <w:tcPr>
            <w:tcW w:w="1084" w:type="dxa"/>
            <w:tcMar>
              <w:left w:w="45" w:type="dxa"/>
              <w:right w:w="45" w:type="dxa"/>
            </w:tcMar>
            <w:vAlign w:val="center"/>
          </w:tcPr>
          <w:p w14:paraId="3E3B9356" w14:textId="77777777" w:rsidR="00A23B18" w:rsidRPr="00094B42" w:rsidRDefault="00F3274C" w:rsidP="00F3274C">
            <w:pPr>
              <w:jc w:val="center"/>
              <w:rPr>
                <w:rFonts w:eastAsia="仿宋"/>
                <w:bCs/>
                <w:color w:val="000000"/>
                <w:kern w:val="0"/>
                <w:szCs w:val="21"/>
              </w:rPr>
            </w:pPr>
            <w:r w:rsidRPr="00094B42">
              <w:rPr>
                <w:rFonts w:eastAsia="仿宋"/>
                <w:bCs/>
                <w:color w:val="000000"/>
                <w:kern w:val="0"/>
                <w:szCs w:val="21"/>
              </w:rPr>
              <w:t>**</w:t>
            </w:r>
          </w:p>
        </w:tc>
      </w:tr>
      <w:tr w:rsidR="00AB4602" w14:paraId="790AA81E" w14:textId="77777777" w:rsidTr="002042E5">
        <w:trPr>
          <w:trHeight w:val="23"/>
          <w:jc w:val="center"/>
        </w:trPr>
        <w:tc>
          <w:tcPr>
            <w:tcW w:w="848" w:type="dxa"/>
            <w:tcMar>
              <w:left w:w="45" w:type="dxa"/>
              <w:right w:w="45" w:type="dxa"/>
            </w:tcMar>
            <w:vAlign w:val="center"/>
          </w:tcPr>
          <w:p w14:paraId="4B82C2C4"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13.2.3</w:t>
            </w:r>
          </w:p>
        </w:tc>
        <w:tc>
          <w:tcPr>
            <w:tcW w:w="3820" w:type="dxa"/>
            <w:tcMar>
              <w:left w:w="45" w:type="dxa"/>
              <w:right w:w="45" w:type="dxa"/>
            </w:tcMar>
            <w:vAlign w:val="center"/>
          </w:tcPr>
          <w:p w14:paraId="7276AF25" w14:textId="77777777" w:rsidR="00A23B18" w:rsidRPr="00094B42" w:rsidRDefault="00000000" w:rsidP="00A23B18">
            <w:pPr>
              <w:rPr>
                <w:rFonts w:eastAsia="仿宋"/>
                <w:color w:val="000000"/>
                <w:kern w:val="0"/>
                <w:szCs w:val="21"/>
              </w:rPr>
            </w:pPr>
            <w:r w:rsidRPr="00094B42">
              <w:rPr>
                <w:rFonts w:eastAsia="仿宋"/>
                <w:color w:val="000000"/>
                <w:kern w:val="0"/>
                <w:szCs w:val="21"/>
              </w:rPr>
              <w:t>压力容器使用管理</w:t>
            </w:r>
          </w:p>
        </w:tc>
        <w:tc>
          <w:tcPr>
            <w:tcW w:w="9119" w:type="dxa"/>
            <w:tcMar>
              <w:left w:w="45" w:type="dxa"/>
              <w:right w:w="45" w:type="dxa"/>
            </w:tcMar>
            <w:vAlign w:val="center"/>
          </w:tcPr>
          <w:p w14:paraId="4E2A0564" w14:textId="77777777" w:rsidR="00A23B18" w:rsidRPr="00094B42" w:rsidRDefault="00000000" w:rsidP="00A23B18">
            <w:pPr>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278</w:t>
            </w:r>
            <w:r w:rsidRPr="00094B42">
              <w:rPr>
                <w:rFonts w:eastAsia="仿宋"/>
                <w:color w:val="000000"/>
                <w:kern w:val="0"/>
                <w:szCs w:val="21"/>
              </w:rPr>
              <w:t>）设置安全管理机构，配备安全管理负责人、安全管理人员和作业人员，建立各项安全管理制度，制定操作规程。</w:t>
            </w:r>
          </w:p>
          <w:p w14:paraId="3D1DBD59" w14:textId="77777777" w:rsidR="00A23B18" w:rsidRPr="00094B42" w:rsidRDefault="00000000" w:rsidP="00A23B18">
            <w:pPr>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279</w:t>
            </w:r>
            <w:r w:rsidRPr="00094B42">
              <w:rPr>
                <w:rFonts w:eastAsia="仿宋"/>
                <w:color w:val="000000"/>
                <w:kern w:val="0"/>
                <w:szCs w:val="21"/>
              </w:rPr>
              <w:t>）实验室应经常巡回检查，发现异常及时处理，并做记录。</w:t>
            </w:r>
          </w:p>
          <w:p w14:paraId="38F5C803" w14:textId="77777777" w:rsidR="00A23B18" w:rsidRPr="00094B42" w:rsidRDefault="00000000" w:rsidP="00A23B18">
            <w:pPr>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280</w:t>
            </w:r>
            <w:r w:rsidRPr="00094B42">
              <w:rPr>
                <w:rFonts w:eastAsia="仿宋"/>
                <w:color w:val="000000"/>
                <w:kern w:val="0"/>
                <w:szCs w:val="21"/>
              </w:rPr>
              <w:t>）建立压力容器自行检查制度，对压力容器本体及其安全附件、装卸附件安全保护装置、测量调控装置、附属仪器仪表进行经常性维护保养，每月至少进行</w:t>
            </w:r>
            <w:r w:rsidRPr="00094B42">
              <w:rPr>
                <w:rFonts w:eastAsia="仿宋"/>
                <w:color w:val="000000"/>
                <w:kern w:val="0"/>
                <w:szCs w:val="21"/>
              </w:rPr>
              <w:t>1</w:t>
            </w:r>
            <w:r w:rsidRPr="00094B42">
              <w:rPr>
                <w:rFonts w:eastAsia="仿宋"/>
                <w:color w:val="000000"/>
                <w:kern w:val="0"/>
                <w:szCs w:val="21"/>
              </w:rPr>
              <w:t>次月度检查，每年至少进行</w:t>
            </w:r>
            <w:r w:rsidRPr="00094B42">
              <w:rPr>
                <w:rFonts w:eastAsia="仿宋"/>
                <w:color w:val="000000"/>
                <w:kern w:val="0"/>
                <w:szCs w:val="21"/>
              </w:rPr>
              <w:t>1</w:t>
            </w:r>
            <w:r w:rsidRPr="00094B42">
              <w:rPr>
                <w:rFonts w:eastAsia="仿宋"/>
                <w:color w:val="000000"/>
                <w:kern w:val="0"/>
                <w:szCs w:val="21"/>
              </w:rPr>
              <w:t>次年度检查，并做记录。</w:t>
            </w:r>
          </w:p>
          <w:p w14:paraId="4806FC46" w14:textId="77777777" w:rsidR="00A23B18" w:rsidRPr="00094B42" w:rsidRDefault="00000000" w:rsidP="00A23B18">
            <w:pPr>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281</w:t>
            </w:r>
            <w:r w:rsidRPr="00094B42">
              <w:rPr>
                <w:rFonts w:eastAsia="仿宋"/>
                <w:color w:val="000000"/>
                <w:kern w:val="0"/>
                <w:szCs w:val="21"/>
              </w:rPr>
              <w:t>）简单压力容器也应建立设备安全管理档案。</w:t>
            </w:r>
          </w:p>
          <w:p w14:paraId="4F08D375" w14:textId="77777777" w:rsidR="00A23B18" w:rsidRPr="00094B42" w:rsidRDefault="00000000" w:rsidP="00A23B18">
            <w:pPr>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282</w:t>
            </w:r>
            <w:r w:rsidRPr="00094B42">
              <w:rPr>
                <w:rFonts w:eastAsia="仿宋"/>
                <w:color w:val="000000"/>
                <w:kern w:val="0"/>
                <w:szCs w:val="21"/>
              </w:rPr>
              <w:t>）盛装可燃、爆炸性气体的压力容器，其电气设施应防爆，电器开关和熔断器都应设置在明显位置。室外放置</w:t>
            </w:r>
            <w:r w:rsidR="008D65F9" w:rsidRPr="00094B42">
              <w:rPr>
                <w:rFonts w:eastAsia="仿宋"/>
                <w:color w:val="000000"/>
                <w:kern w:val="0"/>
                <w:szCs w:val="21"/>
              </w:rPr>
              <w:t>的</w:t>
            </w:r>
            <w:r w:rsidRPr="00094B42">
              <w:rPr>
                <w:rFonts w:eastAsia="仿宋"/>
                <w:color w:val="000000"/>
                <w:kern w:val="0"/>
                <w:szCs w:val="21"/>
              </w:rPr>
              <w:t>大型气罐应注意防雷。</w:t>
            </w:r>
          </w:p>
        </w:tc>
        <w:tc>
          <w:tcPr>
            <w:tcW w:w="1084" w:type="dxa"/>
            <w:tcMar>
              <w:left w:w="45" w:type="dxa"/>
              <w:right w:w="45" w:type="dxa"/>
            </w:tcMar>
            <w:vAlign w:val="center"/>
          </w:tcPr>
          <w:p w14:paraId="20A51B07" w14:textId="77777777" w:rsidR="00A23B18" w:rsidRPr="00094B42" w:rsidRDefault="00851ACC" w:rsidP="00F3274C">
            <w:pPr>
              <w:jc w:val="center"/>
              <w:rPr>
                <w:rFonts w:eastAsia="仿宋"/>
                <w:bCs/>
                <w:color w:val="000000"/>
                <w:kern w:val="0"/>
                <w:szCs w:val="21"/>
              </w:rPr>
            </w:pPr>
            <w:r w:rsidRPr="00094B42">
              <w:rPr>
                <w:rFonts w:eastAsia="仿宋"/>
                <w:bCs/>
                <w:color w:val="000000"/>
                <w:kern w:val="0"/>
                <w:szCs w:val="21"/>
              </w:rPr>
              <w:t>**</w:t>
            </w:r>
          </w:p>
        </w:tc>
      </w:tr>
      <w:tr w:rsidR="00AB4602" w14:paraId="68ADE67E" w14:textId="77777777" w:rsidTr="002042E5">
        <w:trPr>
          <w:trHeight w:val="23"/>
          <w:jc w:val="center"/>
        </w:trPr>
        <w:tc>
          <w:tcPr>
            <w:tcW w:w="848" w:type="dxa"/>
            <w:tcMar>
              <w:left w:w="45" w:type="dxa"/>
              <w:right w:w="45" w:type="dxa"/>
            </w:tcMar>
            <w:vAlign w:val="center"/>
          </w:tcPr>
          <w:p w14:paraId="28E0792A"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13.2.4</w:t>
            </w:r>
          </w:p>
        </w:tc>
        <w:tc>
          <w:tcPr>
            <w:tcW w:w="3820" w:type="dxa"/>
            <w:tcMar>
              <w:left w:w="45" w:type="dxa"/>
              <w:right w:w="45" w:type="dxa"/>
            </w:tcMar>
            <w:vAlign w:val="center"/>
          </w:tcPr>
          <w:p w14:paraId="46951A3F" w14:textId="77777777" w:rsidR="00A23B18" w:rsidRPr="00094B42" w:rsidRDefault="00000000" w:rsidP="00A23B18">
            <w:pPr>
              <w:rPr>
                <w:rFonts w:eastAsia="仿宋"/>
                <w:color w:val="000000"/>
                <w:kern w:val="0"/>
                <w:szCs w:val="21"/>
              </w:rPr>
            </w:pPr>
            <w:r w:rsidRPr="00094B42">
              <w:rPr>
                <w:rFonts w:eastAsia="仿宋"/>
                <w:color w:val="000000"/>
                <w:kern w:val="0"/>
                <w:szCs w:val="21"/>
              </w:rPr>
              <w:t>压力容器的使用年限及报废</w:t>
            </w:r>
          </w:p>
        </w:tc>
        <w:tc>
          <w:tcPr>
            <w:tcW w:w="9119" w:type="dxa"/>
            <w:tcMar>
              <w:left w:w="45" w:type="dxa"/>
              <w:right w:w="45" w:type="dxa"/>
            </w:tcMar>
            <w:vAlign w:val="center"/>
          </w:tcPr>
          <w:p w14:paraId="611CC27E" w14:textId="77777777" w:rsidR="00A23B18" w:rsidRPr="00094B42" w:rsidRDefault="00000000" w:rsidP="00A23B18">
            <w:pPr>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283</w:t>
            </w:r>
            <w:r w:rsidRPr="00094B42">
              <w:rPr>
                <w:rFonts w:eastAsia="仿宋"/>
                <w:color w:val="000000"/>
                <w:kern w:val="0"/>
                <w:szCs w:val="21"/>
              </w:rPr>
              <w:t>）达到设计使用年限的压力容器应及时报废（未规定设计使用年限，但是使用超过</w:t>
            </w:r>
            <w:r w:rsidRPr="00094B42">
              <w:rPr>
                <w:rFonts w:eastAsia="仿宋"/>
                <w:color w:val="000000"/>
                <w:kern w:val="0"/>
                <w:szCs w:val="21"/>
              </w:rPr>
              <w:t>20</w:t>
            </w:r>
            <w:r w:rsidRPr="00094B42">
              <w:rPr>
                <w:rFonts w:eastAsia="仿宋"/>
                <w:color w:val="000000"/>
                <w:kern w:val="0"/>
                <w:szCs w:val="21"/>
              </w:rPr>
              <w:t>年的压力容器视为达到使用年限），如若超期使用必须进行检验和安全评估。</w:t>
            </w:r>
          </w:p>
        </w:tc>
        <w:tc>
          <w:tcPr>
            <w:tcW w:w="1084" w:type="dxa"/>
            <w:tcMar>
              <w:left w:w="45" w:type="dxa"/>
              <w:right w:w="45" w:type="dxa"/>
            </w:tcMar>
            <w:vAlign w:val="center"/>
          </w:tcPr>
          <w:p w14:paraId="275E5349" w14:textId="77777777" w:rsidR="00A23B18" w:rsidRPr="00094B42" w:rsidRDefault="00851ACC" w:rsidP="00F3274C">
            <w:pPr>
              <w:jc w:val="center"/>
              <w:rPr>
                <w:rFonts w:eastAsia="仿宋"/>
                <w:bCs/>
                <w:color w:val="000000"/>
                <w:kern w:val="0"/>
                <w:szCs w:val="21"/>
              </w:rPr>
            </w:pPr>
            <w:r w:rsidRPr="00094B42">
              <w:rPr>
                <w:rFonts w:eastAsia="仿宋"/>
                <w:bCs/>
                <w:color w:val="000000"/>
                <w:kern w:val="0"/>
                <w:szCs w:val="21"/>
              </w:rPr>
              <w:t>*</w:t>
            </w:r>
          </w:p>
        </w:tc>
      </w:tr>
      <w:tr w:rsidR="00AB4602" w14:paraId="26BD64FF" w14:textId="77777777">
        <w:trPr>
          <w:trHeight w:val="23"/>
          <w:jc w:val="center"/>
        </w:trPr>
        <w:tc>
          <w:tcPr>
            <w:tcW w:w="848" w:type="dxa"/>
            <w:tcMar>
              <w:left w:w="45" w:type="dxa"/>
              <w:right w:w="45" w:type="dxa"/>
            </w:tcMar>
            <w:vAlign w:val="center"/>
          </w:tcPr>
          <w:p w14:paraId="72705AD8" w14:textId="77777777" w:rsidR="00A23B18" w:rsidRPr="00094B42" w:rsidRDefault="00000000" w:rsidP="00A23B18">
            <w:pPr>
              <w:widowControl/>
              <w:spacing w:line="300" w:lineRule="exact"/>
              <w:rPr>
                <w:rFonts w:eastAsia="仿宋"/>
                <w:b/>
                <w:color w:val="000000"/>
                <w:kern w:val="0"/>
                <w:szCs w:val="21"/>
              </w:rPr>
            </w:pPr>
            <w:r w:rsidRPr="00094B42">
              <w:rPr>
                <w:rFonts w:eastAsia="仿宋"/>
                <w:b/>
                <w:color w:val="000000"/>
                <w:kern w:val="0"/>
                <w:szCs w:val="21"/>
              </w:rPr>
              <w:t>13.3</w:t>
            </w:r>
          </w:p>
        </w:tc>
        <w:tc>
          <w:tcPr>
            <w:tcW w:w="14023" w:type="dxa"/>
            <w:gridSpan w:val="3"/>
            <w:tcMar>
              <w:left w:w="45" w:type="dxa"/>
              <w:right w:w="45" w:type="dxa"/>
            </w:tcMar>
            <w:vAlign w:val="center"/>
          </w:tcPr>
          <w:p w14:paraId="5B59FFF6" w14:textId="77777777" w:rsidR="00A23B18" w:rsidRPr="00094B42" w:rsidRDefault="00000000" w:rsidP="00A23B18">
            <w:pPr>
              <w:widowControl/>
              <w:spacing w:line="300" w:lineRule="exact"/>
              <w:rPr>
                <w:rFonts w:eastAsia="仿宋"/>
                <w:b/>
                <w:color w:val="000000"/>
                <w:kern w:val="0"/>
                <w:szCs w:val="21"/>
              </w:rPr>
            </w:pPr>
            <w:r w:rsidRPr="00094B42">
              <w:rPr>
                <w:rFonts w:eastAsia="仿宋"/>
                <w:b/>
                <w:color w:val="000000"/>
                <w:kern w:val="0"/>
                <w:szCs w:val="21"/>
              </w:rPr>
              <w:t>场（厂）内专用机动车辆</w:t>
            </w:r>
          </w:p>
        </w:tc>
      </w:tr>
      <w:tr w:rsidR="00AB4602" w14:paraId="47730699" w14:textId="77777777" w:rsidTr="002042E5">
        <w:trPr>
          <w:trHeight w:val="23"/>
          <w:jc w:val="center"/>
        </w:trPr>
        <w:tc>
          <w:tcPr>
            <w:tcW w:w="848" w:type="dxa"/>
            <w:tcMar>
              <w:left w:w="45" w:type="dxa"/>
              <w:right w:w="45" w:type="dxa"/>
            </w:tcMar>
            <w:vAlign w:val="center"/>
          </w:tcPr>
          <w:p w14:paraId="4AD8624D"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13.3.1</w:t>
            </w:r>
          </w:p>
        </w:tc>
        <w:tc>
          <w:tcPr>
            <w:tcW w:w="3820" w:type="dxa"/>
            <w:tcMar>
              <w:left w:w="45" w:type="dxa"/>
              <w:right w:w="45" w:type="dxa"/>
            </w:tcMar>
            <w:vAlign w:val="center"/>
          </w:tcPr>
          <w:p w14:paraId="6A4011BE"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场（厂）内专用机动车辆须取得特种设备使用登记证</w:t>
            </w:r>
          </w:p>
        </w:tc>
        <w:tc>
          <w:tcPr>
            <w:tcW w:w="9119" w:type="dxa"/>
            <w:tcMar>
              <w:left w:w="45" w:type="dxa"/>
              <w:right w:w="45" w:type="dxa"/>
            </w:tcMar>
            <w:vAlign w:val="center"/>
          </w:tcPr>
          <w:p w14:paraId="36F583D6"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284</w:t>
            </w:r>
            <w:r w:rsidRPr="00094B42">
              <w:rPr>
                <w:rFonts w:eastAsia="仿宋"/>
                <w:color w:val="000000"/>
                <w:kern w:val="0"/>
                <w:szCs w:val="21"/>
              </w:rPr>
              <w:t>）校园内使用的专用机动车辆须取得特种设备使用登记证。</w:t>
            </w:r>
          </w:p>
        </w:tc>
        <w:tc>
          <w:tcPr>
            <w:tcW w:w="1084" w:type="dxa"/>
            <w:tcMar>
              <w:left w:w="45" w:type="dxa"/>
              <w:right w:w="45" w:type="dxa"/>
            </w:tcMar>
            <w:vAlign w:val="center"/>
          </w:tcPr>
          <w:p w14:paraId="03CF6C1B" w14:textId="77777777" w:rsidR="00A23B18" w:rsidRPr="00094B42" w:rsidRDefault="00851ACC" w:rsidP="00851ACC">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7C47AA75" w14:textId="77777777" w:rsidTr="002042E5">
        <w:trPr>
          <w:trHeight w:val="23"/>
          <w:jc w:val="center"/>
        </w:trPr>
        <w:tc>
          <w:tcPr>
            <w:tcW w:w="848" w:type="dxa"/>
            <w:tcMar>
              <w:left w:w="45" w:type="dxa"/>
              <w:right w:w="45" w:type="dxa"/>
            </w:tcMar>
            <w:vAlign w:val="center"/>
          </w:tcPr>
          <w:p w14:paraId="22D0FDAA"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13.3.2</w:t>
            </w:r>
          </w:p>
        </w:tc>
        <w:tc>
          <w:tcPr>
            <w:tcW w:w="3820" w:type="dxa"/>
            <w:tcMar>
              <w:left w:w="45" w:type="dxa"/>
              <w:right w:w="45" w:type="dxa"/>
            </w:tcMar>
            <w:vAlign w:val="center"/>
          </w:tcPr>
          <w:p w14:paraId="46A033AE"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作业人员取得相应的特种设备安全管理</w:t>
            </w:r>
            <w:r w:rsidRPr="00094B42">
              <w:rPr>
                <w:rFonts w:eastAsia="仿宋"/>
                <w:color w:val="000000"/>
                <w:kern w:val="0"/>
                <w:szCs w:val="21"/>
              </w:rPr>
              <w:lastRenderedPageBreak/>
              <w:t>和作业人员证，持证上岗</w:t>
            </w:r>
          </w:p>
        </w:tc>
        <w:tc>
          <w:tcPr>
            <w:tcW w:w="9119" w:type="dxa"/>
            <w:tcMar>
              <w:left w:w="45" w:type="dxa"/>
              <w:right w:w="45" w:type="dxa"/>
            </w:tcMar>
            <w:vAlign w:val="center"/>
          </w:tcPr>
          <w:p w14:paraId="0AEB7AA6" w14:textId="77777777" w:rsidR="00A23B18" w:rsidRPr="00094B42" w:rsidRDefault="00000000" w:rsidP="00A23B18">
            <w:pPr>
              <w:rPr>
                <w:rFonts w:eastAsia="仿宋"/>
                <w:b/>
                <w:bCs/>
                <w:color w:val="000000"/>
                <w:kern w:val="0"/>
                <w:szCs w:val="21"/>
              </w:rPr>
            </w:pPr>
            <w:r w:rsidRPr="00094B42">
              <w:rPr>
                <w:rFonts w:eastAsia="仿宋"/>
                <w:color w:val="000000"/>
                <w:kern w:val="0"/>
                <w:szCs w:val="21"/>
              </w:rPr>
              <w:lastRenderedPageBreak/>
              <w:t>（</w:t>
            </w:r>
            <w:r w:rsidRPr="00094B42">
              <w:rPr>
                <w:rFonts w:eastAsia="仿宋"/>
                <w:color w:val="000000"/>
                <w:kern w:val="0"/>
                <w:szCs w:val="21"/>
              </w:rPr>
              <w:t>285</w:t>
            </w:r>
            <w:r w:rsidRPr="00094B42">
              <w:rPr>
                <w:rFonts w:eastAsia="仿宋"/>
                <w:color w:val="000000"/>
                <w:kern w:val="0"/>
                <w:szCs w:val="21"/>
              </w:rPr>
              <w:t>）作业人员取得相应的特种设备安全管理和作业人员证，证书在有效期内。</w:t>
            </w:r>
          </w:p>
        </w:tc>
        <w:tc>
          <w:tcPr>
            <w:tcW w:w="1084" w:type="dxa"/>
            <w:tcMar>
              <w:left w:w="45" w:type="dxa"/>
              <w:right w:w="45" w:type="dxa"/>
            </w:tcMar>
            <w:vAlign w:val="center"/>
          </w:tcPr>
          <w:p w14:paraId="06CCDD05" w14:textId="77777777" w:rsidR="00A23B18" w:rsidRPr="00094B42" w:rsidRDefault="00851ACC" w:rsidP="00851ACC">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50F426C8" w14:textId="77777777" w:rsidTr="002042E5">
        <w:trPr>
          <w:trHeight w:val="23"/>
          <w:jc w:val="center"/>
        </w:trPr>
        <w:tc>
          <w:tcPr>
            <w:tcW w:w="848" w:type="dxa"/>
            <w:tcMar>
              <w:left w:w="45" w:type="dxa"/>
              <w:right w:w="45" w:type="dxa"/>
            </w:tcMar>
            <w:vAlign w:val="center"/>
          </w:tcPr>
          <w:p w14:paraId="646339B2"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13.3.3</w:t>
            </w:r>
          </w:p>
        </w:tc>
        <w:tc>
          <w:tcPr>
            <w:tcW w:w="3820" w:type="dxa"/>
            <w:tcMar>
              <w:left w:w="45" w:type="dxa"/>
              <w:right w:w="45" w:type="dxa"/>
            </w:tcMar>
            <w:vAlign w:val="center"/>
          </w:tcPr>
          <w:p w14:paraId="4DA950C8"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委托有资质</w:t>
            </w:r>
            <w:r w:rsidR="00211414" w:rsidRPr="00094B42">
              <w:rPr>
                <w:rFonts w:eastAsia="仿宋"/>
                <w:color w:val="000000"/>
                <w:kern w:val="0"/>
                <w:szCs w:val="21"/>
              </w:rPr>
              <w:t>的</w:t>
            </w:r>
            <w:r w:rsidRPr="00094B42">
              <w:rPr>
                <w:rFonts w:eastAsia="仿宋"/>
                <w:color w:val="000000"/>
                <w:kern w:val="0"/>
                <w:szCs w:val="21"/>
              </w:rPr>
              <w:t>单位进行定期检验</w:t>
            </w:r>
          </w:p>
        </w:tc>
        <w:tc>
          <w:tcPr>
            <w:tcW w:w="9119" w:type="dxa"/>
            <w:tcMar>
              <w:left w:w="45" w:type="dxa"/>
              <w:right w:w="45" w:type="dxa"/>
            </w:tcMar>
            <w:vAlign w:val="center"/>
          </w:tcPr>
          <w:p w14:paraId="738CF0CE"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286</w:t>
            </w:r>
            <w:r w:rsidRPr="00094B42">
              <w:rPr>
                <w:rFonts w:eastAsia="仿宋"/>
                <w:color w:val="000000"/>
                <w:kern w:val="0"/>
                <w:szCs w:val="21"/>
              </w:rPr>
              <w:t>）合格证在有效期内。</w:t>
            </w:r>
          </w:p>
        </w:tc>
        <w:tc>
          <w:tcPr>
            <w:tcW w:w="1084" w:type="dxa"/>
            <w:tcMar>
              <w:left w:w="45" w:type="dxa"/>
              <w:right w:w="45" w:type="dxa"/>
            </w:tcMar>
            <w:vAlign w:val="center"/>
          </w:tcPr>
          <w:p w14:paraId="00FEFB1D" w14:textId="77777777" w:rsidR="00A23B18" w:rsidRPr="00094B42" w:rsidRDefault="00851ACC" w:rsidP="00851ACC">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07C0F021" w14:textId="77777777">
        <w:trPr>
          <w:trHeight w:val="23"/>
          <w:jc w:val="center"/>
        </w:trPr>
        <w:tc>
          <w:tcPr>
            <w:tcW w:w="848" w:type="dxa"/>
            <w:tcMar>
              <w:left w:w="45" w:type="dxa"/>
              <w:right w:w="45" w:type="dxa"/>
            </w:tcMar>
            <w:vAlign w:val="center"/>
          </w:tcPr>
          <w:p w14:paraId="418096AE" w14:textId="77777777" w:rsidR="00A23B18" w:rsidRPr="00094B42" w:rsidRDefault="00000000" w:rsidP="00A23B18">
            <w:pPr>
              <w:widowControl/>
              <w:spacing w:line="300" w:lineRule="exact"/>
              <w:rPr>
                <w:rFonts w:eastAsia="仿宋"/>
                <w:b/>
                <w:color w:val="000000"/>
                <w:kern w:val="0"/>
                <w:szCs w:val="21"/>
              </w:rPr>
            </w:pPr>
            <w:r w:rsidRPr="00094B42">
              <w:rPr>
                <w:rFonts w:eastAsia="仿宋"/>
                <w:b/>
                <w:color w:val="000000"/>
                <w:kern w:val="0"/>
                <w:szCs w:val="21"/>
              </w:rPr>
              <w:t>13.4</w:t>
            </w:r>
          </w:p>
        </w:tc>
        <w:tc>
          <w:tcPr>
            <w:tcW w:w="14023" w:type="dxa"/>
            <w:gridSpan w:val="3"/>
            <w:tcMar>
              <w:left w:w="45" w:type="dxa"/>
              <w:right w:w="45" w:type="dxa"/>
            </w:tcMar>
            <w:vAlign w:val="center"/>
          </w:tcPr>
          <w:p w14:paraId="7D217636" w14:textId="77777777" w:rsidR="00A23B18" w:rsidRPr="00094B42" w:rsidRDefault="00000000" w:rsidP="00A23B18">
            <w:pPr>
              <w:widowControl/>
              <w:spacing w:line="300" w:lineRule="exact"/>
              <w:rPr>
                <w:rFonts w:eastAsia="仿宋"/>
                <w:b/>
                <w:color w:val="000000"/>
                <w:kern w:val="0"/>
                <w:szCs w:val="21"/>
              </w:rPr>
            </w:pPr>
            <w:r w:rsidRPr="00094B42">
              <w:rPr>
                <w:rFonts w:eastAsia="仿宋"/>
                <w:b/>
                <w:color w:val="000000"/>
                <w:kern w:val="0"/>
                <w:szCs w:val="21"/>
              </w:rPr>
              <w:t>加热及制冷装置管理</w:t>
            </w:r>
          </w:p>
        </w:tc>
      </w:tr>
      <w:tr w:rsidR="00AB4602" w14:paraId="2E86BAE6" w14:textId="77777777" w:rsidTr="002042E5">
        <w:trPr>
          <w:trHeight w:val="23"/>
          <w:jc w:val="center"/>
        </w:trPr>
        <w:tc>
          <w:tcPr>
            <w:tcW w:w="848" w:type="dxa"/>
            <w:tcMar>
              <w:left w:w="45" w:type="dxa"/>
              <w:right w:w="45" w:type="dxa"/>
            </w:tcMar>
            <w:vAlign w:val="center"/>
          </w:tcPr>
          <w:p w14:paraId="0FC8D4DE"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13.4.1</w:t>
            </w:r>
          </w:p>
        </w:tc>
        <w:tc>
          <w:tcPr>
            <w:tcW w:w="3820" w:type="dxa"/>
            <w:tcMar>
              <w:left w:w="45" w:type="dxa"/>
              <w:right w:w="45" w:type="dxa"/>
            </w:tcMar>
            <w:vAlign w:val="center"/>
          </w:tcPr>
          <w:p w14:paraId="269B08F0"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贮存危险化学品的冰箱满足防爆要求</w:t>
            </w:r>
          </w:p>
        </w:tc>
        <w:tc>
          <w:tcPr>
            <w:tcW w:w="9119" w:type="dxa"/>
            <w:tcMar>
              <w:left w:w="45" w:type="dxa"/>
              <w:right w:w="45" w:type="dxa"/>
            </w:tcMar>
            <w:vAlign w:val="center"/>
          </w:tcPr>
          <w:p w14:paraId="24B2B32F"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287</w:t>
            </w:r>
            <w:r w:rsidRPr="00094B42">
              <w:rPr>
                <w:rFonts w:eastAsia="仿宋"/>
                <w:color w:val="000000"/>
                <w:kern w:val="0"/>
                <w:szCs w:val="21"/>
              </w:rPr>
              <w:t>）贮存危险化学品的冰箱应为</w:t>
            </w:r>
            <w:proofErr w:type="gramStart"/>
            <w:r w:rsidRPr="00094B42">
              <w:rPr>
                <w:rFonts w:eastAsia="仿宋"/>
                <w:color w:val="000000"/>
                <w:kern w:val="0"/>
                <w:szCs w:val="21"/>
              </w:rPr>
              <w:t>防爆冰箱</w:t>
            </w:r>
            <w:proofErr w:type="gramEnd"/>
            <w:r w:rsidRPr="00094B42">
              <w:rPr>
                <w:rFonts w:eastAsia="仿宋"/>
                <w:color w:val="000000"/>
                <w:kern w:val="0"/>
                <w:szCs w:val="21"/>
              </w:rPr>
              <w:t>或经过防爆改造的冰箱，并在冰箱门上注明是否防爆。</w:t>
            </w:r>
          </w:p>
        </w:tc>
        <w:tc>
          <w:tcPr>
            <w:tcW w:w="1084" w:type="dxa"/>
            <w:tcMar>
              <w:left w:w="45" w:type="dxa"/>
              <w:right w:w="45" w:type="dxa"/>
            </w:tcMar>
            <w:vAlign w:val="center"/>
          </w:tcPr>
          <w:p w14:paraId="7690DD4D" w14:textId="77777777" w:rsidR="00A23B18" w:rsidRPr="00094B42" w:rsidRDefault="00581724" w:rsidP="00581724">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158A24CF" w14:textId="77777777" w:rsidTr="002042E5">
        <w:trPr>
          <w:trHeight w:val="23"/>
          <w:jc w:val="center"/>
        </w:trPr>
        <w:tc>
          <w:tcPr>
            <w:tcW w:w="848" w:type="dxa"/>
            <w:tcMar>
              <w:left w:w="45" w:type="dxa"/>
              <w:right w:w="45" w:type="dxa"/>
            </w:tcMar>
            <w:vAlign w:val="center"/>
          </w:tcPr>
          <w:p w14:paraId="01BCE100"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13.4.2</w:t>
            </w:r>
          </w:p>
        </w:tc>
        <w:tc>
          <w:tcPr>
            <w:tcW w:w="3820" w:type="dxa"/>
            <w:tcMar>
              <w:left w:w="45" w:type="dxa"/>
              <w:right w:w="45" w:type="dxa"/>
            </w:tcMar>
            <w:vAlign w:val="center"/>
          </w:tcPr>
          <w:p w14:paraId="46106F80"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冰箱内存放的物品须标识明确，试剂必须可靠密封</w:t>
            </w:r>
          </w:p>
        </w:tc>
        <w:tc>
          <w:tcPr>
            <w:tcW w:w="9119" w:type="dxa"/>
            <w:tcMar>
              <w:left w:w="45" w:type="dxa"/>
              <w:right w:w="45" w:type="dxa"/>
            </w:tcMar>
            <w:vAlign w:val="center"/>
          </w:tcPr>
          <w:p w14:paraId="7F926BAC"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288</w:t>
            </w:r>
            <w:r w:rsidRPr="00094B42">
              <w:rPr>
                <w:rFonts w:eastAsia="仿宋"/>
                <w:color w:val="000000"/>
                <w:kern w:val="0"/>
                <w:szCs w:val="21"/>
              </w:rPr>
              <w:t>）标识至少包括：名称、使用人、日期等，并经常清理。</w:t>
            </w:r>
          </w:p>
          <w:p w14:paraId="2F39A517"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289</w:t>
            </w:r>
            <w:r w:rsidRPr="00094B42">
              <w:rPr>
                <w:rFonts w:eastAsia="仿宋"/>
                <w:color w:val="000000"/>
                <w:kern w:val="0"/>
                <w:szCs w:val="21"/>
              </w:rPr>
              <w:t>）实验室冰箱中试剂瓶螺口拧紧，无开口容器，不得放置非实验用食品、药品。超低温冰箱门上有储物分区标识，置于走廊等区域的超低温冰箱须上锁。</w:t>
            </w:r>
          </w:p>
        </w:tc>
        <w:tc>
          <w:tcPr>
            <w:tcW w:w="1084" w:type="dxa"/>
            <w:tcMar>
              <w:left w:w="45" w:type="dxa"/>
              <w:right w:w="45" w:type="dxa"/>
            </w:tcMar>
            <w:vAlign w:val="center"/>
          </w:tcPr>
          <w:p w14:paraId="517F23B8" w14:textId="77777777" w:rsidR="00A23B18" w:rsidRPr="00094B42" w:rsidRDefault="00581724" w:rsidP="00581724">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14E7F4DC" w14:textId="77777777" w:rsidTr="002042E5">
        <w:trPr>
          <w:trHeight w:val="23"/>
          <w:jc w:val="center"/>
        </w:trPr>
        <w:tc>
          <w:tcPr>
            <w:tcW w:w="848" w:type="dxa"/>
            <w:tcMar>
              <w:left w:w="45" w:type="dxa"/>
              <w:right w:w="45" w:type="dxa"/>
            </w:tcMar>
            <w:vAlign w:val="center"/>
          </w:tcPr>
          <w:p w14:paraId="6FB2E04E"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13.4.3</w:t>
            </w:r>
          </w:p>
        </w:tc>
        <w:tc>
          <w:tcPr>
            <w:tcW w:w="3820" w:type="dxa"/>
            <w:tcMar>
              <w:left w:w="45" w:type="dxa"/>
              <w:right w:w="45" w:type="dxa"/>
            </w:tcMar>
            <w:vAlign w:val="center"/>
          </w:tcPr>
          <w:p w14:paraId="3C53F8A3"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冰箱、烘箱、电阻炉的使用满足使用期间和空间等要求</w:t>
            </w:r>
          </w:p>
        </w:tc>
        <w:tc>
          <w:tcPr>
            <w:tcW w:w="9119" w:type="dxa"/>
            <w:tcMar>
              <w:left w:w="45" w:type="dxa"/>
              <w:right w:w="45" w:type="dxa"/>
            </w:tcMar>
            <w:vAlign w:val="center"/>
          </w:tcPr>
          <w:p w14:paraId="7C76590E"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290</w:t>
            </w:r>
            <w:r w:rsidRPr="00094B42">
              <w:rPr>
                <w:rFonts w:eastAsia="仿宋"/>
                <w:color w:val="000000"/>
                <w:kern w:val="0"/>
                <w:szCs w:val="21"/>
              </w:rPr>
              <w:t>）冰箱</w:t>
            </w:r>
            <w:proofErr w:type="gramStart"/>
            <w:r w:rsidRPr="00094B42">
              <w:rPr>
                <w:rFonts w:eastAsia="仿宋"/>
                <w:color w:val="000000"/>
                <w:kern w:val="0"/>
                <w:szCs w:val="21"/>
              </w:rPr>
              <w:t>不</w:t>
            </w:r>
            <w:proofErr w:type="gramEnd"/>
            <w:r w:rsidRPr="00094B42">
              <w:rPr>
                <w:rFonts w:eastAsia="仿宋"/>
                <w:color w:val="000000"/>
                <w:kern w:val="0"/>
                <w:szCs w:val="21"/>
              </w:rPr>
              <w:t>超期使用（一般使用期限控制为</w:t>
            </w:r>
            <w:r w:rsidRPr="00094B42">
              <w:rPr>
                <w:rFonts w:eastAsia="仿宋"/>
                <w:color w:val="000000"/>
                <w:kern w:val="0"/>
                <w:szCs w:val="21"/>
              </w:rPr>
              <w:t>10</w:t>
            </w:r>
            <w:r w:rsidRPr="00094B42">
              <w:rPr>
                <w:rFonts w:eastAsia="仿宋"/>
                <w:color w:val="000000"/>
                <w:kern w:val="0"/>
                <w:szCs w:val="21"/>
              </w:rPr>
              <w:t>年），如超期使用须经审批。</w:t>
            </w:r>
          </w:p>
          <w:p w14:paraId="6343781A"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291</w:t>
            </w:r>
            <w:r w:rsidRPr="00094B42">
              <w:rPr>
                <w:rFonts w:eastAsia="仿宋"/>
                <w:color w:val="000000"/>
                <w:kern w:val="0"/>
                <w:szCs w:val="21"/>
              </w:rPr>
              <w:t>）冰箱周围留出足够空间，周围不堆放杂物，不影响散热。</w:t>
            </w:r>
          </w:p>
          <w:p w14:paraId="2E636DC4"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292</w:t>
            </w:r>
            <w:r w:rsidRPr="00094B42">
              <w:rPr>
                <w:rFonts w:eastAsia="仿宋"/>
                <w:color w:val="000000"/>
                <w:kern w:val="0"/>
                <w:szCs w:val="21"/>
              </w:rPr>
              <w:t>）烘箱、电阻炉</w:t>
            </w:r>
            <w:proofErr w:type="gramStart"/>
            <w:r w:rsidRPr="00094B42">
              <w:rPr>
                <w:rFonts w:eastAsia="仿宋"/>
                <w:color w:val="000000"/>
                <w:kern w:val="0"/>
                <w:szCs w:val="21"/>
              </w:rPr>
              <w:t>不</w:t>
            </w:r>
            <w:proofErr w:type="gramEnd"/>
            <w:r w:rsidRPr="00094B42">
              <w:rPr>
                <w:rFonts w:eastAsia="仿宋"/>
                <w:color w:val="000000"/>
                <w:kern w:val="0"/>
                <w:szCs w:val="21"/>
              </w:rPr>
              <w:t>超期使用（一般使用期限控制为</w:t>
            </w:r>
            <w:r w:rsidRPr="00094B42">
              <w:rPr>
                <w:rFonts w:eastAsia="仿宋"/>
                <w:color w:val="000000"/>
                <w:kern w:val="0"/>
                <w:szCs w:val="21"/>
              </w:rPr>
              <w:t>12</w:t>
            </w:r>
            <w:r w:rsidRPr="00094B42">
              <w:rPr>
                <w:rFonts w:eastAsia="仿宋"/>
                <w:color w:val="000000"/>
                <w:kern w:val="0"/>
                <w:szCs w:val="21"/>
              </w:rPr>
              <w:t>年），如超期使用须经审批。</w:t>
            </w:r>
          </w:p>
          <w:p w14:paraId="3776B665"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293</w:t>
            </w:r>
            <w:r w:rsidRPr="00094B42">
              <w:rPr>
                <w:rFonts w:eastAsia="仿宋"/>
                <w:color w:val="000000"/>
                <w:kern w:val="0"/>
                <w:szCs w:val="21"/>
              </w:rPr>
              <w:t>）加热设备应放置在通风干燥处，不直接放置在木桌、木板等易燃物品上，周围有一定的散热空间，设备</w:t>
            </w:r>
            <w:proofErr w:type="gramStart"/>
            <w:r w:rsidRPr="00094B42">
              <w:rPr>
                <w:rFonts w:eastAsia="仿宋"/>
                <w:color w:val="000000"/>
                <w:kern w:val="0"/>
                <w:szCs w:val="21"/>
              </w:rPr>
              <w:t>旁不能</w:t>
            </w:r>
            <w:proofErr w:type="gramEnd"/>
            <w:r w:rsidRPr="00094B42">
              <w:rPr>
                <w:rFonts w:eastAsia="仿宋"/>
                <w:color w:val="000000"/>
                <w:kern w:val="0"/>
                <w:szCs w:val="21"/>
              </w:rPr>
              <w:t>放置易燃易爆化学品、气瓶、冰箱、杂物等，应远离配电箱、插座、接线板等设备。</w:t>
            </w:r>
          </w:p>
        </w:tc>
        <w:tc>
          <w:tcPr>
            <w:tcW w:w="1084" w:type="dxa"/>
            <w:tcMar>
              <w:left w:w="45" w:type="dxa"/>
              <w:right w:w="45" w:type="dxa"/>
            </w:tcMar>
            <w:vAlign w:val="center"/>
          </w:tcPr>
          <w:p w14:paraId="60401163" w14:textId="77777777" w:rsidR="00A23B18" w:rsidRPr="00094B42" w:rsidRDefault="00581724" w:rsidP="00581724">
            <w:pPr>
              <w:widowControl/>
              <w:spacing w:line="300" w:lineRule="exact"/>
              <w:jc w:val="center"/>
              <w:rPr>
                <w:rFonts w:eastAsia="仿宋"/>
                <w:bCs/>
                <w:color w:val="000000"/>
                <w:kern w:val="0"/>
                <w:szCs w:val="21"/>
              </w:rPr>
            </w:pPr>
            <w:r w:rsidRPr="00094B42">
              <w:rPr>
                <w:rFonts w:eastAsia="仿宋"/>
                <w:bCs/>
                <w:color w:val="000000"/>
                <w:kern w:val="0"/>
                <w:szCs w:val="21"/>
              </w:rPr>
              <w:t>*</w:t>
            </w:r>
          </w:p>
        </w:tc>
      </w:tr>
      <w:tr w:rsidR="00AB4602" w14:paraId="051BC075" w14:textId="77777777" w:rsidTr="002042E5">
        <w:trPr>
          <w:trHeight w:val="23"/>
          <w:jc w:val="center"/>
        </w:trPr>
        <w:tc>
          <w:tcPr>
            <w:tcW w:w="848" w:type="dxa"/>
            <w:tcMar>
              <w:left w:w="45" w:type="dxa"/>
              <w:right w:w="45" w:type="dxa"/>
            </w:tcMar>
            <w:vAlign w:val="center"/>
          </w:tcPr>
          <w:p w14:paraId="21A952FF"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13.4.4</w:t>
            </w:r>
          </w:p>
        </w:tc>
        <w:tc>
          <w:tcPr>
            <w:tcW w:w="3820" w:type="dxa"/>
            <w:tcMar>
              <w:left w:w="45" w:type="dxa"/>
              <w:right w:w="45" w:type="dxa"/>
            </w:tcMar>
            <w:vAlign w:val="center"/>
          </w:tcPr>
          <w:p w14:paraId="77E1C784"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烘箱、电阻炉等加热设备须制定安全操作规程</w:t>
            </w:r>
          </w:p>
        </w:tc>
        <w:tc>
          <w:tcPr>
            <w:tcW w:w="9119" w:type="dxa"/>
            <w:tcMar>
              <w:left w:w="45" w:type="dxa"/>
              <w:right w:w="45" w:type="dxa"/>
            </w:tcMar>
            <w:vAlign w:val="center"/>
          </w:tcPr>
          <w:p w14:paraId="2BB00CB7"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294</w:t>
            </w:r>
            <w:r w:rsidRPr="00094B42">
              <w:rPr>
                <w:rFonts w:eastAsia="仿宋"/>
                <w:color w:val="000000"/>
                <w:kern w:val="0"/>
                <w:szCs w:val="21"/>
              </w:rPr>
              <w:t>）加热设备周边醒目位置张贴有高温警示</w:t>
            </w:r>
            <w:r w:rsidR="008D65F9" w:rsidRPr="00094B42">
              <w:rPr>
                <w:rFonts w:eastAsia="仿宋"/>
                <w:color w:val="000000"/>
                <w:kern w:val="0"/>
                <w:szCs w:val="21"/>
              </w:rPr>
              <w:t>标志</w:t>
            </w:r>
            <w:r w:rsidRPr="00094B42">
              <w:rPr>
                <w:rFonts w:eastAsia="仿宋"/>
                <w:color w:val="000000"/>
                <w:kern w:val="0"/>
                <w:szCs w:val="21"/>
              </w:rPr>
              <w:t>，并有必要的防护措施，张贴有安全操作规程、警示标识。</w:t>
            </w:r>
          </w:p>
          <w:p w14:paraId="1BE48267"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295</w:t>
            </w:r>
            <w:r w:rsidRPr="00094B42">
              <w:rPr>
                <w:rFonts w:eastAsia="仿宋"/>
                <w:color w:val="000000"/>
                <w:kern w:val="0"/>
                <w:szCs w:val="21"/>
              </w:rPr>
              <w:t>）烘箱等加热设备内不准烘烤易燃易爆试剂及易燃物品。</w:t>
            </w:r>
          </w:p>
          <w:p w14:paraId="286B6C8E"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296</w:t>
            </w:r>
            <w:r w:rsidRPr="00094B42">
              <w:rPr>
                <w:rFonts w:eastAsia="仿宋"/>
                <w:color w:val="000000"/>
                <w:kern w:val="0"/>
                <w:szCs w:val="21"/>
              </w:rPr>
              <w:t>）不得使用塑料筐等易燃容器盛放实验物品在烘箱等加热设备内烘烤。</w:t>
            </w:r>
          </w:p>
          <w:p w14:paraId="3C3053D6"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297</w:t>
            </w:r>
            <w:r w:rsidRPr="00094B42">
              <w:rPr>
                <w:rFonts w:eastAsia="仿宋"/>
                <w:color w:val="000000"/>
                <w:kern w:val="0"/>
                <w:szCs w:val="21"/>
              </w:rPr>
              <w:t>）烘箱</w:t>
            </w:r>
            <w:r w:rsidR="008D65F9" w:rsidRPr="00094B42">
              <w:rPr>
                <w:rFonts w:eastAsia="仿宋"/>
                <w:color w:val="000000"/>
                <w:kern w:val="0"/>
                <w:szCs w:val="21"/>
              </w:rPr>
              <w:t>使用</w:t>
            </w:r>
            <w:r w:rsidRPr="00094B42">
              <w:rPr>
                <w:rFonts w:eastAsia="仿宋"/>
                <w:color w:val="000000"/>
                <w:kern w:val="0"/>
                <w:szCs w:val="21"/>
              </w:rPr>
              <w:t>完毕，清理物品、切断电源，确认其冷却至安全温度后方能离开</w:t>
            </w:r>
          </w:p>
          <w:p w14:paraId="250D00D3"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298</w:t>
            </w:r>
            <w:r w:rsidRPr="00094B42">
              <w:rPr>
                <w:rFonts w:eastAsia="仿宋"/>
                <w:color w:val="000000"/>
                <w:kern w:val="0"/>
                <w:szCs w:val="21"/>
              </w:rPr>
              <w:t>）使用电阻炉等明火设备时有人值守。</w:t>
            </w:r>
          </w:p>
          <w:p w14:paraId="7EE56E73"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299</w:t>
            </w:r>
            <w:r w:rsidRPr="00094B42">
              <w:rPr>
                <w:rFonts w:eastAsia="仿宋"/>
                <w:color w:val="000000"/>
                <w:kern w:val="0"/>
                <w:szCs w:val="21"/>
              </w:rPr>
              <w:t>）使用加热设备时，温度较高的实验</w:t>
            </w:r>
            <w:proofErr w:type="gramStart"/>
            <w:r w:rsidRPr="00094B42">
              <w:rPr>
                <w:rFonts w:eastAsia="仿宋"/>
                <w:color w:val="000000"/>
                <w:kern w:val="0"/>
                <w:szCs w:val="21"/>
              </w:rPr>
              <w:t>须有人</w:t>
            </w:r>
            <w:proofErr w:type="gramEnd"/>
            <w:r w:rsidRPr="00094B42">
              <w:rPr>
                <w:rFonts w:eastAsia="仿宋"/>
                <w:color w:val="000000"/>
                <w:kern w:val="0"/>
                <w:szCs w:val="21"/>
              </w:rPr>
              <w:t>值守或有实时监控措施。</w:t>
            </w:r>
          </w:p>
        </w:tc>
        <w:tc>
          <w:tcPr>
            <w:tcW w:w="1084" w:type="dxa"/>
            <w:tcMar>
              <w:left w:w="45" w:type="dxa"/>
              <w:right w:w="45" w:type="dxa"/>
            </w:tcMar>
            <w:vAlign w:val="center"/>
          </w:tcPr>
          <w:p w14:paraId="42CB1CC6" w14:textId="77777777" w:rsidR="00A23B18" w:rsidRPr="00094B42" w:rsidRDefault="00581724" w:rsidP="00581724">
            <w:pPr>
              <w:widowControl/>
              <w:spacing w:line="300" w:lineRule="exact"/>
              <w:jc w:val="center"/>
              <w:rPr>
                <w:rFonts w:eastAsia="仿宋"/>
                <w:color w:val="000000"/>
                <w:kern w:val="0"/>
                <w:szCs w:val="21"/>
              </w:rPr>
            </w:pPr>
            <w:r w:rsidRPr="00094B42">
              <w:rPr>
                <w:rFonts w:eastAsia="仿宋"/>
                <w:color w:val="000000"/>
                <w:kern w:val="0"/>
                <w:szCs w:val="21"/>
              </w:rPr>
              <w:t>*</w:t>
            </w:r>
          </w:p>
        </w:tc>
      </w:tr>
      <w:tr w:rsidR="00AB4602" w14:paraId="5210B9B1" w14:textId="77777777" w:rsidTr="002042E5">
        <w:trPr>
          <w:trHeight w:val="23"/>
          <w:jc w:val="center"/>
        </w:trPr>
        <w:tc>
          <w:tcPr>
            <w:tcW w:w="848" w:type="dxa"/>
            <w:tcMar>
              <w:left w:w="45" w:type="dxa"/>
              <w:right w:w="45" w:type="dxa"/>
            </w:tcMar>
            <w:vAlign w:val="center"/>
          </w:tcPr>
          <w:p w14:paraId="14B30AE5"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13.4.5</w:t>
            </w:r>
          </w:p>
        </w:tc>
        <w:tc>
          <w:tcPr>
            <w:tcW w:w="3820" w:type="dxa"/>
            <w:tcMar>
              <w:left w:w="45" w:type="dxa"/>
              <w:right w:w="45" w:type="dxa"/>
            </w:tcMar>
            <w:vAlign w:val="center"/>
          </w:tcPr>
          <w:p w14:paraId="33B5A41F" w14:textId="77777777" w:rsidR="00A23B18" w:rsidRPr="00094B42" w:rsidRDefault="00000000" w:rsidP="00A23B18">
            <w:pPr>
              <w:widowControl/>
              <w:spacing w:line="300" w:lineRule="exact"/>
              <w:rPr>
                <w:rFonts w:eastAsia="仿宋"/>
                <w:color w:val="000000"/>
                <w:szCs w:val="21"/>
              </w:rPr>
            </w:pPr>
            <w:r w:rsidRPr="00094B42">
              <w:rPr>
                <w:rFonts w:eastAsia="仿宋"/>
                <w:color w:val="000000"/>
                <w:kern w:val="0"/>
                <w:szCs w:val="21"/>
              </w:rPr>
              <w:t>使用明火电炉或者电吹风须有安全防范举措</w:t>
            </w:r>
          </w:p>
        </w:tc>
        <w:tc>
          <w:tcPr>
            <w:tcW w:w="9119" w:type="dxa"/>
            <w:tcMar>
              <w:left w:w="45" w:type="dxa"/>
              <w:right w:w="45" w:type="dxa"/>
            </w:tcMar>
            <w:vAlign w:val="center"/>
          </w:tcPr>
          <w:p w14:paraId="5A660430"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300</w:t>
            </w:r>
            <w:r w:rsidRPr="00094B42">
              <w:rPr>
                <w:rFonts w:eastAsia="仿宋"/>
                <w:color w:val="000000"/>
                <w:kern w:val="0"/>
                <w:szCs w:val="21"/>
              </w:rPr>
              <w:t>）涉及化学品的实验室不使用明火电炉。如必须使用，须有安全防范措施。</w:t>
            </w:r>
          </w:p>
          <w:p w14:paraId="16BB97DB"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301</w:t>
            </w:r>
            <w:r w:rsidRPr="00094B42">
              <w:rPr>
                <w:rFonts w:eastAsia="仿宋"/>
                <w:color w:val="000000"/>
                <w:kern w:val="0"/>
                <w:szCs w:val="21"/>
              </w:rPr>
              <w:t>）不使用明火电炉加热易燃易爆试剂。</w:t>
            </w:r>
          </w:p>
          <w:p w14:paraId="35BD6E0C"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302</w:t>
            </w:r>
            <w:r w:rsidRPr="00094B42">
              <w:rPr>
                <w:rFonts w:eastAsia="仿宋"/>
                <w:color w:val="000000"/>
                <w:kern w:val="0"/>
                <w:szCs w:val="21"/>
              </w:rPr>
              <w:t>）明火电炉、电吹风、电热枪等用毕，须及时拔除电源插头。</w:t>
            </w:r>
          </w:p>
          <w:p w14:paraId="3F3392C2" w14:textId="77777777" w:rsidR="00A23B18" w:rsidRPr="00094B42" w:rsidRDefault="00000000" w:rsidP="00A23B18">
            <w:pPr>
              <w:widowControl/>
              <w:spacing w:line="300" w:lineRule="exact"/>
              <w:rPr>
                <w:rFonts w:eastAsia="仿宋"/>
                <w:color w:val="000000"/>
                <w:kern w:val="0"/>
                <w:szCs w:val="21"/>
              </w:rPr>
            </w:pPr>
            <w:r w:rsidRPr="00094B42">
              <w:rPr>
                <w:rFonts w:eastAsia="仿宋"/>
                <w:color w:val="000000"/>
                <w:kern w:val="0"/>
                <w:szCs w:val="21"/>
              </w:rPr>
              <w:t>（</w:t>
            </w:r>
            <w:r w:rsidRPr="00094B42">
              <w:rPr>
                <w:rFonts w:eastAsia="仿宋"/>
                <w:color w:val="000000"/>
                <w:kern w:val="0"/>
                <w:szCs w:val="21"/>
              </w:rPr>
              <w:t>303</w:t>
            </w:r>
            <w:r w:rsidRPr="00094B42">
              <w:rPr>
                <w:rFonts w:eastAsia="仿宋"/>
                <w:color w:val="000000"/>
                <w:kern w:val="0"/>
                <w:szCs w:val="21"/>
              </w:rPr>
              <w:t>）</w:t>
            </w:r>
            <w:proofErr w:type="gramStart"/>
            <w:r w:rsidRPr="00094B42">
              <w:rPr>
                <w:rFonts w:eastAsia="仿宋"/>
                <w:color w:val="000000"/>
                <w:kern w:val="0"/>
                <w:szCs w:val="21"/>
              </w:rPr>
              <w:t>不</w:t>
            </w:r>
            <w:proofErr w:type="gramEnd"/>
            <w:r w:rsidRPr="00094B42">
              <w:rPr>
                <w:rFonts w:eastAsia="仿宋"/>
                <w:color w:val="000000"/>
                <w:kern w:val="0"/>
                <w:szCs w:val="21"/>
              </w:rPr>
              <w:t>可用纸质、木质等材料自制红外灯烘箱。</w:t>
            </w:r>
          </w:p>
        </w:tc>
        <w:tc>
          <w:tcPr>
            <w:tcW w:w="1084" w:type="dxa"/>
            <w:tcMar>
              <w:left w:w="45" w:type="dxa"/>
              <w:right w:w="45" w:type="dxa"/>
            </w:tcMar>
            <w:vAlign w:val="center"/>
          </w:tcPr>
          <w:p w14:paraId="3891F27F" w14:textId="77777777" w:rsidR="00A23B18" w:rsidRPr="00094B42" w:rsidRDefault="00581724" w:rsidP="00581724">
            <w:pPr>
              <w:widowControl/>
              <w:spacing w:line="300" w:lineRule="exact"/>
              <w:jc w:val="center"/>
              <w:rPr>
                <w:rFonts w:eastAsia="仿宋"/>
                <w:color w:val="000000"/>
                <w:kern w:val="0"/>
                <w:szCs w:val="21"/>
              </w:rPr>
            </w:pPr>
            <w:r w:rsidRPr="00094B42">
              <w:rPr>
                <w:rFonts w:eastAsia="仿宋"/>
                <w:color w:val="000000"/>
                <w:kern w:val="0"/>
                <w:szCs w:val="21"/>
              </w:rPr>
              <w:t>*</w:t>
            </w:r>
          </w:p>
        </w:tc>
      </w:tr>
    </w:tbl>
    <w:p w14:paraId="66B0A70C" w14:textId="77777777" w:rsidR="001F05F3" w:rsidRPr="00094B42" w:rsidRDefault="001F05F3" w:rsidP="008D65F9">
      <w:pPr>
        <w:adjustRightInd w:val="0"/>
        <w:snapToGrid w:val="0"/>
        <w:spacing w:beforeLines="50" w:before="156"/>
        <w:rPr>
          <w:rFonts w:eastAsia="仿宋"/>
          <w:color w:val="000000"/>
        </w:rPr>
      </w:pPr>
    </w:p>
    <w:sectPr w:rsidR="001F05F3" w:rsidRPr="00094B42" w:rsidSect="002B7FE2">
      <w:footerReference w:type="default" r:id="rId7"/>
      <w:pgSz w:w="16838" w:h="11906" w:orient="landscape"/>
      <w:pgMar w:top="964" w:right="1587" w:bottom="964" w:left="1588" w:header="851" w:footer="794"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8D3D4" w14:textId="77777777" w:rsidR="00D76C11" w:rsidRDefault="00D76C11">
      <w:r>
        <w:separator/>
      </w:r>
    </w:p>
  </w:endnote>
  <w:endnote w:type="continuationSeparator" w:id="0">
    <w:p w14:paraId="4E72475F" w14:textId="77777777" w:rsidR="00D76C11" w:rsidRDefault="00D76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B2B1" w14:textId="77777777" w:rsidR="001F05F3" w:rsidRDefault="00000000">
    <w:pPr>
      <w:pStyle w:val="af2"/>
      <w:jc w:val="center"/>
    </w:pPr>
    <w:r>
      <w:fldChar w:fldCharType="begin"/>
    </w:r>
    <w:r>
      <w:instrText>PAGE   \* MERGEFORMAT</w:instrText>
    </w:r>
    <w:r>
      <w:fldChar w:fldCharType="separate"/>
    </w:r>
    <w:r>
      <w:rPr>
        <w:lang w:val="zh-CN"/>
      </w:rPr>
      <w:t>22</w:t>
    </w:r>
    <w:r>
      <w:fldChar w:fldCharType="end"/>
    </w:r>
  </w:p>
  <w:p w14:paraId="7A290318" w14:textId="77777777" w:rsidR="001F05F3" w:rsidRDefault="001F05F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2A9B0" w14:textId="77777777" w:rsidR="00D76C11" w:rsidRDefault="00D76C11">
      <w:r>
        <w:separator/>
      </w:r>
    </w:p>
  </w:footnote>
  <w:footnote w:type="continuationSeparator" w:id="0">
    <w:p w14:paraId="392F5790" w14:textId="77777777" w:rsidR="00D76C11" w:rsidRDefault="00D76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42292"/>
    <w:multiLevelType w:val="hybridMultilevel"/>
    <w:tmpl w:val="02FCF108"/>
    <w:lvl w:ilvl="0" w:tplc="9A2AAE72">
      <w:start w:val="1"/>
      <w:numFmt w:val="bullet"/>
      <w:lvlText w:val=""/>
      <w:lvlJc w:val="left"/>
      <w:pPr>
        <w:ind w:left="440" w:hanging="440"/>
      </w:pPr>
      <w:rPr>
        <w:rFonts w:ascii="Wingdings" w:hAnsi="Wingdings" w:hint="default"/>
      </w:rPr>
    </w:lvl>
    <w:lvl w:ilvl="1" w:tplc="EC507602" w:tentative="1">
      <w:start w:val="1"/>
      <w:numFmt w:val="bullet"/>
      <w:lvlText w:val=""/>
      <w:lvlJc w:val="left"/>
      <w:pPr>
        <w:ind w:left="880" w:hanging="440"/>
      </w:pPr>
      <w:rPr>
        <w:rFonts w:ascii="Wingdings" w:hAnsi="Wingdings" w:hint="default"/>
      </w:rPr>
    </w:lvl>
    <w:lvl w:ilvl="2" w:tplc="B518DF78" w:tentative="1">
      <w:start w:val="1"/>
      <w:numFmt w:val="bullet"/>
      <w:lvlText w:val=""/>
      <w:lvlJc w:val="left"/>
      <w:pPr>
        <w:ind w:left="1320" w:hanging="440"/>
      </w:pPr>
      <w:rPr>
        <w:rFonts w:ascii="Wingdings" w:hAnsi="Wingdings" w:hint="default"/>
      </w:rPr>
    </w:lvl>
    <w:lvl w:ilvl="3" w:tplc="B9D6DA78" w:tentative="1">
      <w:start w:val="1"/>
      <w:numFmt w:val="bullet"/>
      <w:lvlText w:val=""/>
      <w:lvlJc w:val="left"/>
      <w:pPr>
        <w:ind w:left="1760" w:hanging="440"/>
      </w:pPr>
      <w:rPr>
        <w:rFonts w:ascii="Wingdings" w:hAnsi="Wingdings" w:hint="default"/>
      </w:rPr>
    </w:lvl>
    <w:lvl w:ilvl="4" w:tplc="CADAC6D0" w:tentative="1">
      <w:start w:val="1"/>
      <w:numFmt w:val="bullet"/>
      <w:lvlText w:val=""/>
      <w:lvlJc w:val="left"/>
      <w:pPr>
        <w:ind w:left="2200" w:hanging="440"/>
      </w:pPr>
      <w:rPr>
        <w:rFonts w:ascii="Wingdings" w:hAnsi="Wingdings" w:hint="default"/>
      </w:rPr>
    </w:lvl>
    <w:lvl w:ilvl="5" w:tplc="9B64CE76" w:tentative="1">
      <w:start w:val="1"/>
      <w:numFmt w:val="bullet"/>
      <w:lvlText w:val=""/>
      <w:lvlJc w:val="left"/>
      <w:pPr>
        <w:ind w:left="2640" w:hanging="440"/>
      </w:pPr>
      <w:rPr>
        <w:rFonts w:ascii="Wingdings" w:hAnsi="Wingdings" w:hint="default"/>
      </w:rPr>
    </w:lvl>
    <w:lvl w:ilvl="6" w:tplc="027E19FE" w:tentative="1">
      <w:start w:val="1"/>
      <w:numFmt w:val="bullet"/>
      <w:lvlText w:val=""/>
      <w:lvlJc w:val="left"/>
      <w:pPr>
        <w:ind w:left="3080" w:hanging="440"/>
      </w:pPr>
      <w:rPr>
        <w:rFonts w:ascii="Wingdings" w:hAnsi="Wingdings" w:hint="default"/>
      </w:rPr>
    </w:lvl>
    <w:lvl w:ilvl="7" w:tplc="78667AAA" w:tentative="1">
      <w:start w:val="1"/>
      <w:numFmt w:val="bullet"/>
      <w:lvlText w:val=""/>
      <w:lvlJc w:val="left"/>
      <w:pPr>
        <w:ind w:left="3520" w:hanging="440"/>
      </w:pPr>
      <w:rPr>
        <w:rFonts w:ascii="Wingdings" w:hAnsi="Wingdings" w:hint="default"/>
      </w:rPr>
    </w:lvl>
    <w:lvl w:ilvl="8" w:tplc="4C666796" w:tentative="1">
      <w:start w:val="1"/>
      <w:numFmt w:val="bullet"/>
      <w:lvlText w:val=""/>
      <w:lvlJc w:val="left"/>
      <w:pPr>
        <w:ind w:left="3960" w:hanging="440"/>
      </w:pPr>
      <w:rPr>
        <w:rFonts w:ascii="Wingdings" w:hAnsi="Wingdings" w:hint="default"/>
      </w:rPr>
    </w:lvl>
  </w:abstractNum>
  <w:abstractNum w:abstractNumId="1" w15:restartNumberingAfterBreak="0">
    <w:nsid w:val="20336E15"/>
    <w:multiLevelType w:val="multilevel"/>
    <w:tmpl w:val="20336E15"/>
    <w:lvl w:ilvl="0">
      <w:start w:val="2018"/>
      <w:numFmt w:val="bullet"/>
      <w:lvlText w:val=""/>
      <w:lvlJc w:val="left"/>
      <w:pPr>
        <w:ind w:left="360" w:hanging="360"/>
      </w:pPr>
      <w:rPr>
        <w:rFonts w:ascii="Wingdings" w:eastAsia="仿宋"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92F2731"/>
    <w:multiLevelType w:val="hybridMultilevel"/>
    <w:tmpl w:val="83E68E7C"/>
    <w:lvl w:ilvl="0" w:tplc="3934E210">
      <w:start w:val="1"/>
      <w:numFmt w:val="bullet"/>
      <w:lvlText w:val=""/>
      <w:lvlJc w:val="left"/>
      <w:pPr>
        <w:ind w:left="440" w:hanging="440"/>
      </w:pPr>
      <w:rPr>
        <w:rFonts w:ascii="Wingdings" w:hAnsi="Wingdings" w:hint="default"/>
      </w:rPr>
    </w:lvl>
    <w:lvl w:ilvl="1" w:tplc="11ECC6DA" w:tentative="1">
      <w:start w:val="1"/>
      <w:numFmt w:val="bullet"/>
      <w:lvlText w:val=""/>
      <w:lvlJc w:val="left"/>
      <w:pPr>
        <w:ind w:left="880" w:hanging="440"/>
      </w:pPr>
      <w:rPr>
        <w:rFonts w:ascii="Wingdings" w:hAnsi="Wingdings" w:hint="default"/>
      </w:rPr>
    </w:lvl>
    <w:lvl w:ilvl="2" w:tplc="3D1241BE" w:tentative="1">
      <w:start w:val="1"/>
      <w:numFmt w:val="bullet"/>
      <w:lvlText w:val=""/>
      <w:lvlJc w:val="left"/>
      <w:pPr>
        <w:ind w:left="1320" w:hanging="440"/>
      </w:pPr>
      <w:rPr>
        <w:rFonts w:ascii="Wingdings" w:hAnsi="Wingdings" w:hint="default"/>
      </w:rPr>
    </w:lvl>
    <w:lvl w:ilvl="3" w:tplc="817CDE8E" w:tentative="1">
      <w:start w:val="1"/>
      <w:numFmt w:val="bullet"/>
      <w:lvlText w:val=""/>
      <w:lvlJc w:val="left"/>
      <w:pPr>
        <w:ind w:left="1760" w:hanging="440"/>
      </w:pPr>
      <w:rPr>
        <w:rFonts w:ascii="Wingdings" w:hAnsi="Wingdings" w:hint="default"/>
      </w:rPr>
    </w:lvl>
    <w:lvl w:ilvl="4" w:tplc="A75269D2" w:tentative="1">
      <w:start w:val="1"/>
      <w:numFmt w:val="bullet"/>
      <w:lvlText w:val=""/>
      <w:lvlJc w:val="left"/>
      <w:pPr>
        <w:ind w:left="2200" w:hanging="440"/>
      </w:pPr>
      <w:rPr>
        <w:rFonts w:ascii="Wingdings" w:hAnsi="Wingdings" w:hint="default"/>
      </w:rPr>
    </w:lvl>
    <w:lvl w:ilvl="5" w:tplc="FBDE0E40" w:tentative="1">
      <w:start w:val="1"/>
      <w:numFmt w:val="bullet"/>
      <w:lvlText w:val=""/>
      <w:lvlJc w:val="left"/>
      <w:pPr>
        <w:ind w:left="2640" w:hanging="440"/>
      </w:pPr>
      <w:rPr>
        <w:rFonts w:ascii="Wingdings" w:hAnsi="Wingdings" w:hint="default"/>
      </w:rPr>
    </w:lvl>
    <w:lvl w:ilvl="6" w:tplc="EAA8D7D2" w:tentative="1">
      <w:start w:val="1"/>
      <w:numFmt w:val="bullet"/>
      <w:lvlText w:val=""/>
      <w:lvlJc w:val="left"/>
      <w:pPr>
        <w:ind w:left="3080" w:hanging="440"/>
      </w:pPr>
      <w:rPr>
        <w:rFonts w:ascii="Wingdings" w:hAnsi="Wingdings" w:hint="default"/>
      </w:rPr>
    </w:lvl>
    <w:lvl w:ilvl="7" w:tplc="145C7876" w:tentative="1">
      <w:start w:val="1"/>
      <w:numFmt w:val="bullet"/>
      <w:lvlText w:val=""/>
      <w:lvlJc w:val="left"/>
      <w:pPr>
        <w:ind w:left="3520" w:hanging="440"/>
      </w:pPr>
      <w:rPr>
        <w:rFonts w:ascii="Wingdings" w:hAnsi="Wingdings" w:hint="default"/>
      </w:rPr>
    </w:lvl>
    <w:lvl w:ilvl="8" w:tplc="DE7CC39A" w:tentative="1">
      <w:start w:val="1"/>
      <w:numFmt w:val="bullet"/>
      <w:lvlText w:val=""/>
      <w:lvlJc w:val="left"/>
      <w:pPr>
        <w:ind w:left="3960" w:hanging="440"/>
      </w:pPr>
      <w:rPr>
        <w:rFonts w:ascii="Wingdings" w:hAnsi="Wingdings" w:hint="default"/>
      </w:rPr>
    </w:lvl>
  </w:abstractNum>
  <w:abstractNum w:abstractNumId="3" w15:restartNumberingAfterBreak="0">
    <w:nsid w:val="29BA7B90"/>
    <w:multiLevelType w:val="hybridMultilevel"/>
    <w:tmpl w:val="164498E6"/>
    <w:lvl w:ilvl="0" w:tplc="82AC828C">
      <w:start w:val="1"/>
      <w:numFmt w:val="bullet"/>
      <w:lvlText w:val=""/>
      <w:lvlJc w:val="left"/>
      <w:pPr>
        <w:ind w:left="440" w:hanging="440"/>
      </w:pPr>
      <w:rPr>
        <w:rFonts w:ascii="Wingdings" w:hAnsi="Wingdings" w:hint="default"/>
      </w:rPr>
    </w:lvl>
    <w:lvl w:ilvl="1" w:tplc="C5607E78" w:tentative="1">
      <w:start w:val="1"/>
      <w:numFmt w:val="bullet"/>
      <w:lvlText w:val=""/>
      <w:lvlJc w:val="left"/>
      <w:pPr>
        <w:ind w:left="880" w:hanging="440"/>
      </w:pPr>
      <w:rPr>
        <w:rFonts w:ascii="Wingdings" w:hAnsi="Wingdings" w:hint="default"/>
      </w:rPr>
    </w:lvl>
    <w:lvl w:ilvl="2" w:tplc="58FE842A" w:tentative="1">
      <w:start w:val="1"/>
      <w:numFmt w:val="bullet"/>
      <w:lvlText w:val=""/>
      <w:lvlJc w:val="left"/>
      <w:pPr>
        <w:ind w:left="1320" w:hanging="440"/>
      </w:pPr>
      <w:rPr>
        <w:rFonts w:ascii="Wingdings" w:hAnsi="Wingdings" w:hint="default"/>
      </w:rPr>
    </w:lvl>
    <w:lvl w:ilvl="3" w:tplc="AEAEC2FC" w:tentative="1">
      <w:start w:val="1"/>
      <w:numFmt w:val="bullet"/>
      <w:lvlText w:val=""/>
      <w:lvlJc w:val="left"/>
      <w:pPr>
        <w:ind w:left="1760" w:hanging="440"/>
      </w:pPr>
      <w:rPr>
        <w:rFonts w:ascii="Wingdings" w:hAnsi="Wingdings" w:hint="default"/>
      </w:rPr>
    </w:lvl>
    <w:lvl w:ilvl="4" w:tplc="E3DE495A" w:tentative="1">
      <w:start w:val="1"/>
      <w:numFmt w:val="bullet"/>
      <w:lvlText w:val=""/>
      <w:lvlJc w:val="left"/>
      <w:pPr>
        <w:ind w:left="2200" w:hanging="440"/>
      </w:pPr>
      <w:rPr>
        <w:rFonts w:ascii="Wingdings" w:hAnsi="Wingdings" w:hint="default"/>
      </w:rPr>
    </w:lvl>
    <w:lvl w:ilvl="5" w:tplc="9380325A" w:tentative="1">
      <w:start w:val="1"/>
      <w:numFmt w:val="bullet"/>
      <w:lvlText w:val=""/>
      <w:lvlJc w:val="left"/>
      <w:pPr>
        <w:ind w:left="2640" w:hanging="440"/>
      </w:pPr>
      <w:rPr>
        <w:rFonts w:ascii="Wingdings" w:hAnsi="Wingdings" w:hint="default"/>
      </w:rPr>
    </w:lvl>
    <w:lvl w:ilvl="6" w:tplc="2EC22CE4" w:tentative="1">
      <w:start w:val="1"/>
      <w:numFmt w:val="bullet"/>
      <w:lvlText w:val=""/>
      <w:lvlJc w:val="left"/>
      <w:pPr>
        <w:ind w:left="3080" w:hanging="440"/>
      </w:pPr>
      <w:rPr>
        <w:rFonts w:ascii="Wingdings" w:hAnsi="Wingdings" w:hint="default"/>
      </w:rPr>
    </w:lvl>
    <w:lvl w:ilvl="7" w:tplc="7BEEE332" w:tentative="1">
      <w:start w:val="1"/>
      <w:numFmt w:val="bullet"/>
      <w:lvlText w:val=""/>
      <w:lvlJc w:val="left"/>
      <w:pPr>
        <w:ind w:left="3520" w:hanging="440"/>
      </w:pPr>
      <w:rPr>
        <w:rFonts w:ascii="Wingdings" w:hAnsi="Wingdings" w:hint="default"/>
      </w:rPr>
    </w:lvl>
    <w:lvl w:ilvl="8" w:tplc="769A6298" w:tentative="1">
      <w:start w:val="1"/>
      <w:numFmt w:val="bullet"/>
      <w:lvlText w:val=""/>
      <w:lvlJc w:val="left"/>
      <w:pPr>
        <w:ind w:left="3960" w:hanging="440"/>
      </w:pPr>
      <w:rPr>
        <w:rFonts w:ascii="Wingdings" w:hAnsi="Wingdings" w:hint="default"/>
      </w:rPr>
    </w:lvl>
  </w:abstractNum>
  <w:abstractNum w:abstractNumId="4" w15:restartNumberingAfterBreak="0">
    <w:nsid w:val="3802554C"/>
    <w:multiLevelType w:val="hybridMultilevel"/>
    <w:tmpl w:val="27462C7C"/>
    <w:lvl w:ilvl="0" w:tplc="C6F8A422">
      <w:start w:val="1"/>
      <w:numFmt w:val="bullet"/>
      <w:lvlText w:val=""/>
      <w:lvlJc w:val="left"/>
      <w:pPr>
        <w:ind w:left="440" w:hanging="440"/>
      </w:pPr>
      <w:rPr>
        <w:rFonts w:ascii="Wingdings" w:hAnsi="Wingdings" w:hint="default"/>
      </w:rPr>
    </w:lvl>
    <w:lvl w:ilvl="1" w:tplc="5E181BCA" w:tentative="1">
      <w:start w:val="1"/>
      <w:numFmt w:val="bullet"/>
      <w:lvlText w:val=""/>
      <w:lvlJc w:val="left"/>
      <w:pPr>
        <w:ind w:left="880" w:hanging="440"/>
      </w:pPr>
      <w:rPr>
        <w:rFonts w:ascii="Wingdings" w:hAnsi="Wingdings" w:hint="default"/>
      </w:rPr>
    </w:lvl>
    <w:lvl w:ilvl="2" w:tplc="8E5271BA" w:tentative="1">
      <w:start w:val="1"/>
      <w:numFmt w:val="bullet"/>
      <w:lvlText w:val=""/>
      <w:lvlJc w:val="left"/>
      <w:pPr>
        <w:ind w:left="1320" w:hanging="440"/>
      </w:pPr>
      <w:rPr>
        <w:rFonts w:ascii="Wingdings" w:hAnsi="Wingdings" w:hint="default"/>
      </w:rPr>
    </w:lvl>
    <w:lvl w:ilvl="3" w:tplc="81003C9A" w:tentative="1">
      <w:start w:val="1"/>
      <w:numFmt w:val="bullet"/>
      <w:lvlText w:val=""/>
      <w:lvlJc w:val="left"/>
      <w:pPr>
        <w:ind w:left="1760" w:hanging="440"/>
      </w:pPr>
      <w:rPr>
        <w:rFonts w:ascii="Wingdings" w:hAnsi="Wingdings" w:hint="default"/>
      </w:rPr>
    </w:lvl>
    <w:lvl w:ilvl="4" w:tplc="2A22BA8E" w:tentative="1">
      <w:start w:val="1"/>
      <w:numFmt w:val="bullet"/>
      <w:lvlText w:val=""/>
      <w:lvlJc w:val="left"/>
      <w:pPr>
        <w:ind w:left="2200" w:hanging="440"/>
      </w:pPr>
      <w:rPr>
        <w:rFonts w:ascii="Wingdings" w:hAnsi="Wingdings" w:hint="default"/>
      </w:rPr>
    </w:lvl>
    <w:lvl w:ilvl="5" w:tplc="66820410" w:tentative="1">
      <w:start w:val="1"/>
      <w:numFmt w:val="bullet"/>
      <w:lvlText w:val=""/>
      <w:lvlJc w:val="left"/>
      <w:pPr>
        <w:ind w:left="2640" w:hanging="440"/>
      </w:pPr>
      <w:rPr>
        <w:rFonts w:ascii="Wingdings" w:hAnsi="Wingdings" w:hint="default"/>
      </w:rPr>
    </w:lvl>
    <w:lvl w:ilvl="6" w:tplc="4FA28FAA" w:tentative="1">
      <w:start w:val="1"/>
      <w:numFmt w:val="bullet"/>
      <w:lvlText w:val=""/>
      <w:lvlJc w:val="left"/>
      <w:pPr>
        <w:ind w:left="3080" w:hanging="440"/>
      </w:pPr>
      <w:rPr>
        <w:rFonts w:ascii="Wingdings" w:hAnsi="Wingdings" w:hint="default"/>
      </w:rPr>
    </w:lvl>
    <w:lvl w:ilvl="7" w:tplc="DBC6DACC" w:tentative="1">
      <w:start w:val="1"/>
      <w:numFmt w:val="bullet"/>
      <w:lvlText w:val=""/>
      <w:lvlJc w:val="left"/>
      <w:pPr>
        <w:ind w:left="3520" w:hanging="440"/>
      </w:pPr>
      <w:rPr>
        <w:rFonts w:ascii="Wingdings" w:hAnsi="Wingdings" w:hint="default"/>
      </w:rPr>
    </w:lvl>
    <w:lvl w:ilvl="8" w:tplc="58C623C6" w:tentative="1">
      <w:start w:val="1"/>
      <w:numFmt w:val="bullet"/>
      <w:lvlText w:val=""/>
      <w:lvlJc w:val="left"/>
      <w:pPr>
        <w:ind w:left="3960" w:hanging="440"/>
      </w:pPr>
      <w:rPr>
        <w:rFonts w:ascii="Wingdings" w:hAnsi="Wingdings" w:hint="default"/>
      </w:rPr>
    </w:lvl>
  </w:abstractNum>
  <w:abstractNum w:abstractNumId="5" w15:restartNumberingAfterBreak="0">
    <w:nsid w:val="4FEA7DDA"/>
    <w:multiLevelType w:val="hybridMultilevel"/>
    <w:tmpl w:val="EA705C5A"/>
    <w:lvl w:ilvl="0" w:tplc="CEA05CFC">
      <w:start w:val="1"/>
      <w:numFmt w:val="bullet"/>
      <w:lvlText w:val=""/>
      <w:lvlJc w:val="left"/>
      <w:pPr>
        <w:ind w:left="440" w:hanging="440"/>
      </w:pPr>
      <w:rPr>
        <w:rFonts w:ascii="Wingdings" w:hAnsi="Wingdings" w:hint="default"/>
      </w:rPr>
    </w:lvl>
    <w:lvl w:ilvl="1" w:tplc="C46260F2" w:tentative="1">
      <w:start w:val="1"/>
      <w:numFmt w:val="bullet"/>
      <w:lvlText w:val=""/>
      <w:lvlJc w:val="left"/>
      <w:pPr>
        <w:ind w:left="880" w:hanging="440"/>
      </w:pPr>
      <w:rPr>
        <w:rFonts w:ascii="Wingdings" w:hAnsi="Wingdings" w:hint="default"/>
      </w:rPr>
    </w:lvl>
    <w:lvl w:ilvl="2" w:tplc="C0E239A8" w:tentative="1">
      <w:start w:val="1"/>
      <w:numFmt w:val="bullet"/>
      <w:lvlText w:val=""/>
      <w:lvlJc w:val="left"/>
      <w:pPr>
        <w:ind w:left="1320" w:hanging="440"/>
      </w:pPr>
      <w:rPr>
        <w:rFonts w:ascii="Wingdings" w:hAnsi="Wingdings" w:hint="default"/>
      </w:rPr>
    </w:lvl>
    <w:lvl w:ilvl="3" w:tplc="4A04F206" w:tentative="1">
      <w:start w:val="1"/>
      <w:numFmt w:val="bullet"/>
      <w:lvlText w:val=""/>
      <w:lvlJc w:val="left"/>
      <w:pPr>
        <w:ind w:left="1760" w:hanging="440"/>
      </w:pPr>
      <w:rPr>
        <w:rFonts w:ascii="Wingdings" w:hAnsi="Wingdings" w:hint="default"/>
      </w:rPr>
    </w:lvl>
    <w:lvl w:ilvl="4" w:tplc="9A869BE2" w:tentative="1">
      <w:start w:val="1"/>
      <w:numFmt w:val="bullet"/>
      <w:lvlText w:val=""/>
      <w:lvlJc w:val="left"/>
      <w:pPr>
        <w:ind w:left="2200" w:hanging="440"/>
      </w:pPr>
      <w:rPr>
        <w:rFonts w:ascii="Wingdings" w:hAnsi="Wingdings" w:hint="default"/>
      </w:rPr>
    </w:lvl>
    <w:lvl w:ilvl="5" w:tplc="99DE76B6" w:tentative="1">
      <w:start w:val="1"/>
      <w:numFmt w:val="bullet"/>
      <w:lvlText w:val=""/>
      <w:lvlJc w:val="left"/>
      <w:pPr>
        <w:ind w:left="2640" w:hanging="440"/>
      </w:pPr>
      <w:rPr>
        <w:rFonts w:ascii="Wingdings" w:hAnsi="Wingdings" w:hint="default"/>
      </w:rPr>
    </w:lvl>
    <w:lvl w:ilvl="6" w:tplc="8ABCC7D6" w:tentative="1">
      <w:start w:val="1"/>
      <w:numFmt w:val="bullet"/>
      <w:lvlText w:val=""/>
      <w:lvlJc w:val="left"/>
      <w:pPr>
        <w:ind w:left="3080" w:hanging="440"/>
      </w:pPr>
      <w:rPr>
        <w:rFonts w:ascii="Wingdings" w:hAnsi="Wingdings" w:hint="default"/>
      </w:rPr>
    </w:lvl>
    <w:lvl w:ilvl="7" w:tplc="08FAA17C" w:tentative="1">
      <w:start w:val="1"/>
      <w:numFmt w:val="bullet"/>
      <w:lvlText w:val=""/>
      <w:lvlJc w:val="left"/>
      <w:pPr>
        <w:ind w:left="3520" w:hanging="440"/>
      </w:pPr>
      <w:rPr>
        <w:rFonts w:ascii="Wingdings" w:hAnsi="Wingdings" w:hint="default"/>
      </w:rPr>
    </w:lvl>
    <w:lvl w:ilvl="8" w:tplc="A2AC1DA0" w:tentative="1">
      <w:start w:val="1"/>
      <w:numFmt w:val="bullet"/>
      <w:lvlText w:val=""/>
      <w:lvlJc w:val="left"/>
      <w:pPr>
        <w:ind w:left="3960" w:hanging="440"/>
      </w:pPr>
      <w:rPr>
        <w:rFonts w:ascii="Wingdings" w:hAnsi="Wingdings" w:hint="default"/>
      </w:rPr>
    </w:lvl>
  </w:abstractNum>
  <w:abstractNum w:abstractNumId="6" w15:restartNumberingAfterBreak="0">
    <w:nsid w:val="50994C05"/>
    <w:multiLevelType w:val="hybridMultilevel"/>
    <w:tmpl w:val="4AC0FE9A"/>
    <w:lvl w:ilvl="0" w:tplc="5CB26CAA">
      <w:start w:val="1"/>
      <w:numFmt w:val="bullet"/>
      <w:lvlText w:val=""/>
      <w:lvlJc w:val="left"/>
      <w:pPr>
        <w:ind w:left="440" w:hanging="440"/>
      </w:pPr>
      <w:rPr>
        <w:rFonts w:ascii="Wingdings" w:hAnsi="Wingdings" w:hint="default"/>
      </w:rPr>
    </w:lvl>
    <w:lvl w:ilvl="1" w:tplc="46A6CC3C" w:tentative="1">
      <w:start w:val="1"/>
      <w:numFmt w:val="bullet"/>
      <w:lvlText w:val=""/>
      <w:lvlJc w:val="left"/>
      <w:pPr>
        <w:ind w:left="880" w:hanging="440"/>
      </w:pPr>
      <w:rPr>
        <w:rFonts w:ascii="Wingdings" w:hAnsi="Wingdings" w:hint="default"/>
      </w:rPr>
    </w:lvl>
    <w:lvl w:ilvl="2" w:tplc="C922CD04" w:tentative="1">
      <w:start w:val="1"/>
      <w:numFmt w:val="bullet"/>
      <w:lvlText w:val=""/>
      <w:lvlJc w:val="left"/>
      <w:pPr>
        <w:ind w:left="1320" w:hanging="440"/>
      </w:pPr>
      <w:rPr>
        <w:rFonts w:ascii="Wingdings" w:hAnsi="Wingdings" w:hint="default"/>
      </w:rPr>
    </w:lvl>
    <w:lvl w:ilvl="3" w:tplc="95E0194C" w:tentative="1">
      <w:start w:val="1"/>
      <w:numFmt w:val="bullet"/>
      <w:lvlText w:val=""/>
      <w:lvlJc w:val="left"/>
      <w:pPr>
        <w:ind w:left="1760" w:hanging="440"/>
      </w:pPr>
      <w:rPr>
        <w:rFonts w:ascii="Wingdings" w:hAnsi="Wingdings" w:hint="default"/>
      </w:rPr>
    </w:lvl>
    <w:lvl w:ilvl="4" w:tplc="BF1E8AFE" w:tentative="1">
      <w:start w:val="1"/>
      <w:numFmt w:val="bullet"/>
      <w:lvlText w:val=""/>
      <w:lvlJc w:val="left"/>
      <w:pPr>
        <w:ind w:left="2200" w:hanging="440"/>
      </w:pPr>
      <w:rPr>
        <w:rFonts w:ascii="Wingdings" w:hAnsi="Wingdings" w:hint="default"/>
      </w:rPr>
    </w:lvl>
    <w:lvl w:ilvl="5" w:tplc="B9C0AC24" w:tentative="1">
      <w:start w:val="1"/>
      <w:numFmt w:val="bullet"/>
      <w:lvlText w:val=""/>
      <w:lvlJc w:val="left"/>
      <w:pPr>
        <w:ind w:left="2640" w:hanging="440"/>
      </w:pPr>
      <w:rPr>
        <w:rFonts w:ascii="Wingdings" w:hAnsi="Wingdings" w:hint="default"/>
      </w:rPr>
    </w:lvl>
    <w:lvl w:ilvl="6" w:tplc="76DA0E34" w:tentative="1">
      <w:start w:val="1"/>
      <w:numFmt w:val="bullet"/>
      <w:lvlText w:val=""/>
      <w:lvlJc w:val="left"/>
      <w:pPr>
        <w:ind w:left="3080" w:hanging="440"/>
      </w:pPr>
      <w:rPr>
        <w:rFonts w:ascii="Wingdings" w:hAnsi="Wingdings" w:hint="default"/>
      </w:rPr>
    </w:lvl>
    <w:lvl w:ilvl="7" w:tplc="3788BEDA" w:tentative="1">
      <w:start w:val="1"/>
      <w:numFmt w:val="bullet"/>
      <w:lvlText w:val=""/>
      <w:lvlJc w:val="left"/>
      <w:pPr>
        <w:ind w:left="3520" w:hanging="440"/>
      </w:pPr>
      <w:rPr>
        <w:rFonts w:ascii="Wingdings" w:hAnsi="Wingdings" w:hint="default"/>
      </w:rPr>
    </w:lvl>
    <w:lvl w:ilvl="8" w:tplc="6B3A0AE0" w:tentative="1">
      <w:start w:val="1"/>
      <w:numFmt w:val="bullet"/>
      <w:lvlText w:val=""/>
      <w:lvlJc w:val="left"/>
      <w:pPr>
        <w:ind w:left="3960" w:hanging="440"/>
      </w:pPr>
      <w:rPr>
        <w:rFonts w:ascii="Wingdings" w:hAnsi="Wingdings" w:hint="default"/>
      </w:rPr>
    </w:lvl>
  </w:abstractNum>
  <w:abstractNum w:abstractNumId="7" w15:restartNumberingAfterBreak="0">
    <w:nsid w:val="691E7E4A"/>
    <w:multiLevelType w:val="hybridMultilevel"/>
    <w:tmpl w:val="7FCA1014"/>
    <w:lvl w:ilvl="0" w:tplc="C19619A2">
      <w:start w:val="1"/>
      <w:numFmt w:val="decimal"/>
      <w:lvlText w:val="（%1）"/>
      <w:lvlJc w:val="left"/>
      <w:pPr>
        <w:ind w:left="720" w:hanging="720"/>
      </w:pPr>
      <w:rPr>
        <w:rFonts w:hint="default"/>
      </w:rPr>
    </w:lvl>
    <w:lvl w:ilvl="1" w:tplc="A45873CA" w:tentative="1">
      <w:start w:val="1"/>
      <w:numFmt w:val="lowerLetter"/>
      <w:lvlText w:val="%2)"/>
      <w:lvlJc w:val="left"/>
      <w:pPr>
        <w:ind w:left="880" w:hanging="440"/>
      </w:pPr>
    </w:lvl>
    <w:lvl w:ilvl="2" w:tplc="8FB6C506" w:tentative="1">
      <w:start w:val="1"/>
      <w:numFmt w:val="lowerRoman"/>
      <w:lvlText w:val="%3."/>
      <w:lvlJc w:val="right"/>
      <w:pPr>
        <w:ind w:left="1320" w:hanging="440"/>
      </w:pPr>
    </w:lvl>
    <w:lvl w:ilvl="3" w:tplc="01346712" w:tentative="1">
      <w:start w:val="1"/>
      <w:numFmt w:val="decimal"/>
      <w:lvlText w:val="%4."/>
      <w:lvlJc w:val="left"/>
      <w:pPr>
        <w:ind w:left="1760" w:hanging="440"/>
      </w:pPr>
    </w:lvl>
    <w:lvl w:ilvl="4" w:tplc="BE6A8680" w:tentative="1">
      <w:start w:val="1"/>
      <w:numFmt w:val="lowerLetter"/>
      <w:lvlText w:val="%5)"/>
      <w:lvlJc w:val="left"/>
      <w:pPr>
        <w:ind w:left="2200" w:hanging="440"/>
      </w:pPr>
    </w:lvl>
    <w:lvl w:ilvl="5" w:tplc="87069BF2" w:tentative="1">
      <w:start w:val="1"/>
      <w:numFmt w:val="lowerRoman"/>
      <w:lvlText w:val="%6."/>
      <w:lvlJc w:val="right"/>
      <w:pPr>
        <w:ind w:left="2640" w:hanging="440"/>
      </w:pPr>
    </w:lvl>
    <w:lvl w:ilvl="6" w:tplc="08C847E2" w:tentative="1">
      <w:start w:val="1"/>
      <w:numFmt w:val="decimal"/>
      <w:lvlText w:val="%7."/>
      <w:lvlJc w:val="left"/>
      <w:pPr>
        <w:ind w:left="3080" w:hanging="440"/>
      </w:pPr>
    </w:lvl>
    <w:lvl w:ilvl="7" w:tplc="F6E6805A" w:tentative="1">
      <w:start w:val="1"/>
      <w:numFmt w:val="lowerLetter"/>
      <w:lvlText w:val="%8)"/>
      <w:lvlJc w:val="left"/>
      <w:pPr>
        <w:ind w:left="3520" w:hanging="440"/>
      </w:pPr>
    </w:lvl>
    <w:lvl w:ilvl="8" w:tplc="8C783FDC" w:tentative="1">
      <w:start w:val="1"/>
      <w:numFmt w:val="lowerRoman"/>
      <w:lvlText w:val="%9."/>
      <w:lvlJc w:val="right"/>
      <w:pPr>
        <w:ind w:left="3960" w:hanging="440"/>
      </w:pPr>
    </w:lvl>
  </w:abstractNum>
  <w:abstractNum w:abstractNumId="8" w15:restartNumberingAfterBreak="0">
    <w:nsid w:val="7B7E5C00"/>
    <w:multiLevelType w:val="hybridMultilevel"/>
    <w:tmpl w:val="682E4390"/>
    <w:lvl w:ilvl="0" w:tplc="4964FB6E">
      <w:start w:val="1"/>
      <w:numFmt w:val="bullet"/>
      <w:lvlText w:val=""/>
      <w:lvlJc w:val="left"/>
      <w:pPr>
        <w:ind w:left="440" w:hanging="440"/>
      </w:pPr>
      <w:rPr>
        <w:rFonts w:ascii="Wingdings" w:hAnsi="Wingdings" w:hint="default"/>
      </w:rPr>
    </w:lvl>
    <w:lvl w:ilvl="1" w:tplc="745C48D0" w:tentative="1">
      <w:start w:val="1"/>
      <w:numFmt w:val="bullet"/>
      <w:lvlText w:val=""/>
      <w:lvlJc w:val="left"/>
      <w:pPr>
        <w:ind w:left="880" w:hanging="440"/>
      </w:pPr>
      <w:rPr>
        <w:rFonts w:ascii="Wingdings" w:hAnsi="Wingdings" w:hint="default"/>
      </w:rPr>
    </w:lvl>
    <w:lvl w:ilvl="2" w:tplc="C1EABE00" w:tentative="1">
      <w:start w:val="1"/>
      <w:numFmt w:val="bullet"/>
      <w:lvlText w:val=""/>
      <w:lvlJc w:val="left"/>
      <w:pPr>
        <w:ind w:left="1320" w:hanging="440"/>
      </w:pPr>
      <w:rPr>
        <w:rFonts w:ascii="Wingdings" w:hAnsi="Wingdings" w:hint="default"/>
      </w:rPr>
    </w:lvl>
    <w:lvl w:ilvl="3" w:tplc="8C9A85EC" w:tentative="1">
      <w:start w:val="1"/>
      <w:numFmt w:val="bullet"/>
      <w:lvlText w:val=""/>
      <w:lvlJc w:val="left"/>
      <w:pPr>
        <w:ind w:left="1760" w:hanging="440"/>
      </w:pPr>
      <w:rPr>
        <w:rFonts w:ascii="Wingdings" w:hAnsi="Wingdings" w:hint="default"/>
      </w:rPr>
    </w:lvl>
    <w:lvl w:ilvl="4" w:tplc="3F004C80" w:tentative="1">
      <w:start w:val="1"/>
      <w:numFmt w:val="bullet"/>
      <w:lvlText w:val=""/>
      <w:lvlJc w:val="left"/>
      <w:pPr>
        <w:ind w:left="2200" w:hanging="440"/>
      </w:pPr>
      <w:rPr>
        <w:rFonts w:ascii="Wingdings" w:hAnsi="Wingdings" w:hint="default"/>
      </w:rPr>
    </w:lvl>
    <w:lvl w:ilvl="5" w:tplc="4350D9DC" w:tentative="1">
      <w:start w:val="1"/>
      <w:numFmt w:val="bullet"/>
      <w:lvlText w:val=""/>
      <w:lvlJc w:val="left"/>
      <w:pPr>
        <w:ind w:left="2640" w:hanging="440"/>
      </w:pPr>
      <w:rPr>
        <w:rFonts w:ascii="Wingdings" w:hAnsi="Wingdings" w:hint="default"/>
      </w:rPr>
    </w:lvl>
    <w:lvl w:ilvl="6" w:tplc="70087B62" w:tentative="1">
      <w:start w:val="1"/>
      <w:numFmt w:val="bullet"/>
      <w:lvlText w:val=""/>
      <w:lvlJc w:val="left"/>
      <w:pPr>
        <w:ind w:left="3080" w:hanging="440"/>
      </w:pPr>
      <w:rPr>
        <w:rFonts w:ascii="Wingdings" w:hAnsi="Wingdings" w:hint="default"/>
      </w:rPr>
    </w:lvl>
    <w:lvl w:ilvl="7" w:tplc="F1BC5222" w:tentative="1">
      <w:start w:val="1"/>
      <w:numFmt w:val="bullet"/>
      <w:lvlText w:val=""/>
      <w:lvlJc w:val="left"/>
      <w:pPr>
        <w:ind w:left="3520" w:hanging="440"/>
      </w:pPr>
      <w:rPr>
        <w:rFonts w:ascii="Wingdings" w:hAnsi="Wingdings" w:hint="default"/>
      </w:rPr>
    </w:lvl>
    <w:lvl w:ilvl="8" w:tplc="346A5166" w:tentative="1">
      <w:start w:val="1"/>
      <w:numFmt w:val="bullet"/>
      <w:lvlText w:val=""/>
      <w:lvlJc w:val="left"/>
      <w:pPr>
        <w:ind w:left="3960" w:hanging="440"/>
      </w:pPr>
      <w:rPr>
        <w:rFonts w:ascii="Wingdings" w:hAnsi="Wingdings" w:hint="default"/>
      </w:rPr>
    </w:lvl>
  </w:abstractNum>
  <w:abstractNum w:abstractNumId="9" w15:restartNumberingAfterBreak="0">
    <w:nsid w:val="7E0F6556"/>
    <w:multiLevelType w:val="hybridMultilevel"/>
    <w:tmpl w:val="BAF8725C"/>
    <w:lvl w:ilvl="0" w:tplc="CE2CE370">
      <w:start w:val="1"/>
      <w:numFmt w:val="bullet"/>
      <w:lvlText w:val=""/>
      <w:lvlJc w:val="left"/>
      <w:pPr>
        <w:ind w:left="440" w:hanging="440"/>
      </w:pPr>
      <w:rPr>
        <w:rFonts w:ascii="Wingdings" w:hAnsi="Wingdings" w:hint="default"/>
      </w:rPr>
    </w:lvl>
    <w:lvl w:ilvl="1" w:tplc="F9AE1870" w:tentative="1">
      <w:start w:val="1"/>
      <w:numFmt w:val="bullet"/>
      <w:lvlText w:val=""/>
      <w:lvlJc w:val="left"/>
      <w:pPr>
        <w:ind w:left="880" w:hanging="440"/>
      </w:pPr>
      <w:rPr>
        <w:rFonts w:ascii="Wingdings" w:hAnsi="Wingdings" w:hint="default"/>
      </w:rPr>
    </w:lvl>
    <w:lvl w:ilvl="2" w:tplc="09DA6C4E" w:tentative="1">
      <w:start w:val="1"/>
      <w:numFmt w:val="bullet"/>
      <w:lvlText w:val=""/>
      <w:lvlJc w:val="left"/>
      <w:pPr>
        <w:ind w:left="1320" w:hanging="440"/>
      </w:pPr>
      <w:rPr>
        <w:rFonts w:ascii="Wingdings" w:hAnsi="Wingdings" w:hint="default"/>
      </w:rPr>
    </w:lvl>
    <w:lvl w:ilvl="3" w:tplc="6F987EF8" w:tentative="1">
      <w:start w:val="1"/>
      <w:numFmt w:val="bullet"/>
      <w:lvlText w:val=""/>
      <w:lvlJc w:val="left"/>
      <w:pPr>
        <w:ind w:left="1760" w:hanging="440"/>
      </w:pPr>
      <w:rPr>
        <w:rFonts w:ascii="Wingdings" w:hAnsi="Wingdings" w:hint="default"/>
      </w:rPr>
    </w:lvl>
    <w:lvl w:ilvl="4" w:tplc="7D2A2C98" w:tentative="1">
      <w:start w:val="1"/>
      <w:numFmt w:val="bullet"/>
      <w:lvlText w:val=""/>
      <w:lvlJc w:val="left"/>
      <w:pPr>
        <w:ind w:left="2200" w:hanging="440"/>
      </w:pPr>
      <w:rPr>
        <w:rFonts w:ascii="Wingdings" w:hAnsi="Wingdings" w:hint="default"/>
      </w:rPr>
    </w:lvl>
    <w:lvl w:ilvl="5" w:tplc="26D05430" w:tentative="1">
      <w:start w:val="1"/>
      <w:numFmt w:val="bullet"/>
      <w:lvlText w:val=""/>
      <w:lvlJc w:val="left"/>
      <w:pPr>
        <w:ind w:left="2640" w:hanging="440"/>
      </w:pPr>
      <w:rPr>
        <w:rFonts w:ascii="Wingdings" w:hAnsi="Wingdings" w:hint="default"/>
      </w:rPr>
    </w:lvl>
    <w:lvl w:ilvl="6" w:tplc="50D69F42" w:tentative="1">
      <w:start w:val="1"/>
      <w:numFmt w:val="bullet"/>
      <w:lvlText w:val=""/>
      <w:lvlJc w:val="left"/>
      <w:pPr>
        <w:ind w:left="3080" w:hanging="440"/>
      </w:pPr>
      <w:rPr>
        <w:rFonts w:ascii="Wingdings" w:hAnsi="Wingdings" w:hint="default"/>
      </w:rPr>
    </w:lvl>
    <w:lvl w:ilvl="7" w:tplc="503A4996" w:tentative="1">
      <w:start w:val="1"/>
      <w:numFmt w:val="bullet"/>
      <w:lvlText w:val=""/>
      <w:lvlJc w:val="left"/>
      <w:pPr>
        <w:ind w:left="3520" w:hanging="440"/>
      </w:pPr>
      <w:rPr>
        <w:rFonts w:ascii="Wingdings" w:hAnsi="Wingdings" w:hint="default"/>
      </w:rPr>
    </w:lvl>
    <w:lvl w:ilvl="8" w:tplc="7408CB0A" w:tentative="1">
      <w:start w:val="1"/>
      <w:numFmt w:val="bullet"/>
      <w:lvlText w:val=""/>
      <w:lvlJc w:val="left"/>
      <w:pPr>
        <w:ind w:left="3960" w:hanging="440"/>
      </w:pPr>
      <w:rPr>
        <w:rFonts w:ascii="Wingdings" w:hAnsi="Wingdings" w:hint="default"/>
      </w:rPr>
    </w:lvl>
  </w:abstractNum>
  <w:num w:numId="1" w16cid:durableId="1131174374">
    <w:abstractNumId w:val="1"/>
  </w:num>
  <w:num w:numId="2" w16cid:durableId="1972588602">
    <w:abstractNumId w:val="6"/>
  </w:num>
  <w:num w:numId="3" w16cid:durableId="1193226683">
    <w:abstractNumId w:val="3"/>
  </w:num>
  <w:num w:numId="4" w16cid:durableId="1946308184">
    <w:abstractNumId w:val="7"/>
  </w:num>
  <w:num w:numId="5" w16cid:durableId="78259038">
    <w:abstractNumId w:val="0"/>
  </w:num>
  <w:num w:numId="6" w16cid:durableId="899944311">
    <w:abstractNumId w:val="2"/>
  </w:num>
  <w:num w:numId="7" w16cid:durableId="1417479211">
    <w:abstractNumId w:val="5"/>
  </w:num>
  <w:num w:numId="8" w16cid:durableId="311719496">
    <w:abstractNumId w:val="4"/>
  </w:num>
  <w:num w:numId="9" w16cid:durableId="357631195">
    <w:abstractNumId w:val="8"/>
  </w:num>
  <w:num w:numId="10" w16cid:durableId="6134460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oNotHyphenateCap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djZjdhYjIzNjQ4ZjhlZjAxMDMzZTBkMzU1MjczYmMifQ=="/>
  </w:docVars>
  <w:rsids>
    <w:rsidRoot w:val="001040F3"/>
    <w:rsid w:val="0000096B"/>
    <w:rsid w:val="00000F53"/>
    <w:rsid w:val="00000FA6"/>
    <w:rsid w:val="00001131"/>
    <w:rsid w:val="00001890"/>
    <w:rsid w:val="00001B5F"/>
    <w:rsid w:val="00001C5B"/>
    <w:rsid w:val="00001E46"/>
    <w:rsid w:val="00002DDA"/>
    <w:rsid w:val="000034C6"/>
    <w:rsid w:val="000038DB"/>
    <w:rsid w:val="000054CC"/>
    <w:rsid w:val="00005E28"/>
    <w:rsid w:val="000061AE"/>
    <w:rsid w:val="0000690C"/>
    <w:rsid w:val="000070C9"/>
    <w:rsid w:val="00007579"/>
    <w:rsid w:val="00007957"/>
    <w:rsid w:val="00007EC0"/>
    <w:rsid w:val="00010601"/>
    <w:rsid w:val="00012096"/>
    <w:rsid w:val="00012558"/>
    <w:rsid w:val="0001265E"/>
    <w:rsid w:val="0001270F"/>
    <w:rsid w:val="00013FA0"/>
    <w:rsid w:val="00014177"/>
    <w:rsid w:val="00016547"/>
    <w:rsid w:val="00016CC4"/>
    <w:rsid w:val="00017530"/>
    <w:rsid w:val="0001774E"/>
    <w:rsid w:val="000178F5"/>
    <w:rsid w:val="00017B97"/>
    <w:rsid w:val="00020325"/>
    <w:rsid w:val="00020EB7"/>
    <w:rsid w:val="00021047"/>
    <w:rsid w:val="00021729"/>
    <w:rsid w:val="000225B1"/>
    <w:rsid w:val="000257E9"/>
    <w:rsid w:val="00025D3E"/>
    <w:rsid w:val="000274B4"/>
    <w:rsid w:val="00027CE8"/>
    <w:rsid w:val="00031224"/>
    <w:rsid w:val="00031F24"/>
    <w:rsid w:val="00032348"/>
    <w:rsid w:val="00032864"/>
    <w:rsid w:val="000338EE"/>
    <w:rsid w:val="00033DED"/>
    <w:rsid w:val="000344B2"/>
    <w:rsid w:val="000349F6"/>
    <w:rsid w:val="000357DF"/>
    <w:rsid w:val="00035A6D"/>
    <w:rsid w:val="00035A9B"/>
    <w:rsid w:val="00036149"/>
    <w:rsid w:val="00037567"/>
    <w:rsid w:val="00040017"/>
    <w:rsid w:val="0004022D"/>
    <w:rsid w:val="00040D81"/>
    <w:rsid w:val="00041761"/>
    <w:rsid w:val="00041ABB"/>
    <w:rsid w:val="00043733"/>
    <w:rsid w:val="00043EB4"/>
    <w:rsid w:val="000440D6"/>
    <w:rsid w:val="00045838"/>
    <w:rsid w:val="00045948"/>
    <w:rsid w:val="00045AFE"/>
    <w:rsid w:val="00046E30"/>
    <w:rsid w:val="000500EB"/>
    <w:rsid w:val="000507E2"/>
    <w:rsid w:val="00050A3F"/>
    <w:rsid w:val="000517F1"/>
    <w:rsid w:val="00052C2A"/>
    <w:rsid w:val="000534B0"/>
    <w:rsid w:val="000539E4"/>
    <w:rsid w:val="00054FE8"/>
    <w:rsid w:val="0005502C"/>
    <w:rsid w:val="000561EB"/>
    <w:rsid w:val="00060004"/>
    <w:rsid w:val="000603C4"/>
    <w:rsid w:val="00060F1F"/>
    <w:rsid w:val="00061589"/>
    <w:rsid w:val="000622E7"/>
    <w:rsid w:val="0006294E"/>
    <w:rsid w:val="00062B6A"/>
    <w:rsid w:val="00062EBC"/>
    <w:rsid w:val="000631C4"/>
    <w:rsid w:val="00063601"/>
    <w:rsid w:val="00064691"/>
    <w:rsid w:val="00064B2A"/>
    <w:rsid w:val="00064BBB"/>
    <w:rsid w:val="00064D61"/>
    <w:rsid w:val="00065355"/>
    <w:rsid w:val="00065A62"/>
    <w:rsid w:val="000662B9"/>
    <w:rsid w:val="00067A83"/>
    <w:rsid w:val="0007099A"/>
    <w:rsid w:val="0007264E"/>
    <w:rsid w:val="0007299F"/>
    <w:rsid w:val="000730A7"/>
    <w:rsid w:val="000733A6"/>
    <w:rsid w:val="000740FE"/>
    <w:rsid w:val="00074118"/>
    <w:rsid w:val="00075121"/>
    <w:rsid w:val="00075372"/>
    <w:rsid w:val="000758AC"/>
    <w:rsid w:val="00075D62"/>
    <w:rsid w:val="000774B2"/>
    <w:rsid w:val="00077C5B"/>
    <w:rsid w:val="00083AC8"/>
    <w:rsid w:val="000841ED"/>
    <w:rsid w:val="00085302"/>
    <w:rsid w:val="00085554"/>
    <w:rsid w:val="00085646"/>
    <w:rsid w:val="00085E6C"/>
    <w:rsid w:val="000862FF"/>
    <w:rsid w:val="00087332"/>
    <w:rsid w:val="00087826"/>
    <w:rsid w:val="0009012A"/>
    <w:rsid w:val="00090D13"/>
    <w:rsid w:val="00090D7D"/>
    <w:rsid w:val="000927AE"/>
    <w:rsid w:val="00093D06"/>
    <w:rsid w:val="00094034"/>
    <w:rsid w:val="00094B42"/>
    <w:rsid w:val="00095097"/>
    <w:rsid w:val="00095D63"/>
    <w:rsid w:val="0009613B"/>
    <w:rsid w:val="0009716A"/>
    <w:rsid w:val="00097205"/>
    <w:rsid w:val="000A2040"/>
    <w:rsid w:val="000A29D9"/>
    <w:rsid w:val="000A2E24"/>
    <w:rsid w:val="000A3CF6"/>
    <w:rsid w:val="000A4456"/>
    <w:rsid w:val="000A4F36"/>
    <w:rsid w:val="000A7A7A"/>
    <w:rsid w:val="000A7C16"/>
    <w:rsid w:val="000B0228"/>
    <w:rsid w:val="000B02CC"/>
    <w:rsid w:val="000B1A65"/>
    <w:rsid w:val="000B1EB0"/>
    <w:rsid w:val="000B2614"/>
    <w:rsid w:val="000B2D2C"/>
    <w:rsid w:val="000B3049"/>
    <w:rsid w:val="000B340F"/>
    <w:rsid w:val="000B3CC6"/>
    <w:rsid w:val="000B3E2E"/>
    <w:rsid w:val="000B433E"/>
    <w:rsid w:val="000B4F55"/>
    <w:rsid w:val="000B58F2"/>
    <w:rsid w:val="000B5C40"/>
    <w:rsid w:val="000B60EE"/>
    <w:rsid w:val="000B633A"/>
    <w:rsid w:val="000B6369"/>
    <w:rsid w:val="000B6445"/>
    <w:rsid w:val="000B6BC0"/>
    <w:rsid w:val="000B6E5F"/>
    <w:rsid w:val="000B71E7"/>
    <w:rsid w:val="000C0106"/>
    <w:rsid w:val="000C06E3"/>
    <w:rsid w:val="000C0F04"/>
    <w:rsid w:val="000C3392"/>
    <w:rsid w:val="000C4AF4"/>
    <w:rsid w:val="000C4AFF"/>
    <w:rsid w:val="000C52A4"/>
    <w:rsid w:val="000C62A8"/>
    <w:rsid w:val="000C6456"/>
    <w:rsid w:val="000C70C0"/>
    <w:rsid w:val="000C7BC8"/>
    <w:rsid w:val="000D0C65"/>
    <w:rsid w:val="000D0FC0"/>
    <w:rsid w:val="000D13C6"/>
    <w:rsid w:val="000D1A45"/>
    <w:rsid w:val="000D1D39"/>
    <w:rsid w:val="000D206D"/>
    <w:rsid w:val="000D2E56"/>
    <w:rsid w:val="000D40D9"/>
    <w:rsid w:val="000D63BF"/>
    <w:rsid w:val="000D6F10"/>
    <w:rsid w:val="000D6FC9"/>
    <w:rsid w:val="000D7D16"/>
    <w:rsid w:val="000E030A"/>
    <w:rsid w:val="000E17CE"/>
    <w:rsid w:val="000E1AAB"/>
    <w:rsid w:val="000E2B06"/>
    <w:rsid w:val="000E2BD1"/>
    <w:rsid w:val="000E44A3"/>
    <w:rsid w:val="000E58EC"/>
    <w:rsid w:val="000E5BA5"/>
    <w:rsid w:val="000E624C"/>
    <w:rsid w:val="000E679B"/>
    <w:rsid w:val="000E6B3A"/>
    <w:rsid w:val="000E6BF7"/>
    <w:rsid w:val="000E6E22"/>
    <w:rsid w:val="000F1C49"/>
    <w:rsid w:val="000F2192"/>
    <w:rsid w:val="000F23FC"/>
    <w:rsid w:val="000F26AC"/>
    <w:rsid w:val="000F33FC"/>
    <w:rsid w:val="000F3BF9"/>
    <w:rsid w:val="000F3E6D"/>
    <w:rsid w:val="000F55F2"/>
    <w:rsid w:val="000F5D66"/>
    <w:rsid w:val="000F5DE4"/>
    <w:rsid w:val="000F6802"/>
    <w:rsid w:val="000F71A8"/>
    <w:rsid w:val="000F7FA6"/>
    <w:rsid w:val="001004F1"/>
    <w:rsid w:val="001008AD"/>
    <w:rsid w:val="00100B1A"/>
    <w:rsid w:val="00100E66"/>
    <w:rsid w:val="001013B9"/>
    <w:rsid w:val="0010152B"/>
    <w:rsid w:val="00102F64"/>
    <w:rsid w:val="001035DF"/>
    <w:rsid w:val="001040F3"/>
    <w:rsid w:val="00104B2B"/>
    <w:rsid w:val="00105938"/>
    <w:rsid w:val="0010690A"/>
    <w:rsid w:val="00107176"/>
    <w:rsid w:val="00107337"/>
    <w:rsid w:val="001073B8"/>
    <w:rsid w:val="00107532"/>
    <w:rsid w:val="00107F92"/>
    <w:rsid w:val="001112B5"/>
    <w:rsid w:val="00111859"/>
    <w:rsid w:val="001119FB"/>
    <w:rsid w:val="00111AA5"/>
    <w:rsid w:val="001124FF"/>
    <w:rsid w:val="00113C6B"/>
    <w:rsid w:val="00114210"/>
    <w:rsid w:val="00114A79"/>
    <w:rsid w:val="00116647"/>
    <w:rsid w:val="00117113"/>
    <w:rsid w:val="00117C3C"/>
    <w:rsid w:val="00117E7E"/>
    <w:rsid w:val="00120B03"/>
    <w:rsid w:val="00120D87"/>
    <w:rsid w:val="00120EAE"/>
    <w:rsid w:val="00120EFB"/>
    <w:rsid w:val="00121081"/>
    <w:rsid w:val="001211F9"/>
    <w:rsid w:val="00121809"/>
    <w:rsid w:val="0012236F"/>
    <w:rsid w:val="00122754"/>
    <w:rsid w:val="00122820"/>
    <w:rsid w:val="0012290E"/>
    <w:rsid w:val="0012298A"/>
    <w:rsid w:val="00123622"/>
    <w:rsid w:val="00123F04"/>
    <w:rsid w:val="001241E5"/>
    <w:rsid w:val="00124765"/>
    <w:rsid w:val="00124A64"/>
    <w:rsid w:val="00124E9A"/>
    <w:rsid w:val="00125C51"/>
    <w:rsid w:val="00125E2C"/>
    <w:rsid w:val="00125E66"/>
    <w:rsid w:val="00126009"/>
    <w:rsid w:val="00126CE4"/>
    <w:rsid w:val="0012755C"/>
    <w:rsid w:val="00130E92"/>
    <w:rsid w:val="00131CE5"/>
    <w:rsid w:val="00132CA5"/>
    <w:rsid w:val="001334D8"/>
    <w:rsid w:val="00135444"/>
    <w:rsid w:val="00135D40"/>
    <w:rsid w:val="00135DBD"/>
    <w:rsid w:val="0013645C"/>
    <w:rsid w:val="00136C47"/>
    <w:rsid w:val="00136E51"/>
    <w:rsid w:val="001377DF"/>
    <w:rsid w:val="001402F3"/>
    <w:rsid w:val="00142F28"/>
    <w:rsid w:val="00142F90"/>
    <w:rsid w:val="00143F64"/>
    <w:rsid w:val="001471A1"/>
    <w:rsid w:val="001473EB"/>
    <w:rsid w:val="001507F7"/>
    <w:rsid w:val="00150BB5"/>
    <w:rsid w:val="00150D34"/>
    <w:rsid w:val="001517D4"/>
    <w:rsid w:val="0015200B"/>
    <w:rsid w:val="00152021"/>
    <w:rsid w:val="001523F6"/>
    <w:rsid w:val="00152480"/>
    <w:rsid w:val="001527A3"/>
    <w:rsid w:val="0015410B"/>
    <w:rsid w:val="0015434E"/>
    <w:rsid w:val="001545EA"/>
    <w:rsid w:val="00154F77"/>
    <w:rsid w:val="0015570F"/>
    <w:rsid w:val="00155B14"/>
    <w:rsid w:val="001563F6"/>
    <w:rsid w:val="00156692"/>
    <w:rsid w:val="00156AFF"/>
    <w:rsid w:val="001571CD"/>
    <w:rsid w:val="00157898"/>
    <w:rsid w:val="00157D28"/>
    <w:rsid w:val="001601BC"/>
    <w:rsid w:val="001606A2"/>
    <w:rsid w:val="001611F7"/>
    <w:rsid w:val="001625B1"/>
    <w:rsid w:val="001627DB"/>
    <w:rsid w:val="001631B0"/>
    <w:rsid w:val="00163FE8"/>
    <w:rsid w:val="00164ED2"/>
    <w:rsid w:val="00164FF6"/>
    <w:rsid w:val="00166F15"/>
    <w:rsid w:val="00170665"/>
    <w:rsid w:val="00171805"/>
    <w:rsid w:val="00171905"/>
    <w:rsid w:val="0017248E"/>
    <w:rsid w:val="001728E8"/>
    <w:rsid w:val="00172C22"/>
    <w:rsid w:val="001737D6"/>
    <w:rsid w:val="0017389B"/>
    <w:rsid w:val="00173933"/>
    <w:rsid w:val="00173F8C"/>
    <w:rsid w:val="001748A0"/>
    <w:rsid w:val="00175B0E"/>
    <w:rsid w:val="00175BFD"/>
    <w:rsid w:val="00175F72"/>
    <w:rsid w:val="0017785B"/>
    <w:rsid w:val="00177A28"/>
    <w:rsid w:val="00177A81"/>
    <w:rsid w:val="0018014D"/>
    <w:rsid w:val="001805A6"/>
    <w:rsid w:val="00180E01"/>
    <w:rsid w:val="001829C0"/>
    <w:rsid w:val="00183B81"/>
    <w:rsid w:val="00184629"/>
    <w:rsid w:val="00185F8F"/>
    <w:rsid w:val="00187AC7"/>
    <w:rsid w:val="00187B34"/>
    <w:rsid w:val="00190122"/>
    <w:rsid w:val="001902EC"/>
    <w:rsid w:val="00190F17"/>
    <w:rsid w:val="00190FE8"/>
    <w:rsid w:val="001915CE"/>
    <w:rsid w:val="0019354F"/>
    <w:rsid w:val="00193699"/>
    <w:rsid w:val="001938A3"/>
    <w:rsid w:val="00194D30"/>
    <w:rsid w:val="00195F30"/>
    <w:rsid w:val="00196097"/>
    <w:rsid w:val="00196EFB"/>
    <w:rsid w:val="00197061"/>
    <w:rsid w:val="00197334"/>
    <w:rsid w:val="0019771F"/>
    <w:rsid w:val="001979A5"/>
    <w:rsid w:val="001A1002"/>
    <w:rsid w:val="001A2900"/>
    <w:rsid w:val="001A3AAC"/>
    <w:rsid w:val="001A4531"/>
    <w:rsid w:val="001A47A6"/>
    <w:rsid w:val="001A49FA"/>
    <w:rsid w:val="001A4DD0"/>
    <w:rsid w:val="001A4EC2"/>
    <w:rsid w:val="001A6714"/>
    <w:rsid w:val="001A70CA"/>
    <w:rsid w:val="001A7997"/>
    <w:rsid w:val="001A7A73"/>
    <w:rsid w:val="001A7BF6"/>
    <w:rsid w:val="001B00C2"/>
    <w:rsid w:val="001B02F9"/>
    <w:rsid w:val="001B0B26"/>
    <w:rsid w:val="001B1667"/>
    <w:rsid w:val="001B16DB"/>
    <w:rsid w:val="001B1CF6"/>
    <w:rsid w:val="001B23B2"/>
    <w:rsid w:val="001B2652"/>
    <w:rsid w:val="001B2B5D"/>
    <w:rsid w:val="001B4744"/>
    <w:rsid w:val="001B5879"/>
    <w:rsid w:val="001B6C41"/>
    <w:rsid w:val="001B7928"/>
    <w:rsid w:val="001C0804"/>
    <w:rsid w:val="001C0BE4"/>
    <w:rsid w:val="001C1543"/>
    <w:rsid w:val="001C40FD"/>
    <w:rsid w:val="001C4B3F"/>
    <w:rsid w:val="001C631D"/>
    <w:rsid w:val="001C6397"/>
    <w:rsid w:val="001C67CC"/>
    <w:rsid w:val="001C6AB0"/>
    <w:rsid w:val="001C70FA"/>
    <w:rsid w:val="001C75E4"/>
    <w:rsid w:val="001D001C"/>
    <w:rsid w:val="001D01B2"/>
    <w:rsid w:val="001D0302"/>
    <w:rsid w:val="001D085A"/>
    <w:rsid w:val="001D10AF"/>
    <w:rsid w:val="001D115C"/>
    <w:rsid w:val="001D1470"/>
    <w:rsid w:val="001D1664"/>
    <w:rsid w:val="001D1670"/>
    <w:rsid w:val="001D1733"/>
    <w:rsid w:val="001D232E"/>
    <w:rsid w:val="001D2C13"/>
    <w:rsid w:val="001D2FAB"/>
    <w:rsid w:val="001D302D"/>
    <w:rsid w:val="001D3868"/>
    <w:rsid w:val="001D46C5"/>
    <w:rsid w:val="001D5AB5"/>
    <w:rsid w:val="001D5E16"/>
    <w:rsid w:val="001D7DE8"/>
    <w:rsid w:val="001E030F"/>
    <w:rsid w:val="001E15E2"/>
    <w:rsid w:val="001E16D1"/>
    <w:rsid w:val="001E29CE"/>
    <w:rsid w:val="001E2D52"/>
    <w:rsid w:val="001E2F20"/>
    <w:rsid w:val="001E3222"/>
    <w:rsid w:val="001E473B"/>
    <w:rsid w:val="001E48D4"/>
    <w:rsid w:val="001E4D98"/>
    <w:rsid w:val="001E5D10"/>
    <w:rsid w:val="001E5FBD"/>
    <w:rsid w:val="001E69FE"/>
    <w:rsid w:val="001E6AF6"/>
    <w:rsid w:val="001E6BEB"/>
    <w:rsid w:val="001E72FC"/>
    <w:rsid w:val="001E7516"/>
    <w:rsid w:val="001E7EDD"/>
    <w:rsid w:val="001F05F3"/>
    <w:rsid w:val="001F1DB9"/>
    <w:rsid w:val="001F203B"/>
    <w:rsid w:val="001F2916"/>
    <w:rsid w:val="001F3562"/>
    <w:rsid w:val="001F5CE4"/>
    <w:rsid w:val="001F6089"/>
    <w:rsid w:val="001F6118"/>
    <w:rsid w:val="001F73CE"/>
    <w:rsid w:val="001F752B"/>
    <w:rsid w:val="001F7EA7"/>
    <w:rsid w:val="00200A3D"/>
    <w:rsid w:val="00200C3C"/>
    <w:rsid w:val="00201399"/>
    <w:rsid w:val="0020295B"/>
    <w:rsid w:val="00202E2A"/>
    <w:rsid w:val="00202F43"/>
    <w:rsid w:val="0020357E"/>
    <w:rsid w:val="00203DD3"/>
    <w:rsid w:val="002042E5"/>
    <w:rsid w:val="00204B76"/>
    <w:rsid w:val="00204BEB"/>
    <w:rsid w:val="002056C2"/>
    <w:rsid w:val="00205F36"/>
    <w:rsid w:val="002060B3"/>
    <w:rsid w:val="002061D2"/>
    <w:rsid w:val="00207FEC"/>
    <w:rsid w:val="00210B50"/>
    <w:rsid w:val="00211414"/>
    <w:rsid w:val="00211A37"/>
    <w:rsid w:val="00212E79"/>
    <w:rsid w:val="002141F2"/>
    <w:rsid w:val="002146ED"/>
    <w:rsid w:val="00214CA3"/>
    <w:rsid w:val="00216729"/>
    <w:rsid w:val="00217B60"/>
    <w:rsid w:val="002204CA"/>
    <w:rsid w:val="002229B1"/>
    <w:rsid w:val="00222AE3"/>
    <w:rsid w:val="002249E7"/>
    <w:rsid w:val="00224CAF"/>
    <w:rsid w:val="002251BC"/>
    <w:rsid w:val="00225846"/>
    <w:rsid w:val="00225B7D"/>
    <w:rsid w:val="00225F53"/>
    <w:rsid w:val="00226F9D"/>
    <w:rsid w:val="002275B0"/>
    <w:rsid w:val="00227809"/>
    <w:rsid w:val="00227E37"/>
    <w:rsid w:val="002305AC"/>
    <w:rsid w:val="00230750"/>
    <w:rsid w:val="00231CB9"/>
    <w:rsid w:val="00232026"/>
    <w:rsid w:val="0023309C"/>
    <w:rsid w:val="002336B8"/>
    <w:rsid w:val="00236EE4"/>
    <w:rsid w:val="0023790C"/>
    <w:rsid w:val="00237BBB"/>
    <w:rsid w:val="00237EBE"/>
    <w:rsid w:val="002401F5"/>
    <w:rsid w:val="00240951"/>
    <w:rsid w:val="00240C31"/>
    <w:rsid w:val="0024134A"/>
    <w:rsid w:val="00241712"/>
    <w:rsid w:val="00241A97"/>
    <w:rsid w:val="00242483"/>
    <w:rsid w:val="00242B32"/>
    <w:rsid w:val="00244389"/>
    <w:rsid w:val="00245D34"/>
    <w:rsid w:val="00246398"/>
    <w:rsid w:val="0024667E"/>
    <w:rsid w:val="00250BDC"/>
    <w:rsid w:val="00251511"/>
    <w:rsid w:val="00251B41"/>
    <w:rsid w:val="00252DB4"/>
    <w:rsid w:val="002542FD"/>
    <w:rsid w:val="002543F0"/>
    <w:rsid w:val="00254981"/>
    <w:rsid w:val="00255794"/>
    <w:rsid w:val="00255C8C"/>
    <w:rsid w:val="00255D21"/>
    <w:rsid w:val="00255D52"/>
    <w:rsid w:val="00260336"/>
    <w:rsid w:val="00260852"/>
    <w:rsid w:val="00261941"/>
    <w:rsid w:val="00261DBD"/>
    <w:rsid w:val="00262577"/>
    <w:rsid w:val="00263347"/>
    <w:rsid w:val="0026365C"/>
    <w:rsid w:val="002655DC"/>
    <w:rsid w:val="0026618D"/>
    <w:rsid w:val="00266A2B"/>
    <w:rsid w:val="00267503"/>
    <w:rsid w:val="00267AA9"/>
    <w:rsid w:val="0027038D"/>
    <w:rsid w:val="002709C1"/>
    <w:rsid w:val="002717FD"/>
    <w:rsid w:val="002719D3"/>
    <w:rsid w:val="002719EB"/>
    <w:rsid w:val="00271D7A"/>
    <w:rsid w:val="002722D6"/>
    <w:rsid w:val="00275E3C"/>
    <w:rsid w:val="00275E7D"/>
    <w:rsid w:val="00275F18"/>
    <w:rsid w:val="0027645E"/>
    <w:rsid w:val="00276BD3"/>
    <w:rsid w:val="00276E06"/>
    <w:rsid w:val="00277FBA"/>
    <w:rsid w:val="00281C08"/>
    <w:rsid w:val="0028289C"/>
    <w:rsid w:val="0028297C"/>
    <w:rsid w:val="00282D6E"/>
    <w:rsid w:val="002831E9"/>
    <w:rsid w:val="00283339"/>
    <w:rsid w:val="0028397F"/>
    <w:rsid w:val="0028528B"/>
    <w:rsid w:val="00285831"/>
    <w:rsid w:val="002876BC"/>
    <w:rsid w:val="00287949"/>
    <w:rsid w:val="0029064C"/>
    <w:rsid w:val="00290798"/>
    <w:rsid w:val="002914AD"/>
    <w:rsid w:val="00291F5A"/>
    <w:rsid w:val="002937AC"/>
    <w:rsid w:val="00293CB8"/>
    <w:rsid w:val="00294CFE"/>
    <w:rsid w:val="00294FEE"/>
    <w:rsid w:val="00296302"/>
    <w:rsid w:val="00296791"/>
    <w:rsid w:val="00297050"/>
    <w:rsid w:val="00297301"/>
    <w:rsid w:val="00297386"/>
    <w:rsid w:val="002A0679"/>
    <w:rsid w:val="002A1F9C"/>
    <w:rsid w:val="002A201B"/>
    <w:rsid w:val="002A2A2E"/>
    <w:rsid w:val="002A2A4F"/>
    <w:rsid w:val="002A35AC"/>
    <w:rsid w:val="002A60E6"/>
    <w:rsid w:val="002A68D5"/>
    <w:rsid w:val="002A6CBD"/>
    <w:rsid w:val="002A79BC"/>
    <w:rsid w:val="002B02F7"/>
    <w:rsid w:val="002B15B1"/>
    <w:rsid w:val="002B1B18"/>
    <w:rsid w:val="002B2B11"/>
    <w:rsid w:val="002B3ACD"/>
    <w:rsid w:val="002B5ED3"/>
    <w:rsid w:val="002B5FD1"/>
    <w:rsid w:val="002B60D7"/>
    <w:rsid w:val="002B61FB"/>
    <w:rsid w:val="002B6EB3"/>
    <w:rsid w:val="002B7FE2"/>
    <w:rsid w:val="002C0048"/>
    <w:rsid w:val="002C0604"/>
    <w:rsid w:val="002C1374"/>
    <w:rsid w:val="002C13EF"/>
    <w:rsid w:val="002C17E5"/>
    <w:rsid w:val="002C1E7F"/>
    <w:rsid w:val="002C349F"/>
    <w:rsid w:val="002C350E"/>
    <w:rsid w:val="002C3C60"/>
    <w:rsid w:val="002C3D44"/>
    <w:rsid w:val="002C3F51"/>
    <w:rsid w:val="002C3FB7"/>
    <w:rsid w:val="002C4529"/>
    <w:rsid w:val="002C57A9"/>
    <w:rsid w:val="002C586F"/>
    <w:rsid w:val="002C5967"/>
    <w:rsid w:val="002C6B5B"/>
    <w:rsid w:val="002C7C8E"/>
    <w:rsid w:val="002D00A2"/>
    <w:rsid w:val="002D017E"/>
    <w:rsid w:val="002D15A1"/>
    <w:rsid w:val="002D2063"/>
    <w:rsid w:val="002D20B1"/>
    <w:rsid w:val="002D216D"/>
    <w:rsid w:val="002D22B6"/>
    <w:rsid w:val="002D2C5E"/>
    <w:rsid w:val="002D31C1"/>
    <w:rsid w:val="002D38F5"/>
    <w:rsid w:val="002D5074"/>
    <w:rsid w:val="002D5FD7"/>
    <w:rsid w:val="002D76D9"/>
    <w:rsid w:val="002E00FB"/>
    <w:rsid w:val="002E1EB8"/>
    <w:rsid w:val="002E2D3E"/>
    <w:rsid w:val="002E3485"/>
    <w:rsid w:val="002E3E8F"/>
    <w:rsid w:val="002E4C01"/>
    <w:rsid w:val="002E4ED6"/>
    <w:rsid w:val="002E55BE"/>
    <w:rsid w:val="002E5BA3"/>
    <w:rsid w:val="002E688B"/>
    <w:rsid w:val="002E759C"/>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2310"/>
    <w:rsid w:val="00303C69"/>
    <w:rsid w:val="003044AB"/>
    <w:rsid w:val="00305765"/>
    <w:rsid w:val="00305EA2"/>
    <w:rsid w:val="00306CB5"/>
    <w:rsid w:val="00310ABE"/>
    <w:rsid w:val="00312077"/>
    <w:rsid w:val="003146A4"/>
    <w:rsid w:val="00314D7C"/>
    <w:rsid w:val="003168D9"/>
    <w:rsid w:val="00316A1C"/>
    <w:rsid w:val="00316C1B"/>
    <w:rsid w:val="003171FB"/>
    <w:rsid w:val="00317384"/>
    <w:rsid w:val="00317716"/>
    <w:rsid w:val="00317D4F"/>
    <w:rsid w:val="00320EF6"/>
    <w:rsid w:val="003213CE"/>
    <w:rsid w:val="0032145F"/>
    <w:rsid w:val="00321746"/>
    <w:rsid w:val="003219B8"/>
    <w:rsid w:val="00322869"/>
    <w:rsid w:val="00323D6E"/>
    <w:rsid w:val="00323F00"/>
    <w:rsid w:val="0032479A"/>
    <w:rsid w:val="00324971"/>
    <w:rsid w:val="00326200"/>
    <w:rsid w:val="0032692B"/>
    <w:rsid w:val="003269B3"/>
    <w:rsid w:val="00331039"/>
    <w:rsid w:val="003316E4"/>
    <w:rsid w:val="00331BCE"/>
    <w:rsid w:val="00332136"/>
    <w:rsid w:val="003322B2"/>
    <w:rsid w:val="00333A97"/>
    <w:rsid w:val="003349CC"/>
    <w:rsid w:val="00334BB2"/>
    <w:rsid w:val="00334DA1"/>
    <w:rsid w:val="00335593"/>
    <w:rsid w:val="003359BA"/>
    <w:rsid w:val="00337C86"/>
    <w:rsid w:val="00340DD5"/>
    <w:rsid w:val="0034157D"/>
    <w:rsid w:val="00342C08"/>
    <w:rsid w:val="00342FE5"/>
    <w:rsid w:val="0034383E"/>
    <w:rsid w:val="003438AF"/>
    <w:rsid w:val="00343CF3"/>
    <w:rsid w:val="003444E8"/>
    <w:rsid w:val="00344710"/>
    <w:rsid w:val="003454BC"/>
    <w:rsid w:val="0034623A"/>
    <w:rsid w:val="00346359"/>
    <w:rsid w:val="00346950"/>
    <w:rsid w:val="00346BE5"/>
    <w:rsid w:val="00346F26"/>
    <w:rsid w:val="00347602"/>
    <w:rsid w:val="00347D25"/>
    <w:rsid w:val="00350009"/>
    <w:rsid w:val="0035007D"/>
    <w:rsid w:val="00350256"/>
    <w:rsid w:val="00351CE7"/>
    <w:rsid w:val="00352334"/>
    <w:rsid w:val="00352B4F"/>
    <w:rsid w:val="00352CA6"/>
    <w:rsid w:val="00352D94"/>
    <w:rsid w:val="0035347A"/>
    <w:rsid w:val="00354BF2"/>
    <w:rsid w:val="00354E8C"/>
    <w:rsid w:val="00355625"/>
    <w:rsid w:val="003559A5"/>
    <w:rsid w:val="00357762"/>
    <w:rsid w:val="00357A1F"/>
    <w:rsid w:val="00360DC6"/>
    <w:rsid w:val="003615B6"/>
    <w:rsid w:val="00362357"/>
    <w:rsid w:val="003630AC"/>
    <w:rsid w:val="00363730"/>
    <w:rsid w:val="00364994"/>
    <w:rsid w:val="0036517E"/>
    <w:rsid w:val="00365B6D"/>
    <w:rsid w:val="00366172"/>
    <w:rsid w:val="0036769E"/>
    <w:rsid w:val="003679EB"/>
    <w:rsid w:val="00367ADB"/>
    <w:rsid w:val="003732EA"/>
    <w:rsid w:val="00373C75"/>
    <w:rsid w:val="0037451F"/>
    <w:rsid w:val="003748CF"/>
    <w:rsid w:val="00374E5E"/>
    <w:rsid w:val="00375202"/>
    <w:rsid w:val="0037535F"/>
    <w:rsid w:val="003765A3"/>
    <w:rsid w:val="00376793"/>
    <w:rsid w:val="00376FAB"/>
    <w:rsid w:val="00376FDA"/>
    <w:rsid w:val="00377522"/>
    <w:rsid w:val="003775DB"/>
    <w:rsid w:val="0037763C"/>
    <w:rsid w:val="003776B4"/>
    <w:rsid w:val="0037776B"/>
    <w:rsid w:val="00377F67"/>
    <w:rsid w:val="00380A30"/>
    <w:rsid w:val="00381C42"/>
    <w:rsid w:val="00381E9D"/>
    <w:rsid w:val="00382021"/>
    <w:rsid w:val="0038292A"/>
    <w:rsid w:val="003843B1"/>
    <w:rsid w:val="00384A4D"/>
    <w:rsid w:val="00384CEA"/>
    <w:rsid w:val="00384F21"/>
    <w:rsid w:val="00384F51"/>
    <w:rsid w:val="003856DF"/>
    <w:rsid w:val="00387213"/>
    <w:rsid w:val="00387D20"/>
    <w:rsid w:val="00390126"/>
    <w:rsid w:val="0039076A"/>
    <w:rsid w:val="003910BA"/>
    <w:rsid w:val="00391CDC"/>
    <w:rsid w:val="00391EDF"/>
    <w:rsid w:val="003928D6"/>
    <w:rsid w:val="0039330B"/>
    <w:rsid w:val="00394956"/>
    <w:rsid w:val="00394BF6"/>
    <w:rsid w:val="003960DC"/>
    <w:rsid w:val="003968EA"/>
    <w:rsid w:val="003979AA"/>
    <w:rsid w:val="003A07B3"/>
    <w:rsid w:val="003A0816"/>
    <w:rsid w:val="003A09FE"/>
    <w:rsid w:val="003A0C2C"/>
    <w:rsid w:val="003A108E"/>
    <w:rsid w:val="003A16FA"/>
    <w:rsid w:val="003A1BC1"/>
    <w:rsid w:val="003A30A2"/>
    <w:rsid w:val="003A363C"/>
    <w:rsid w:val="003A46F7"/>
    <w:rsid w:val="003A4EDD"/>
    <w:rsid w:val="003A514A"/>
    <w:rsid w:val="003A6E6B"/>
    <w:rsid w:val="003A7581"/>
    <w:rsid w:val="003A7A18"/>
    <w:rsid w:val="003A7E61"/>
    <w:rsid w:val="003B0356"/>
    <w:rsid w:val="003B1481"/>
    <w:rsid w:val="003B224A"/>
    <w:rsid w:val="003B319C"/>
    <w:rsid w:val="003B63D3"/>
    <w:rsid w:val="003B67F2"/>
    <w:rsid w:val="003B6FBC"/>
    <w:rsid w:val="003B7181"/>
    <w:rsid w:val="003B7D8E"/>
    <w:rsid w:val="003C039B"/>
    <w:rsid w:val="003C056F"/>
    <w:rsid w:val="003C1E2E"/>
    <w:rsid w:val="003C1EF7"/>
    <w:rsid w:val="003C22F8"/>
    <w:rsid w:val="003C2A42"/>
    <w:rsid w:val="003C44F0"/>
    <w:rsid w:val="003C4D63"/>
    <w:rsid w:val="003C6ABB"/>
    <w:rsid w:val="003C7F9A"/>
    <w:rsid w:val="003D0D4F"/>
    <w:rsid w:val="003D0E76"/>
    <w:rsid w:val="003D1223"/>
    <w:rsid w:val="003D175F"/>
    <w:rsid w:val="003D3C99"/>
    <w:rsid w:val="003D43C4"/>
    <w:rsid w:val="003D509D"/>
    <w:rsid w:val="003D5573"/>
    <w:rsid w:val="003D6177"/>
    <w:rsid w:val="003D7460"/>
    <w:rsid w:val="003E1EEF"/>
    <w:rsid w:val="003E33C8"/>
    <w:rsid w:val="003E49C0"/>
    <w:rsid w:val="003E5997"/>
    <w:rsid w:val="003E6F3F"/>
    <w:rsid w:val="003E712C"/>
    <w:rsid w:val="003E78ED"/>
    <w:rsid w:val="003E7D34"/>
    <w:rsid w:val="003F0EB3"/>
    <w:rsid w:val="003F106D"/>
    <w:rsid w:val="003F13DF"/>
    <w:rsid w:val="003F2694"/>
    <w:rsid w:val="003F3BD2"/>
    <w:rsid w:val="003F3C46"/>
    <w:rsid w:val="003F4D88"/>
    <w:rsid w:val="003F5BA3"/>
    <w:rsid w:val="003F6BFD"/>
    <w:rsid w:val="003F74C2"/>
    <w:rsid w:val="003F7839"/>
    <w:rsid w:val="003F7E48"/>
    <w:rsid w:val="00402052"/>
    <w:rsid w:val="0040384C"/>
    <w:rsid w:val="00405994"/>
    <w:rsid w:val="00405F10"/>
    <w:rsid w:val="004067F5"/>
    <w:rsid w:val="004069ED"/>
    <w:rsid w:val="004072B6"/>
    <w:rsid w:val="0040789F"/>
    <w:rsid w:val="00407AE0"/>
    <w:rsid w:val="00407B11"/>
    <w:rsid w:val="00407B45"/>
    <w:rsid w:val="004100B6"/>
    <w:rsid w:val="00410409"/>
    <w:rsid w:val="00410D5F"/>
    <w:rsid w:val="00410DAB"/>
    <w:rsid w:val="00411B39"/>
    <w:rsid w:val="00411FB9"/>
    <w:rsid w:val="004130BD"/>
    <w:rsid w:val="004139CA"/>
    <w:rsid w:val="00413AEF"/>
    <w:rsid w:val="00414256"/>
    <w:rsid w:val="00414333"/>
    <w:rsid w:val="00414E69"/>
    <w:rsid w:val="004153D4"/>
    <w:rsid w:val="00415984"/>
    <w:rsid w:val="004203B0"/>
    <w:rsid w:val="00420F30"/>
    <w:rsid w:val="004213E8"/>
    <w:rsid w:val="004215F3"/>
    <w:rsid w:val="00421A3D"/>
    <w:rsid w:val="00422037"/>
    <w:rsid w:val="0042277E"/>
    <w:rsid w:val="00422CFA"/>
    <w:rsid w:val="004231E5"/>
    <w:rsid w:val="0042371A"/>
    <w:rsid w:val="0042404F"/>
    <w:rsid w:val="00424D9A"/>
    <w:rsid w:val="00425970"/>
    <w:rsid w:val="00425FFC"/>
    <w:rsid w:val="00426DF4"/>
    <w:rsid w:val="00426F57"/>
    <w:rsid w:val="00430447"/>
    <w:rsid w:val="00430528"/>
    <w:rsid w:val="00430A22"/>
    <w:rsid w:val="00430F4D"/>
    <w:rsid w:val="004314AA"/>
    <w:rsid w:val="004315C0"/>
    <w:rsid w:val="0043248B"/>
    <w:rsid w:val="00432679"/>
    <w:rsid w:val="0043288E"/>
    <w:rsid w:val="00432977"/>
    <w:rsid w:val="00433840"/>
    <w:rsid w:val="00433BAF"/>
    <w:rsid w:val="00434010"/>
    <w:rsid w:val="0043456A"/>
    <w:rsid w:val="00434F96"/>
    <w:rsid w:val="004352BD"/>
    <w:rsid w:val="00435819"/>
    <w:rsid w:val="0043606D"/>
    <w:rsid w:val="004365D6"/>
    <w:rsid w:val="0043661B"/>
    <w:rsid w:val="00436CAB"/>
    <w:rsid w:val="00437813"/>
    <w:rsid w:val="00440BF0"/>
    <w:rsid w:val="00441C91"/>
    <w:rsid w:val="00441DDF"/>
    <w:rsid w:val="00444DFA"/>
    <w:rsid w:val="00445C73"/>
    <w:rsid w:val="004474CC"/>
    <w:rsid w:val="00447A01"/>
    <w:rsid w:val="00447C6A"/>
    <w:rsid w:val="00450670"/>
    <w:rsid w:val="00450E29"/>
    <w:rsid w:val="0045166E"/>
    <w:rsid w:val="00451CBF"/>
    <w:rsid w:val="00452340"/>
    <w:rsid w:val="00453739"/>
    <w:rsid w:val="0045391A"/>
    <w:rsid w:val="00453D27"/>
    <w:rsid w:val="0045591A"/>
    <w:rsid w:val="00456636"/>
    <w:rsid w:val="00456D43"/>
    <w:rsid w:val="00460038"/>
    <w:rsid w:val="00460D2E"/>
    <w:rsid w:val="00460F3C"/>
    <w:rsid w:val="004612CD"/>
    <w:rsid w:val="00462221"/>
    <w:rsid w:val="00462734"/>
    <w:rsid w:val="00462E19"/>
    <w:rsid w:val="00462EE4"/>
    <w:rsid w:val="004631EE"/>
    <w:rsid w:val="00463F20"/>
    <w:rsid w:val="00464024"/>
    <w:rsid w:val="004644FD"/>
    <w:rsid w:val="004659C1"/>
    <w:rsid w:val="00466273"/>
    <w:rsid w:val="00466B8C"/>
    <w:rsid w:val="00466C97"/>
    <w:rsid w:val="00466EA6"/>
    <w:rsid w:val="00467D10"/>
    <w:rsid w:val="00470E7A"/>
    <w:rsid w:val="00472034"/>
    <w:rsid w:val="00472D42"/>
    <w:rsid w:val="00472DCD"/>
    <w:rsid w:val="00472E2A"/>
    <w:rsid w:val="004735DF"/>
    <w:rsid w:val="0047428E"/>
    <w:rsid w:val="0047457E"/>
    <w:rsid w:val="004753DB"/>
    <w:rsid w:val="00475423"/>
    <w:rsid w:val="00477A12"/>
    <w:rsid w:val="004805DC"/>
    <w:rsid w:val="00481550"/>
    <w:rsid w:val="00482197"/>
    <w:rsid w:val="004826F7"/>
    <w:rsid w:val="0048273B"/>
    <w:rsid w:val="00482ADD"/>
    <w:rsid w:val="00482F12"/>
    <w:rsid w:val="00486088"/>
    <w:rsid w:val="00486E81"/>
    <w:rsid w:val="00486EF1"/>
    <w:rsid w:val="00487029"/>
    <w:rsid w:val="004904F3"/>
    <w:rsid w:val="004927BE"/>
    <w:rsid w:val="00492BE0"/>
    <w:rsid w:val="00492BE2"/>
    <w:rsid w:val="00494721"/>
    <w:rsid w:val="00494FEE"/>
    <w:rsid w:val="0049526A"/>
    <w:rsid w:val="00495560"/>
    <w:rsid w:val="00495CE2"/>
    <w:rsid w:val="00495F5B"/>
    <w:rsid w:val="0049606C"/>
    <w:rsid w:val="004960E5"/>
    <w:rsid w:val="00496A2B"/>
    <w:rsid w:val="0049748F"/>
    <w:rsid w:val="00497983"/>
    <w:rsid w:val="004A0637"/>
    <w:rsid w:val="004A064E"/>
    <w:rsid w:val="004A088C"/>
    <w:rsid w:val="004A1A45"/>
    <w:rsid w:val="004A1A58"/>
    <w:rsid w:val="004A1AE7"/>
    <w:rsid w:val="004A2698"/>
    <w:rsid w:val="004A2A3B"/>
    <w:rsid w:val="004A3692"/>
    <w:rsid w:val="004A5EA2"/>
    <w:rsid w:val="004A60DD"/>
    <w:rsid w:val="004A6242"/>
    <w:rsid w:val="004A75AD"/>
    <w:rsid w:val="004A7D55"/>
    <w:rsid w:val="004B0C53"/>
    <w:rsid w:val="004B0CEC"/>
    <w:rsid w:val="004B17E1"/>
    <w:rsid w:val="004B1AB7"/>
    <w:rsid w:val="004B205C"/>
    <w:rsid w:val="004B20C9"/>
    <w:rsid w:val="004B2412"/>
    <w:rsid w:val="004B2719"/>
    <w:rsid w:val="004B2DB2"/>
    <w:rsid w:val="004B2DB5"/>
    <w:rsid w:val="004B466C"/>
    <w:rsid w:val="004B5E2E"/>
    <w:rsid w:val="004B6578"/>
    <w:rsid w:val="004B70C1"/>
    <w:rsid w:val="004C0020"/>
    <w:rsid w:val="004C103F"/>
    <w:rsid w:val="004C130A"/>
    <w:rsid w:val="004C18F5"/>
    <w:rsid w:val="004C1F34"/>
    <w:rsid w:val="004C4077"/>
    <w:rsid w:val="004C416E"/>
    <w:rsid w:val="004C42B6"/>
    <w:rsid w:val="004C4CBA"/>
    <w:rsid w:val="004C5BFF"/>
    <w:rsid w:val="004C5E32"/>
    <w:rsid w:val="004C689D"/>
    <w:rsid w:val="004C6E22"/>
    <w:rsid w:val="004C7968"/>
    <w:rsid w:val="004D0122"/>
    <w:rsid w:val="004D17B5"/>
    <w:rsid w:val="004D198C"/>
    <w:rsid w:val="004D232E"/>
    <w:rsid w:val="004D34BD"/>
    <w:rsid w:val="004D3CC1"/>
    <w:rsid w:val="004D4C5E"/>
    <w:rsid w:val="004D5BAD"/>
    <w:rsid w:val="004D6153"/>
    <w:rsid w:val="004D617A"/>
    <w:rsid w:val="004D744D"/>
    <w:rsid w:val="004D7784"/>
    <w:rsid w:val="004E041C"/>
    <w:rsid w:val="004E04BA"/>
    <w:rsid w:val="004E052F"/>
    <w:rsid w:val="004E140E"/>
    <w:rsid w:val="004E1721"/>
    <w:rsid w:val="004E26DA"/>
    <w:rsid w:val="004E34E4"/>
    <w:rsid w:val="004E3C15"/>
    <w:rsid w:val="004E44D4"/>
    <w:rsid w:val="004E53B0"/>
    <w:rsid w:val="004E5633"/>
    <w:rsid w:val="004E60DC"/>
    <w:rsid w:val="004E63CE"/>
    <w:rsid w:val="004E692D"/>
    <w:rsid w:val="004E7093"/>
    <w:rsid w:val="004E72C7"/>
    <w:rsid w:val="004F26D2"/>
    <w:rsid w:val="004F28D6"/>
    <w:rsid w:val="004F2A3D"/>
    <w:rsid w:val="004F36E1"/>
    <w:rsid w:val="004F4796"/>
    <w:rsid w:val="004F4E79"/>
    <w:rsid w:val="004F54DE"/>
    <w:rsid w:val="004F5542"/>
    <w:rsid w:val="004F6182"/>
    <w:rsid w:val="004F62B5"/>
    <w:rsid w:val="004F64EF"/>
    <w:rsid w:val="004F6C52"/>
    <w:rsid w:val="004F7830"/>
    <w:rsid w:val="004F79C9"/>
    <w:rsid w:val="005013CA"/>
    <w:rsid w:val="00502B0B"/>
    <w:rsid w:val="0050309E"/>
    <w:rsid w:val="00504084"/>
    <w:rsid w:val="00504DF8"/>
    <w:rsid w:val="00505314"/>
    <w:rsid w:val="00505451"/>
    <w:rsid w:val="005058D1"/>
    <w:rsid w:val="00505E2C"/>
    <w:rsid w:val="00505E5B"/>
    <w:rsid w:val="00506244"/>
    <w:rsid w:val="0050664B"/>
    <w:rsid w:val="005068A0"/>
    <w:rsid w:val="0050798A"/>
    <w:rsid w:val="005079EC"/>
    <w:rsid w:val="00507C82"/>
    <w:rsid w:val="00510BCA"/>
    <w:rsid w:val="00511DC0"/>
    <w:rsid w:val="00512B1A"/>
    <w:rsid w:val="00512CA5"/>
    <w:rsid w:val="0051352D"/>
    <w:rsid w:val="00514C53"/>
    <w:rsid w:val="00515978"/>
    <w:rsid w:val="00516278"/>
    <w:rsid w:val="0051632E"/>
    <w:rsid w:val="00516799"/>
    <w:rsid w:val="00517D52"/>
    <w:rsid w:val="00520D98"/>
    <w:rsid w:val="00522175"/>
    <w:rsid w:val="005223D7"/>
    <w:rsid w:val="0052251B"/>
    <w:rsid w:val="0052285C"/>
    <w:rsid w:val="00522E5D"/>
    <w:rsid w:val="00522EFA"/>
    <w:rsid w:val="00523013"/>
    <w:rsid w:val="00524079"/>
    <w:rsid w:val="00524EBC"/>
    <w:rsid w:val="0052541B"/>
    <w:rsid w:val="00525796"/>
    <w:rsid w:val="005263F0"/>
    <w:rsid w:val="00526750"/>
    <w:rsid w:val="00526FCD"/>
    <w:rsid w:val="0052700D"/>
    <w:rsid w:val="00527204"/>
    <w:rsid w:val="00527527"/>
    <w:rsid w:val="005275C5"/>
    <w:rsid w:val="0052796F"/>
    <w:rsid w:val="00530C47"/>
    <w:rsid w:val="00530E14"/>
    <w:rsid w:val="00530FBE"/>
    <w:rsid w:val="00531CAB"/>
    <w:rsid w:val="00532D5A"/>
    <w:rsid w:val="00533876"/>
    <w:rsid w:val="00534421"/>
    <w:rsid w:val="00534EB8"/>
    <w:rsid w:val="00535BE9"/>
    <w:rsid w:val="00535CE1"/>
    <w:rsid w:val="00535E7A"/>
    <w:rsid w:val="005361DE"/>
    <w:rsid w:val="00537B59"/>
    <w:rsid w:val="00537B6E"/>
    <w:rsid w:val="0054059E"/>
    <w:rsid w:val="00540C78"/>
    <w:rsid w:val="00541524"/>
    <w:rsid w:val="00542220"/>
    <w:rsid w:val="0054230F"/>
    <w:rsid w:val="00543880"/>
    <w:rsid w:val="00543A1C"/>
    <w:rsid w:val="005441D1"/>
    <w:rsid w:val="005442EB"/>
    <w:rsid w:val="00544BFC"/>
    <w:rsid w:val="0054527C"/>
    <w:rsid w:val="0054610B"/>
    <w:rsid w:val="005461A7"/>
    <w:rsid w:val="00546640"/>
    <w:rsid w:val="00547028"/>
    <w:rsid w:val="00547C81"/>
    <w:rsid w:val="00551005"/>
    <w:rsid w:val="00551A31"/>
    <w:rsid w:val="00552930"/>
    <w:rsid w:val="005529D6"/>
    <w:rsid w:val="005544D2"/>
    <w:rsid w:val="00555822"/>
    <w:rsid w:val="0055589E"/>
    <w:rsid w:val="00556675"/>
    <w:rsid w:val="00557CD2"/>
    <w:rsid w:val="00557D10"/>
    <w:rsid w:val="00560AA0"/>
    <w:rsid w:val="00560D11"/>
    <w:rsid w:val="00560D49"/>
    <w:rsid w:val="00561117"/>
    <w:rsid w:val="005629F9"/>
    <w:rsid w:val="00562FB0"/>
    <w:rsid w:val="00563808"/>
    <w:rsid w:val="00564254"/>
    <w:rsid w:val="00565A72"/>
    <w:rsid w:val="0056696B"/>
    <w:rsid w:val="005669D3"/>
    <w:rsid w:val="005706A7"/>
    <w:rsid w:val="00570714"/>
    <w:rsid w:val="00570A32"/>
    <w:rsid w:val="00570AFA"/>
    <w:rsid w:val="005717D7"/>
    <w:rsid w:val="00571BF9"/>
    <w:rsid w:val="0057252B"/>
    <w:rsid w:val="005736E1"/>
    <w:rsid w:val="005740F2"/>
    <w:rsid w:val="00574791"/>
    <w:rsid w:val="00574993"/>
    <w:rsid w:val="00574E5C"/>
    <w:rsid w:val="00575952"/>
    <w:rsid w:val="00575FE0"/>
    <w:rsid w:val="00576E90"/>
    <w:rsid w:val="00577230"/>
    <w:rsid w:val="00577DFD"/>
    <w:rsid w:val="005806FE"/>
    <w:rsid w:val="00580FED"/>
    <w:rsid w:val="00581600"/>
    <w:rsid w:val="00581724"/>
    <w:rsid w:val="0058248B"/>
    <w:rsid w:val="00582EB0"/>
    <w:rsid w:val="00583D75"/>
    <w:rsid w:val="0058405E"/>
    <w:rsid w:val="00584886"/>
    <w:rsid w:val="005849F3"/>
    <w:rsid w:val="00584B11"/>
    <w:rsid w:val="00584C7C"/>
    <w:rsid w:val="0058656F"/>
    <w:rsid w:val="005912D9"/>
    <w:rsid w:val="0059153C"/>
    <w:rsid w:val="005915F3"/>
    <w:rsid w:val="0059221F"/>
    <w:rsid w:val="00592A21"/>
    <w:rsid w:val="005945AD"/>
    <w:rsid w:val="00595D10"/>
    <w:rsid w:val="00595EC8"/>
    <w:rsid w:val="005963F6"/>
    <w:rsid w:val="00596975"/>
    <w:rsid w:val="00596BD1"/>
    <w:rsid w:val="00597346"/>
    <w:rsid w:val="0059799E"/>
    <w:rsid w:val="00597C01"/>
    <w:rsid w:val="005A0E14"/>
    <w:rsid w:val="005A0F66"/>
    <w:rsid w:val="005A1713"/>
    <w:rsid w:val="005A1751"/>
    <w:rsid w:val="005A1B98"/>
    <w:rsid w:val="005A1DA3"/>
    <w:rsid w:val="005A2264"/>
    <w:rsid w:val="005A2649"/>
    <w:rsid w:val="005A29E8"/>
    <w:rsid w:val="005A3692"/>
    <w:rsid w:val="005A50C3"/>
    <w:rsid w:val="005A5863"/>
    <w:rsid w:val="005A5FE9"/>
    <w:rsid w:val="005A6550"/>
    <w:rsid w:val="005A68A1"/>
    <w:rsid w:val="005A6D62"/>
    <w:rsid w:val="005A783C"/>
    <w:rsid w:val="005A78E8"/>
    <w:rsid w:val="005B00CF"/>
    <w:rsid w:val="005B04EE"/>
    <w:rsid w:val="005B18DE"/>
    <w:rsid w:val="005B1CCD"/>
    <w:rsid w:val="005B3657"/>
    <w:rsid w:val="005B4A77"/>
    <w:rsid w:val="005B4DD4"/>
    <w:rsid w:val="005B4F7D"/>
    <w:rsid w:val="005B56CC"/>
    <w:rsid w:val="005B59E2"/>
    <w:rsid w:val="005B6D7D"/>
    <w:rsid w:val="005C069D"/>
    <w:rsid w:val="005C084E"/>
    <w:rsid w:val="005C1562"/>
    <w:rsid w:val="005C1A32"/>
    <w:rsid w:val="005C1C28"/>
    <w:rsid w:val="005C262D"/>
    <w:rsid w:val="005C263D"/>
    <w:rsid w:val="005C3945"/>
    <w:rsid w:val="005C4C32"/>
    <w:rsid w:val="005C505C"/>
    <w:rsid w:val="005C6B8E"/>
    <w:rsid w:val="005C79A9"/>
    <w:rsid w:val="005C79FC"/>
    <w:rsid w:val="005C7B57"/>
    <w:rsid w:val="005D0F32"/>
    <w:rsid w:val="005D1337"/>
    <w:rsid w:val="005D1D68"/>
    <w:rsid w:val="005D3A48"/>
    <w:rsid w:val="005D3E53"/>
    <w:rsid w:val="005D4309"/>
    <w:rsid w:val="005D47BC"/>
    <w:rsid w:val="005D5CE8"/>
    <w:rsid w:val="005D60F7"/>
    <w:rsid w:val="005D70A6"/>
    <w:rsid w:val="005D73F4"/>
    <w:rsid w:val="005E25E1"/>
    <w:rsid w:val="005E2C2E"/>
    <w:rsid w:val="005E4161"/>
    <w:rsid w:val="005E52F7"/>
    <w:rsid w:val="005E64E9"/>
    <w:rsid w:val="005E6842"/>
    <w:rsid w:val="005E68EB"/>
    <w:rsid w:val="005F088C"/>
    <w:rsid w:val="005F0CA5"/>
    <w:rsid w:val="005F14A8"/>
    <w:rsid w:val="005F1A8A"/>
    <w:rsid w:val="005F23A3"/>
    <w:rsid w:val="005F23FF"/>
    <w:rsid w:val="005F26F0"/>
    <w:rsid w:val="005F2AC5"/>
    <w:rsid w:val="005F315A"/>
    <w:rsid w:val="005F3617"/>
    <w:rsid w:val="005F47A8"/>
    <w:rsid w:val="005F4AAD"/>
    <w:rsid w:val="005F5127"/>
    <w:rsid w:val="005F540D"/>
    <w:rsid w:val="005F5A03"/>
    <w:rsid w:val="005F75F4"/>
    <w:rsid w:val="005F7739"/>
    <w:rsid w:val="00600492"/>
    <w:rsid w:val="00600BF7"/>
    <w:rsid w:val="00601E84"/>
    <w:rsid w:val="006032C1"/>
    <w:rsid w:val="00603444"/>
    <w:rsid w:val="00603DAB"/>
    <w:rsid w:val="00605210"/>
    <w:rsid w:val="00605832"/>
    <w:rsid w:val="0060637E"/>
    <w:rsid w:val="00607F9F"/>
    <w:rsid w:val="00611D51"/>
    <w:rsid w:val="00612A10"/>
    <w:rsid w:val="00613603"/>
    <w:rsid w:val="0061492C"/>
    <w:rsid w:val="00614AFB"/>
    <w:rsid w:val="00616A79"/>
    <w:rsid w:val="00616D0A"/>
    <w:rsid w:val="006205A4"/>
    <w:rsid w:val="00620865"/>
    <w:rsid w:val="00620E9E"/>
    <w:rsid w:val="00621458"/>
    <w:rsid w:val="00621ECA"/>
    <w:rsid w:val="006224C1"/>
    <w:rsid w:val="006233AA"/>
    <w:rsid w:val="0062355B"/>
    <w:rsid w:val="006258AC"/>
    <w:rsid w:val="00626296"/>
    <w:rsid w:val="0062679F"/>
    <w:rsid w:val="006270FC"/>
    <w:rsid w:val="00627700"/>
    <w:rsid w:val="00627BDA"/>
    <w:rsid w:val="00630176"/>
    <w:rsid w:val="00630DB7"/>
    <w:rsid w:val="00631E0E"/>
    <w:rsid w:val="006326D6"/>
    <w:rsid w:val="006329A4"/>
    <w:rsid w:val="00632D65"/>
    <w:rsid w:val="006337BF"/>
    <w:rsid w:val="0063411B"/>
    <w:rsid w:val="0063440C"/>
    <w:rsid w:val="00635A23"/>
    <w:rsid w:val="0063630F"/>
    <w:rsid w:val="00636965"/>
    <w:rsid w:val="006372C4"/>
    <w:rsid w:val="00637D7E"/>
    <w:rsid w:val="00640129"/>
    <w:rsid w:val="00641755"/>
    <w:rsid w:val="006429C6"/>
    <w:rsid w:val="00642AC8"/>
    <w:rsid w:val="006438F2"/>
    <w:rsid w:val="00644B8E"/>
    <w:rsid w:val="00645210"/>
    <w:rsid w:val="00645E46"/>
    <w:rsid w:val="0064622E"/>
    <w:rsid w:val="0064742A"/>
    <w:rsid w:val="00647650"/>
    <w:rsid w:val="0065078C"/>
    <w:rsid w:val="006509D7"/>
    <w:rsid w:val="00651AD6"/>
    <w:rsid w:val="006522DF"/>
    <w:rsid w:val="00652BD9"/>
    <w:rsid w:val="00652D3B"/>
    <w:rsid w:val="0065423F"/>
    <w:rsid w:val="00654E39"/>
    <w:rsid w:val="00655112"/>
    <w:rsid w:val="00655B75"/>
    <w:rsid w:val="006564F3"/>
    <w:rsid w:val="00656770"/>
    <w:rsid w:val="006574B9"/>
    <w:rsid w:val="00657A45"/>
    <w:rsid w:val="00661249"/>
    <w:rsid w:val="006612F1"/>
    <w:rsid w:val="00661861"/>
    <w:rsid w:val="00661DCF"/>
    <w:rsid w:val="0066275A"/>
    <w:rsid w:val="00662BB0"/>
    <w:rsid w:val="0066307A"/>
    <w:rsid w:val="0066364C"/>
    <w:rsid w:val="00663674"/>
    <w:rsid w:val="00663CC1"/>
    <w:rsid w:val="00663ED6"/>
    <w:rsid w:val="006644F6"/>
    <w:rsid w:val="0066469B"/>
    <w:rsid w:val="006646C2"/>
    <w:rsid w:val="0066553A"/>
    <w:rsid w:val="006656D0"/>
    <w:rsid w:val="00666AD3"/>
    <w:rsid w:val="00666C6B"/>
    <w:rsid w:val="00667BC4"/>
    <w:rsid w:val="00667FE5"/>
    <w:rsid w:val="00670740"/>
    <w:rsid w:val="00670AEB"/>
    <w:rsid w:val="00671A18"/>
    <w:rsid w:val="00671D93"/>
    <w:rsid w:val="00672129"/>
    <w:rsid w:val="00672307"/>
    <w:rsid w:val="00672A02"/>
    <w:rsid w:val="00672FE1"/>
    <w:rsid w:val="006734C0"/>
    <w:rsid w:val="00674825"/>
    <w:rsid w:val="00674A64"/>
    <w:rsid w:val="00674CE7"/>
    <w:rsid w:val="00675316"/>
    <w:rsid w:val="00676607"/>
    <w:rsid w:val="0067796F"/>
    <w:rsid w:val="006800A8"/>
    <w:rsid w:val="006802B5"/>
    <w:rsid w:val="00681E18"/>
    <w:rsid w:val="00681F52"/>
    <w:rsid w:val="0068289A"/>
    <w:rsid w:val="00682F01"/>
    <w:rsid w:val="006835AA"/>
    <w:rsid w:val="00683AC0"/>
    <w:rsid w:val="00684C8D"/>
    <w:rsid w:val="00685ED1"/>
    <w:rsid w:val="00685F7E"/>
    <w:rsid w:val="00686732"/>
    <w:rsid w:val="006867F6"/>
    <w:rsid w:val="00686CD1"/>
    <w:rsid w:val="00691981"/>
    <w:rsid w:val="00691D4D"/>
    <w:rsid w:val="00692009"/>
    <w:rsid w:val="006924EB"/>
    <w:rsid w:val="00693EE6"/>
    <w:rsid w:val="006944AE"/>
    <w:rsid w:val="00694CD2"/>
    <w:rsid w:val="006956BA"/>
    <w:rsid w:val="006957F9"/>
    <w:rsid w:val="006962B0"/>
    <w:rsid w:val="0069693A"/>
    <w:rsid w:val="00697175"/>
    <w:rsid w:val="00697F20"/>
    <w:rsid w:val="006A16E4"/>
    <w:rsid w:val="006A2298"/>
    <w:rsid w:val="006A244B"/>
    <w:rsid w:val="006A30B1"/>
    <w:rsid w:val="006A3490"/>
    <w:rsid w:val="006A3A28"/>
    <w:rsid w:val="006A3E6D"/>
    <w:rsid w:val="006A41C0"/>
    <w:rsid w:val="006A48F3"/>
    <w:rsid w:val="006A56FC"/>
    <w:rsid w:val="006A6068"/>
    <w:rsid w:val="006A6571"/>
    <w:rsid w:val="006A744F"/>
    <w:rsid w:val="006A79FC"/>
    <w:rsid w:val="006B0647"/>
    <w:rsid w:val="006B0658"/>
    <w:rsid w:val="006B0B99"/>
    <w:rsid w:val="006B1530"/>
    <w:rsid w:val="006B155C"/>
    <w:rsid w:val="006B1BC5"/>
    <w:rsid w:val="006B1DB2"/>
    <w:rsid w:val="006B1EDA"/>
    <w:rsid w:val="006B29D4"/>
    <w:rsid w:val="006B2DB3"/>
    <w:rsid w:val="006B305E"/>
    <w:rsid w:val="006B30B4"/>
    <w:rsid w:val="006B31CA"/>
    <w:rsid w:val="006B3950"/>
    <w:rsid w:val="006B4E85"/>
    <w:rsid w:val="006B511E"/>
    <w:rsid w:val="006B5D85"/>
    <w:rsid w:val="006B663F"/>
    <w:rsid w:val="006B666F"/>
    <w:rsid w:val="006B7872"/>
    <w:rsid w:val="006C07E3"/>
    <w:rsid w:val="006C10CF"/>
    <w:rsid w:val="006C16BC"/>
    <w:rsid w:val="006C2BA2"/>
    <w:rsid w:val="006C3801"/>
    <w:rsid w:val="006C4434"/>
    <w:rsid w:val="006C4631"/>
    <w:rsid w:val="006C53AB"/>
    <w:rsid w:val="006C555F"/>
    <w:rsid w:val="006C5758"/>
    <w:rsid w:val="006C5D31"/>
    <w:rsid w:val="006C7A24"/>
    <w:rsid w:val="006D050C"/>
    <w:rsid w:val="006D09AB"/>
    <w:rsid w:val="006D0CB0"/>
    <w:rsid w:val="006D10F6"/>
    <w:rsid w:val="006D1267"/>
    <w:rsid w:val="006D1915"/>
    <w:rsid w:val="006D1CA7"/>
    <w:rsid w:val="006D2B49"/>
    <w:rsid w:val="006D44F7"/>
    <w:rsid w:val="006D4A40"/>
    <w:rsid w:val="006D541B"/>
    <w:rsid w:val="006D7554"/>
    <w:rsid w:val="006D7EC6"/>
    <w:rsid w:val="006D7FF2"/>
    <w:rsid w:val="006E07EC"/>
    <w:rsid w:val="006E13CF"/>
    <w:rsid w:val="006E1A4E"/>
    <w:rsid w:val="006E208B"/>
    <w:rsid w:val="006E26D1"/>
    <w:rsid w:val="006E26E7"/>
    <w:rsid w:val="006E3C1D"/>
    <w:rsid w:val="006E42A4"/>
    <w:rsid w:val="006E46A5"/>
    <w:rsid w:val="006E59D5"/>
    <w:rsid w:val="006E5BB6"/>
    <w:rsid w:val="006E631D"/>
    <w:rsid w:val="006E6346"/>
    <w:rsid w:val="006E6DFD"/>
    <w:rsid w:val="006E6FD6"/>
    <w:rsid w:val="006E7C67"/>
    <w:rsid w:val="006E7E7D"/>
    <w:rsid w:val="006F0252"/>
    <w:rsid w:val="006F08B6"/>
    <w:rsid w:val="006F13CB"/>
    <w:rsid w:val="006F1BDC"/>
    <w:rsid w:val="006F2397"/>
    <w:rsid w:val="006F4FC4"/>
    <w:rsid w:val="006F52F0"/>
    <w:rsid w:val="006F5B8D"/>
    <w:rsid w:val="006F5C4A"/>
    <w:rsid w:val="006F7B85"/>
    <w:rsid w:val="006F7BC4"/>
    <w:rsid w:val="007001A5"/>
    <w:rsid w:val="00700875"/>
    <w:rsid w:val="00700D74"/>
    <w:rsid w:val="007018D4"/>
    <w:rsid w:val="00701DA0"/>
    <w:rsid w:val="007038EF"/>
    <w:rsid w:val="00704A84"/>
    <w:rsid w:val="007051BF"/>
    <w:rsid w:val="0070533C"/>
    <w:rsid w:val="00705A27"/>
    <w:rsid w:val="007064EA"/>
    <w:rsid w:val="0070749A"/>
    <w:rsid w:val="00707993"/>
    <w:rsid w:val="00711986"/>
    <w:rsid w:val="00712AE2"/>
    <w:rsid w:val="00713633"/>
    <w:rsid w:val="007144B9"/>
    <w:rsid w:val="00716AF6"/>
    <w:rsid w:val="00716C06"/>
    <w:rsid w:val="00716D26"/>
    <w:rsid w:val="00716D56"/>
    <w:rsid w:val="00716FAC"/>
    <w:rsid w:val="00717380"/>
    <w:rsid w:val="00720548"/>
    <w:rsid w:val="00720DDF"/>
    <w:rsid w:val="00721008"/>
    <w:rsid w:val="00721C8D"/>
    <w:rsid w:val="00721E04"/>
    <w:rsid w:val="007221F7"/>
    <w:rsid w:val="007222A4"/>
    <w:rsid w:val="007224F5"/>
    <w:rsid w:val="00722EA2"/>
    <w:rsid w:val="00723BBC"/>
    <w:rsid w:val="0072401F"/>
    <w:rsid w:val="00725042"/>
    <w:rsid w:val="0072519D"/>
    <w:rsid w:val="0072637B"/>
    <w:rsid w:val="0072704D"/>
    <w:rsid w:val="007270B5"/>
    <w:rsid w:val="0072710F"/>
    <w:rsid w:val="00730300"/>
    <w:rsid w:val="00730419"/>
    <w:rsid w:val="00731253"/>
    <w:rsid w:val="00731C64"/>
    <w:rsid w:val="00732948"/>
    <w:rsid w:val="00734870"/>
    <w:rsid w:val="00734A70"/>
    <w:rsid w:val="00735474"/>
    <w:rsid w:val="0073626A"/>
    <w:rsid w:val="007362F8"/>
    <w:rsid w:val="00741609"/>
    <w:rsid w:val="00742807"/>
    <w:rsid w:val="00742B38"/>
    <w:rsid w:val="0074335C"/>
    <w:rsid w:val="00743584"/>
    <w:rsid w:val="007452D6"/>
    <w:rsid w:val="00746319"/>
    <w:rsid w:val="007465E2"/>
    <w:rsid w:val="0074668D"/>
    <w:rsid w:val="007503CC"/>
    <w:rsid w:val="00750CE1"/>
    <w:rsid w:val="00751451"/>
    <w:rsid w:val="007518B4"/>
    <w:rsid w:val="007524AB"/>
    <w:rsid w:val="007555FB"/>
    <w:rsid w:val="00755C3C"/>
    <w:rsid w:val="007561DC"/>
    <w:rsid w:val="007602CA"/>
    <w:rsid w:val="0076078F"/>
    <w:rsid w:val="00763248"/>
    <w:rsid w:val="007634C8"/>
    <w:rsid w:val="00763642"/>
    <w:rsid w:val="007642CB"/>
    <w:rsid w:val="00764982"/>
    <w:rsid w:val="007659F9"/>
    <w:rsid w:val="00766292"/>
    <w:rsid w:val="00767046"/>
    <w:rsid w:val="00767731"/>
    <w:rsid w:val="0077130C"/>
    <w:rsid w:val="00771BC9"/>
    <w:rsid w:val="00771D2E"/>
    <w:rsid w:val="0077224E"/>
    <w:rsid w:val="007725FD"/>
    <w:rsid w:val="00772645"/>
    <w:rsid w:val="00772A69"/>
    <w:rsid w:val="007751D6"/>
    <w:rsid w:val="007757C2"/>
    <w:rsid w:val="00775869"/>
    <w:rsid w:val="00776169"/>
    <w:rsid w:val="00776747"/>
    <w:rsid w:val="00776D81"/>
    <w:rsid w:val="00776EB4"/>
    <w:rsid w:val="00777481"/>
    <w:rsid w:val="00780029"/>
    <w:rsid w:val="00780FB1"/>
    <w:rsid w:val="007812F4"/>
    <w:rsid w:val="007815F9"/>
    <w:rsid w:val="00782642"/>
    <w:rsid w:val="00783EC3"/>
    <w:rsid w:val="00784E46"/>
    <w:rsid w:val="00786A87"/>
    <w:rsid w:val="00786ABB"/>
    <w:rsid w:val="00787F67"/>
    <w:rsid w:val="00790643"/>
    <w:rsid w:val="00790ADA"/>
    <w:rsid w:val="00790BEB"/>
    <w:rsid w:val="00791374"/>
    <w:rsid w:val="007921CB"/>
    <w:rsid w:val="00792293"/>
    <w:rsid w:val="007928DC"/>
    <w:rsid w:val="00792C42"/>
    <w:rsid w:val="007940CB"/>
    <w:rsid w:val="00795CF3"/>
    <w:rsid w:val="0079746F"/>
    <w:rsid w:val="007978F4"/>
    <w:rsid w:val="007979A4"/>
    <w:rsid w:val="007A0792"/>
    <w:rsid w:val="007A0975"/>
    <w:rsid w:val="007A231D"/>
    <w:rsid w:val="007A25CB"/>
    <w:rsid w:val="007A271A"/>
    <w:rsid w:val="007A2736"/>
    <w:rsid w:val="007A2EB6"/>
    <w:rsid w:val="007A30AC"/>
    <w:rsid w:val="007A3529"/>
    <w:rsid w:val="007A3799"/>
    <w:rsid w:val="007A3E5C"/>
    <w:rsid w:val="007A43A7"/>
    <w:rsid w:val="007A46AE"/>
    <w:rsid w:val="007A495A"/>
    <w:rsid w:val="007A4EEA"/>
    <w:rsid w:val="007A54C1"/>
    <w:rsid w:val="007A552E"/>
    <w:rsid w:val="007A557A"/>
    <w:rsid w:val="007A5A68"/>
    <w:rsid w:val="007A64C0"/>
    <w:rsid w:val="007A6EF0"/>
    <w:rsid w:val="007A7031"/>
    <w:rsid w:val="007B0DAC"/>
    <w:rsid w:val="007B17F8"/>
    <w:rsid w:val="007B28BD"/>
    <w:rsid w:val="007B307D"/>
    <w:rsid w:val="007B3897"/>
    <w:rsid w:val="007B5B36"/>
    <w:rsid w:val="007B5E23"/>
    <w:rsid w:val="007B5FA9"/>
    <w:rsid w:val="007C007E"/>
    <w:rsid w:val="007C0262"/>
    <w:rsid w:val="007C0E59"/>
    <w:rsid w:val="007C16C9"/>
    <w:rsid w:val="007C259E"/>
    <w:rsid w:val="007C33F4"/>
    <w:rsid w:val="007C4182"/>
    <w:rsid w:val="007C47AC"/>
    <w:rsid w:val="007C49DB"/>
    <w:rsid w:val="007C539D"/>
    <w:rsid w:val="007C5A7D"/>
    <w:rsid w:val="007C68DA"/>
    <w:rsid w:val="007C7B85"/>
    <w:rsid w:val="007D120E"/>
    <w:rsid w:val="007D141A"/>
    <w:rsid w:val="007D283A"/>
    <w:rsid w:val="007D33EE"/>
    <w:rsid w:val="007D364F"/>
    <w:rsid w:val="007D3994"/>
    <w:rsid w:val="007D3AD7"/>
    <w:rsid w:val="007D440D"/>
    <w:rsid w:val="007D493C"/>
    <w:rsid w:val="007D5AE9"/>
    <w:rsid w:val="007D610F"/>
    <w:rsid w:val="007D6BD8"/>
    <w:rsid w:val="007D7CA0"/>
    <w:rsid w:val="007E0053"/>
    <w:rsid w:val="007E03C5"/>
    <w:rsid w:val="007E0F04"/>
    <w:rsid w:val="007E0F84"/>
    <w:rsid w:val="007E2E2E"/>
    <w:rsid w:val="007E3720"/>
    <w:rsid w:val="007E48A7"/>
    <w:rsid w:val="007E51AE"/>
    <w:rsid w:val="007E5926"/>
    <w:rsid w:val="007E6594"/>
    <w:rsid w:val="007E6917"/>
    <w:rsid w:val="007E7BC8"/>
    <w:rsid w:val="007E7C18"/>
    <w:rsid w:val="007F030C"/>
    <w:rsid w:val="007F0CCA"/>
    <w:rsid w:val="007F1048"/>
    <w:rsid w:val="007F1688"/>
    <w:rsid w:val="007F1BBA"/>
    <w:rsid w:val="007F23DF"/>
    <w:rsid w:val="007F25A8"/>
    <w:rsid w:val="007F35E8"/>
    <w:rsid w:val="007F366B"/>
    <w:rsid w:val="007F3DBB"/>
    <w:rsid w:val="007F3F99"/>
    <w:rsid w:val="007F3FBD"/>
    <w:rsid w:val="007F43AE"/>
    <w:rsid w:val="007F474F"/>
    <w:rsid w:val="007F4C75"/>
    <w:rsid w:val="007F6101"/>
    <w:rsid w:val="007F677C"/>
    <w:rsid w:val="007F6BC8"/>
    <w:rsid w:val="008000DF"/>
    <w:rsid w:val="00800421"/>
    <w:rsid w:val="00800C5A"/>
    <w:rsid w:val="00801BED"/>
    <w:rsid w:val="00802890"/>
    <w:rsid w:val="00803385"/>
    <w:rsid w:val="008038B1"/>
    <w:rsid w:val="00804C61"/>
    <w:rsid w:val="00805530"/>
    <w:rsid w:val="00806438"/>
    <w:rsid w:val="00806DA3"/>
    <w:rsid w:val="00807789"/>
    <w:rsid w:val="0081095C"/>
    <w:rsid w:val="00810C0B"/>
    <w:rsid w:val="00810E2F"/>
    <w:rsid w:val="00813510"/>
    <w:rsid w:val="0081410C"/>
    <w:rsid w:val="008148E2"/>
    <w:rsid w:val="00814A41"/>
    <w:rsid w:val="008157A9"/>
    <w:rsid w:val="00815BDE"/>
    <w:rsid w:val="008163D2"/>
    <w:rsid w:val="008164D9"/>
    <w:rsid w:val="008166A3"/>
    <w:rsid w:val="00816E8C"/>
    <w:rsid w:val="00817FBF"/>
    <w:rsid w:val="00820609"/>
    <w:rsid w:val="008206A8"/>
    <w:rsid w:val="008206EF"/>
    <w:rsid w:val="00820EDD"/>
    <w:rsid w:val="00821093"/>
    <w:rsid w:val="008217BE"/>
    <w:rsid w:val="00821975"/>
    <w:rsid w:val="00822CA0"/>
    <w:rsid w:val="0082384F"/>
    <w:rsid w:val="008238DF"/>
    <w:rsid w:val="0082391A"/>
    <w:rsid w:val="00825511"/>
    <w:rsid w:val="0082560B"/>
    <w:rsid w:val="00825E31"/>
    <w:rsid w:val="00830875"/>
    <w:rsid w:val="00831A81"/>
    <w:rsid w:val="00832856"/>
    <w:rsid w:val="00833F0D"/>
    <w:rsid w:val="00835CD6"/>
    <w:rsid w:val="00835EE9"/>
    <w:rsid w:val="00837B2A"/>
    <w:rsid w:val="00837F34"/>
    <w:rsid w:val="00840781"/>
    <w:rsid w:val="00840D64"/>
    <w:rsid w:val="00841282"/>
    <w:rsid w:val="00841D3B"/>
    <w:rsid w:val="00842C2D"/>
    <w:rsid w:val="008434B7"/>
    <w:rsid w:val="00843DC0"/>
    <w:rsid w:val="00843E6F"/>
    <w:rsid w:val="008449EC"/>
    <w:rsid w:val="00844FC4"/>
    <w:rsid w:val="00844FFD"/>
    <w:rsid w:val="00845B4A"/>
    <w:rsid w:val="00846B8E"/>
    <w:rsid w:val="008510DC"/>
    <w:rsid w:val="00851295"/>
    <w:rsid w:val="008513B3"/>
    <w:rsid w:val="00851460"/>
    <w:rsid w:val="008518C5"/>
    <w:rsid w:val="00851A69"/>
    <w:rsid w:val="00851ACC"/>
    <w:rsid w:val="00852241"/>
    <w:rsid w:val="0085233E"/>
    <w:rsid w:val="008523D7"/>
    <w:rsid w:val="00853C6F"/>
    <w:rsid w:val="00853D82"/>
    <w:rsid w:val="0085488C"/>
    <w:rsid w:val="0085519F"/>
    <w:rsid w:val="00855B88"/>
    <w:rsid w:val="00855E41"/>
    <w:rsid w:val="0085628F"/>
    <w:rsid w:val="00856563"/>
    <w:rsid w:val="008567F5"/>
    <w:rsid w:val="00857026"/>
    <w:rsid w:val="00857E1C"/>
    <w:rsid w:val="00857FAD"/>
    <w:rsid w:val="00861334"/>
    <w:rsid w:val="00863061"/>
    <w:rsid w:val="008634C6"/>
    <w:rsid w:val="00863A96"/>
    <w:rsid w:val="0086480A"/>
    <w:rsid w:val="00865134"/>
    <w:rsid w:val="00865296"/>
    <w:rsid w:val="00865580"/>
    <w:rsid w:val="008669D3"/>
    <w:rsid w:val="00866DB9"/>
    <w:rsid w:val="0086752A"/>
    <w:rsid w:val="00870991"/>
    <w:rsid w:val="008725D6"/>
    <w:rsid w:val="008726CE"/>
    <w:rsid w:val="00872857"/>
    <w:rsid w:val="0087347C"/>
    <w:rsid w:val="008752A9"/>
    <w:rsid w:val="00876258"/>
    <w:rsid w:val="00876F97"/>
    <w:rsid w:val="008772E5"/>
    <w:rsid w:val="008810A0"/>
    <w:rsid w:val="008810CC"/>
    <w:rsid w:val="00881722"/>
    <w:rsid w:val="0088184A"/>
    <w:rsid w:val="008821BA"/>
    <w:rsid w:val="00882299"/>
    <w:rsid w:val="00884271"/>
    <w:rsid w:val="00885808"/>
    <w:rsid w:val="008859D3"/>
    <w:rsid w:val="00885FB0"/>
    <w:rsid w:val="008867F1"/>
    <w:rsid w:val="00886C6B"/>
    <w:rsid w:val="00887089"/>
    <w:rsid w:val="00887525"/>
    <w:rsid w:val="00891DB8"/>
    <w:rsid w:val="00892950"/>
    <w:rsid w:val="00892ABD"/>
    <w:rsid w:val="00895576"/>
    <w:rsid w:val="008960D5"/>
    <w:rsid w:val="00896C2F"/>
    <w:rsid w:val="00897136"/>
    <w:rsid w:val="008A099E"/>
    <w:rsid w:val="008A1518"/>
    <w:rsid w:val="008A1E19"/>
    <w:rsid w:val="008A2C89"/>
    <w:rsid w:val="008A2E60"/>
    <w:rsid w:val="008A3CB2"/>
    <w:rsid w:val="008A4075"/>
    <w:rsid w:val="008A42F4"/>
    <w:rsid w:val="008A4B54"/>
    <w:rsid w:val="008A4D1E"/>
    <w:rsid w:val="008A6A75"/>
    <w:rsid w:val="008A6F81"/>
    <w:rsid w:val="008A7275"/>
    <w:rsid w:val="008A7732"/>
    <w:rsid w:val="008A7EB7"/>
    <w:rsid w:val="008B0B10"/>
    <w:rsid w:val="008B0F36"/>
    <w:rsid w:val="008B25C9"/>
    <w:rsid w:val="008B41FF"/>
    <w:rsid w:val="008B4251"/>
    <w:rsid w:val="008B46FE"/>
    <w:rsid w:val="008B47FA"/>
    <w:rsid w:val="008B5B65"/>
    <w:rsid w:val="008B5D29"/>
    <w:rsid w:val="008B62A8"/>
    <w:rsid w:val="008B62DC"/>
    <w:rsid w:val="008B6921"/>
    <w:rsid w:val="008B6A17"/>
    <w:rsid w:val="008B6E41"/>
    <w:rsid w:val="008B6E98"/>
    <w:rsid w:val="008B7A2E"/>
    <w:rsid w:val="008C0267"/>
    <w:rsid w:val="008C0BAD"/>
    <w:rsid w:val="008C10D6"/>
    <w:rsid w:val="008C1325"/>
    <w:rsid w:val="008C1C77"/>
    <w:rsid w:val="008C3238"/>
    <w:rsid w:val="008C34FE"/>
    <w:rsid w:val="008C3692"/>
    <w:rsid w:val="008C3F9B"/>
    <w:rsid w:val="008C5371"/>
    <w:rsid w:val="008C5F38"/>
    <w:rsid w:val="008C6410"/>
    <w:rsid w:val="008C678C"/>
    <w:rsid w:val="008D0798"/>
    <w:rsid w:val="008D0A11"/>
    <w:rsid w:val="008D0D2F"/>
    <w:rsid w:val="008D16B1"/>
    <w:rsid w:val="008D1A92"/>
    <w:rsid w:val="008D2BA8"/>
    <w:rsid w:val="008D430C"/>
    <w:rsid w:val="008D4E7E"/>
    <w:rsid w:val="008D4FE7"/>
    <w:rsid w:val="008D5863"/>
    <w:rsid w:val="008D65F9"/>
    <w:rsid w:val="008D674C"/>
    <w:rsid w:val="008D693B"/>
    <w:rsid w:val="008D7182"/>
    <w:rsid w:val="008D7286"/>
    <w:rsid w:val="008E0786"/>
    <w:rsid w:val="008E0ED6"/>
    <w:rsid w:val="008E146C"/>
    <w:rsid w:val="008E23BF"/>
    <w:rsid w:val="008E2DE5"/>
    <w:rsid w:val="008E2E63"/>
    <w:rsid w:val="008E43DB"/>
    <w:rsid w:val="008E4510"/>
    <w:rsid w:val="008E4645"/>
    <w:rsid w:val="008E5DF4"/>
    <w:rsid w:val="008E6A6E"/>
    <w:rsid w:val="008E6EB5"/>
    <w:rsid w:val="008E6F93"/>
    <w:rsid w:val="008E72AA"/>
    <w:rsid w:val="008E7C44"/>
    <w:rsid w:val="008F0119"/>
    <w:rsid w:val="008F1871"/>
    <w:rsid w:val="008F1D07"/>
    <w:rsid w:val="008F3084"/>
    <w:rsid w:val="008F68C2"/>
    <w:rsid w:val="00900E4A"/>
    <w:rsid w:val="00901B0D"/>
    <w:rsid w:val="00901B4D"/>
    <w:rsid w:val="00903A20"/>
    <w:rsid w:val="009046E4"/>
    <w:rsid w:val="0090528B"/>
    <w:rsid w:val="009059DB"/>
    <w:rsid w:val="00906062"/>
    <w:rsid w:val="00906155"/>
    <w:rsid w:val="009068F8"/>
    <w:rsid w:val="00910849"/>
    <w:rsid w:val="00910D01"/>
    <w:rsid w:val="00911AD5"/>
    <w:rsid w:val="00914309"/>
    <w:rsid w:val="009143ED"/>
    <w:rsid w:val="0091475A"/>
    <w:rsid w:val="00914DBE"/>
    <w:rsid w:val="009159E3"/>
    <w:rsid w:val="00915F5A"/>
    <w:rsid w:val="009160F9"/>
    <w:rsid w:val="00917052"/>
    <w:rsid w:val="0091723E"/>
    <w:rsid w:val="00917597"/>
    <w:rsid w:val="00917645"/>
    <w:rsid w:val="009177F2"/>
    <w:rsid w:val="009202D0"/>
    <w:rsid w:val="00920C72"/>
    <w:rsid w:val="00920E9B"/>
    <w:rsid w:val="00921408"/>
    <w:rsid w:val="00921568"/>
    <w:rsid w:val="00921851"/>
    <w:rsid w:val="009221AF"/>
    <w:rsid w:val="00923B80"/>
    <w:rsid w:val="00924A6E"/>
    <w:rsid w:val="00924AF7"/>
    <w:rsid w:val="0092549D"/>
    <w:rsid w:val="00925784"/>
    <w:rsid w:val="00926495"/>
    <w:rsid w:val="00926A52"/>
    <w:rsid w:val="00926C49"/>
    <w:rsid w:val="00927089"/>
    <w:rsid w:val="0092799F"/>
    <w:rsid w:val="009305D4"/>
    <w:rsid w:val="00930765"/>
    <w:rsid w:val="00932A5D"/>
    <w:rsid w:val="00934117"/>
    <w:rsid w:val="00934D25"/>
    <w:rsid w:val="00935611"/>
    <w:rsid w:val="009375EB"/>
    <w:rsid w:val="00937860"/>
    <w:rsid w:val="009407EA"/>
    <w:rsid w:val="009410EE"/>
    <w:rsid w:val="00941213"/>
    <w:rsid w:val="009417A9"/>
    <w:rsid w:val="00941DBF"/>
    <w:rsid w:val="00944AD0"/>
    <w:rsid w:val="00945722"/>
    <w:rsid w:val="00945900"/>
    <w:rsid w:val="00946A70"/>
    <w:rsid w:val="009477EE"/>
    <w:rsid w:val="00947AA4"/>
    <w:rsid w:val="00947D92"/>
    <w:rsid w:val="00947FD4"/>
    <w:rsid w:val="009508DE"/>
    <w:rsid w:val="009510AA"/>
    <w:rsid w:val="00951CB9"/>
    <w:rsid w:val="00952101"/>
    <w:rsid w:val="00952C5F"/>
    <w:rsid w:val="0095331B"/>
    <w:rsid w:val="00953912"/>
    <w:rsid w:val="00953BDC"/>
    <w:rsid w:val="00953E81"/>
    <w:rsid w:val="00954740"/>
    <w:rsid w:val="00954E92"/>
    <w:rsid w:val="0095747C"/>
    <w:rsid w:val="00957810"/>
    <w:rsid w:val="00957918"/>
    <w:rsid w:val="00960067"/>
    <w:rsid w:val="009603E8"/>
    <w:rsid w:val="00960857"/>
    <w:rsid w:val="00960A95"/>
    <w:rsid w:val="00960B1C"/>
    <w:rsid w:val="009610B1"/>
    <w:rsid w:val="00962004"/>
    <w:rsid w:val="00963EFC"/>
    <w:rsid w:val="009649C1"/>
    <w:rsid w:val="00964DEA"/>
    <w:rsid w:val="00965D0C"/>
    <w:rsid w:val="00966853"/>
    <w:rsid w:val="00966E25"/>
    <w:rsid w:val="0096729A"/>
    <w:rsid w:val="009673D6"/>
    <w:rsid w:val="00967C4D"/>
    <w:rsid w:val="00970D85"/>
    <w:rsid w:val="0097196D"/>
    <w:rsid w:val="0097197C"/>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319E"/>
    <w:rsid w:val="0098489E"/>
    <w:rsid w:val="00984C9E"/>
    <w:rsid w:val="00984DB9"/>
    <w:rsid w:val="00985503"/>
    <w:rsid w:val="009860C3"/>
    <w:rsid w:val="00986D1E"/>
    <w:rsid w:val="009875AC"/>
    <w:rsid w:val="009876A0"/>
    <w:rsid w:val="00987742"/>
    <w:rsid w:val="009904B4"/>
    <w:rsid w:val="00991799"/>
    <w:rsid w:val="009921A1"/>
    <w:rsid w:val="009936A5"/>
    <w:rsid w:val="00993B8F"/>
    <w:rsid w:val="00994994"/>
    <w:rsid w:val="00994B32"/>
    <w:rsid w:val="009950ED"/>
    <w:rsid w:val="0099523F"/>
    <w:rsid w:val="00996B18"/>
    <w:rsid w:val="009A05EA"/>
    <w:rsid w:val="009A067E"/>
    <w:rsid w:val="009A08BB"/>
    <w:rsid w:val="009A2181"/>
    <w:rsid w:val="009A2206"/>
    <w:rsid w:val="009A24E4"/>
    <w:rsid w:val="009A433E"/>
    <w:rsid w:val="009A48C2"/>
    <w:rsid w:val="009A4C11"/>
    <w:rsid w:val="009A4D08"/>
    <w:rsid w:val="009A559C"/>
    <w:rsid w:val="009B00B9"/>
    <w:rsid w:val="009B05EC"/>
    <w:rsid w:val="009B0D31"/>
    <w:rsid w:val="009B0D51"/>
    <w:rsid w:val="009B12A6"/>
    <w:rsid w:val="009B1AF1"/>
    <w:rsid w:val="009B1B29"/>
    <w:rsid w:val="009B1E59"/>
    <w:rsid w:val="009B2BC1"/>
    <w:rsid w:val="009B3429"/>
    <w:rsid w:val="009B42A1"/>
    <w:rsid w:val="009B577D"/>
    <w:rsid w:val="009B609E"/>
    <w:rsid w:val="009B6DEE"/>
    <w:rsid w:val="009B7024"/>
    <w:rsid w:val="009B70F7"/>
    <w:rsid w:val="009B7A5B"/>
    <w:rsid w:val="009C1250"/>
    <w:rsid w:val="009C12C5"/>
    <w:rsid w:val="009C2129"/>
    <w:rsid w:val="009C259E"/>
    <w:rsid w:val="009C2943"/>
    <w:rsid w:val="009C4D18"/>
    <w:rsid w:val="009C55BA"/>
    <w:rsid w:val="009C67AE"/>
    <w:rsid w:val="009C6E30"/>
    <w:rsid w:val="009C6FA1"/>
    <w:rsid w:val="009C7D2B"/>
    <w:rsid w:val="009D0F63"/>
    <w:rsid w:val="009D10DB"/>
    <w:rsid w:val="009D115F"/>
    <w:rsid w:val="009D132E"/>
    <w:rsid w:val="009D1583"/>
    <w:rsid w:val="009D1801"/>
    <w:rsid w:val="009D5373"/>
    <w:rsid w:val="009D54C7"/>
    <w:rsid w:val="009D5CDC"/>
    <w:rsid w:val="009D63EA"/>
    <w:rsid w:val="009D659F"/>
    <w:rsid w:val="009E0418"/>
    <w:rsid w:val="009E0437"/>
    <w:rsid w:val="009E0790"/>
    <w:rsid w:val="009E1026"/>
    <w:rsid w:val="009E1A55"/>
    <w:rsid w:val="009E22C5"/>
    <w:rsid w:val="009E2418"/>
    <w:rsid w:val="009E37FF"/>
    <w:rsid w:val="009E4685"/>
    <w:rsid w:val="009E4990"/>
    <w:rsid w:val="009E4E98"/>
    <w:rsid w:val="009E5B6E"/>
    <w:rsid w:val="009E65AE"/>
    <w:rsid w:val="009E6D51"/>
    <w:rsid w:val="009E7DEB"/>
    <w:rsid w:val="009F02ED"/>
    <w:rsid w:val="009F0913"/>
    <w:rsid w:val="009F1078"/>
    <w:rsid w:val="009F12E3"/>
    <w:rsid w:val="009F13DF"/>
    <w:rsid w:val="009F1A8A"/>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0ECC"/>
    <w:rsid w:val="00A01921"/>
    <w:rsid w:val="00A0199B"/>
    <w:rsid w:val="00A01E0D"/>
    <w:rsid w:val="00A02E7E"/>
    <w:rsid w:val="00A03B16"/>
    <w:rsid w:val="00A03BF0"/>
    <w:rsid w:val="00A044EC"/>
    <w:rsid w:val="00A04CDE"/>
    <w:rsid w:val="00A053AA"/>
    <w:rsid w:val="00A06C44"/>
    <w:rsid w:val="00A06ECF"/>
    <w:rsid w:val="00A0758F"/>
    <w:rsid w:val="00A1195C"/>
    <w:rsid w:val="00A121C3"/>
    <w:rsid w:val="00A12478"/>
    <w:rsid w:val="00A12C34"/>
    <w:rsid w:val="00A13A9E"/>
    <w:rsid w:val="00A13D02"/>
    <w:rsid w:val="00A1411D"/>
    <w:rsid w:val="00A14167"/>
    <w:rsid w:val="00A14328"/>
    <w:rsid w:val="00A14D4E"/>
    <w:rsid w:val="00A151F3"/>
    <w:rsid w:val="00A15408"/>
    <w:rsid w:val="00A159ED"/>
    <w:rsid w:val="00A1614E"/>
    <w:rsid w:val="00A167FC"/>
    <w:rsid w:val="00A173B5"/>
    <w:rsid w:val="00A210EE"/>
    <w:rsid w:val="00A217AB"/>
    <w:rsid w:val="00A22102"/>
    <w:rsid w:val="00A23526"/>
    <w:rsid w:val="00A23B18"/>
    <w:rsid w:val="00A23DDA"/>
    <w:rsid w:val="00A244CE"/>
    <w:rsid w:val="00A24540"/>
    <w:rsid w:val="00A24A15"/>
    <w:rsid w:val="00A24DD7"/>
    <w:rsid w:val="00A26D1C"/>
    <w:rsid w:val="00A27181"/>
    <w:rsid w:val="00A30D48"/>
    <w:rsid w:val="00A317C9"/>
    <w:rsid w:val="00A319FE"/>
    <w:rsid w:val="00A3284D"/>
    <w:rsid w:val="00A3405F"/>
    <w:rsid w:val="00A34C9D"/>
    <w:rsid w:val="00A353B0"/>
    <w:rsid w:val="00A361B3"/>
    <w:rsid w:val="00A362B5"/>
    <w:rsid w:val="00A375BB"/>
    <w:rsid w:val="00A37C32"/>
    <w:rsid w:val="00A400EF"/>
    <w:rsid w:val="00A40F5C"/>
    <w:rsid w:val="00A41C73"/>
    <w:rsid w:val="00A432BA"/>
    <w:rsid w:val="00A433B8"/>
    <w:rsid w:val="00A43E2A"/>
    <w:rsid w:val="00A4567C"/>
    <w:rsid w:val="00A4673A"/>
    <w:rsid w:val="00A47E9E"/>
    <w:rsid w:val="00A50756"/>
    <w:rsid w:val="00A50D26"/>
    <w:rsid w:val="00A512A0"/>
    <w:rsid w:val="00A517D0"/>
    <w:rsid w:val="00A51C61"/>
    <w:rsid w:val="00A51F10"/>
    <w:rsid w:val="00A52BE8"/>
    <w:rsid w:val="00A52F68"/>
    <w:rsid w:val="00A533EF"/>
    <w:rsid w:val="00A543E9"/>
    <w:rsid w:val="00A5463F"/>
    <w:rsid w:val="00A5636E"/>
    <w:rsid w:val="00A563F4"/>
    <w:rsid w:val="00A5744A"/>
    <w:rsid w:val="00A57E5A"/>
    <w:rsid w:val="00A61129"/>
    <w:rsid w:val="00A6158E"/>
    <w:rsid w:val="00A62401"/>
    <w:rsid w:val="00A625D5"/>
    <w:rsid w:val="00A62D63"/>
    <w:rsid w:val="00A630A4"/>
    <w:rsid w:val="00A63430"/>
    <w:rsid w:val="00A648B5"/>
    <w:rsid w:val="00A648BE"/>
    <w:rsid w:val="00A66491"/>
    <w:rsid w:val="00A66B15"/>
    <w:rsid w:val="00A67FAA"/>
    <w:rsid w:val="00A70504"/>
    <w:rsid w:val="00A70CC3"/>
    <w:rsid w:val="00A7151D"/>
    <w:rsid w:val="00A71C45"/>
    <w:rsid w:val="00A71D9F"/>
    <w:rsid w:val="00A72241"/>
    <w:rsid w:val="00A726BE"/>
    <w:rsid w:val="00A7297A"/>
    <w:rsid w:val="00A729FF"/>
    <w:rsid w:val="00A72EC3"/>
    <w:rsid w:val="00A738D3"/>
    <w:rsid w:val="00A73DCD"/>
    <w:rsid w:val="00A7408E"/>
    <w:rsid w:val="00A75A46"/>
    <w:rsid w:val="00A75EC7"/>
    <w:rsid w:val="00A75F47"/>
    <w:rsid w:val="00A760E3"/>
    <w:rsid w:val="00A76905"/>
    <w:rsid w:val="00A77B33"/>
    <w:rsid w:val="00A77C0B"/>
    <w:rsid w:val="00A800F8"/>
    <w:rsid w:val="00A804B7"/>
    <w:rsid w:val="00A82146"/>
    <w:rsid w:val="00A824D2"/>
    <w:rsid w:val="00A84E1D"/>
    <w:rsid w:val="00A84F57"/>
    <w:rsid w:val="00A851DA"/>
    <w:rsid w:val="00A861AA"/>
    <w:rsid w:val="00A870BF"/>
    <w:rsid w:val="00A87E4E"/>
    <w:rsid w:val="00A901BA"/>
    <w:rsid w:val="00A913E5"/>
    <w:rsid w:val="00A91E7E"/>
    <w:rsid w:val="00A923C1"/>
    <w:rsid w:val="00A925D1"/>
    <w:rsid w:val="00A940B7"/>
    <w:rsid w:val="00A94C44"/>
    <w:rsid w:val="00A95777"/>
    <w:rsid w:val="00A957E4"/>
    <w:rsid w:val="00A95A4E"/>
    <w:rsid w:val="00A95BBD"/>
    <w:rsid w:val="00A96047"/>
    <w:rsid w:val="00A96A32"/>
    <w:rsid w:val="00A96BEC"/>
    <w:rsid w:val="00A96C9A"/>
    <w:rsid w:val="00A97717"/>
    <w:rsid w:val="00A97B9D"/>
    <w:rsid w:val="00AA06F8"/>
    <w:rsid w:val="00AA0BB5"/>
    <w:rsid w:val="00AA0E67"/>
    <w:rsid w:val="00AA17AC"/>
    <w:rsid w:val="00AA1884"/>
    <w:rsid w:val="00AA2D26"/>
    <w:rsid w:val="00AA3D25"/>
    <w:rsid w:val="00AA4087"/>
    <w:rsid w:val="00AA4581"/>
    <w:rsid w:val="00AA458E"/>
    <w:rsid w:val="00AA646D"/>
    <w:rsid w:val="00AA6B69"/>
    <w:rsid w:val="00AA78EB"/>
    <w:rsid w:val="00AB2496"/>
    <w:rsid w:val="00AB2870"/>
    <w:rsid w:val="00AB2A8C"/>
    <w:rsid w:val="00AB355A"/>
    <w:rsid w:val="00AB36B6"/>
    <w:rsid w:val="00AB4602"/>
    <w:rsid w:val="00AB4E4E"/>
    <w:rsid w:val="00AB730D"/>
    <w:rsid w:val="00AB7A76"/>
    <w:rsid w:val="00AB7C20"/>
    <w:rsid w:val="00AC337D"/>
    <w:rsid w:val="00AC408D"/>
    <w:rsid w:val="00AC4128"/>
    <w:rsid w:val="00AC4733"/>
    <w:rsid w:val="00AC6AD0"/>
    <w:rsid w:val="00AC7BE6"/>
    <w:rsid w:val="00AD011A"/>
    <w:rsid w:val="00AD0385"/>
    <w:rsid w:val="00AD09A4"/>
    <w:rsid w:val="00AD0B4D"/>
    <w:rsid w:val="00AD0DFF"/>
    <w:rsid w:val="00AD22A7"/>
    <w:rsid w:val="00AD24CB"/>
    <w:rsid w:val="00AD297A"/>
    <w:rsid w:val="00AD316C"/>
    <w:rsid w:val="00AD3E18"/>
    <w:rsid w:val="00AD494C"/>
    <w:rsid w:val="00AD4CB7"/>
    <w:rsid w:val="00AD501C"/>
    <w:rsid w:val="00AD521A"/>
    <w:rsid w:val="00AD5526"/>
    <w:rsid w:val="00AD57E4"/>
    <w:rsid w:val="00AD5960"/>
    <w:rsid w:val="00AD5BA8"/>
    <w:rsid w:val="00AD61C5"/>
    <w:rsid w:val="00AD7546"/>
    <w:rsid w:val="00AD7BAC"/>
    <w:rsid w:val="00AE006D"/>
    <w:rsid w:val="00AE04CB"/>
    <w:rsid w:val="00AE094C"/>
    <w:rsid w:val="00AE0CF9"/>
    <w:rsid w:val="00AE1B78"/>
    <w:rsid w:val="00AE2BF4"/>
    <w:rsid w:val="00AE316C"/>
    <w:rsid w:val="00AE3FA7"/>
    <w:rsid w:val="00AE41C8"/>
    <w:rsid w:val="00AE4FD7"/>
    <w:rsid w:val="00AE5001"/>
    <w:rsid w:val="00AE519A"/>
    <w:rsid w:val="00AE59E8"/>
    <w:rsid w:val="00AE5B37"/>
    <w:rsid w:val="00AE6524"/>
    <w:rsid w:val="00AE6627"/>
    <w:rsid w:val="00AE6CFD"/>
    <w:rsid w:val="00AE75D2"/>
    <w:rsid w:val="00AE76CF"/>
    <w:rsid w:val="00AF1E83"/>
    <w:rsid w:val="00AF20DA"/>
    <w:rsid w:val="00AF2B96"/>
    <w:rsid w:val="00AF3510"/>
    <w:rsid w:val="00AF4DC3"/>
    <w:rsid w:val="00AF50B4"/>
    <w:rsid w:val="00AF5B7E"/>
    <w:rsid w:val="00AF68FD"/>
    <w:rsid w:val="00AF7770"/>
    <w:rsid w:val="00B00C86"/>
    <w:rsid w:val="00B02C84"/>
    <w:rsid w:val="00B03465"/>
    <w:rsid w:val="00B0553F"/>
    <w:rsid w:val="00B06139"/>
    <w:rsid w:val="00B1129A"/>
    <w:rsid w:val="00B11679"/>
    <w:rsid w:val="00B1169C"/>
    <w:rsid w:val="00B12170"/>
    <w:rsid w:val="00B122FA"/>
    <w:rsid w:val="00B13112"/>
    <w:rsid w:val="00B1314B"/>
    <w:rsid w:val="00B14BDB"/>
    <w:rsid w:val="00B14DB8"/>
    <w:rsid w:val="00B15485"/>
    <w:rsid w:val="00B15506"/>
    <w:rsid w:val="00B15A9C"/>
    <w:rsid w:val="00B17AE3"/>
    <w:rsid w:val="00B20A19"/>
    <w:rsid w:val="00B22280"/>
    <w:rsid w:val="00B242F4"/>
    <w:rsid w:val="00B24420"/>
    <w:rsid w:val="00B24ABC"/>
    <w:rsid w:val="00B2586B"/>
    <w:rsid w:val="00B25955"/>
    <w:rsid w:val="00B260BD"/>
    <w:rsid w:val="00B261C1"/>
    <w:rsid w:val="00B278FC"/>
    <w:rsid w:val="00B27EE0"/>
    <w:rsid w:val="00B305B1"/>
    <w:rsid w:val="00B30727"/>
    <w:rsid w:val="00B317FF"/>
    <w:rsid w:val="00B345A1"/>
    <w:rsid w:val="00B35E3B"/>
    <w:rsid w:val="00B37D9B"/>
    <w:rsid w:val="00B37FB9"/>
    <w:rsid w:val="00B4012E"/>
    <w:rsid w:val="00B40B21"/>
    <w:rsid w:val="00B42600"/>
    <w:rsid w:val="00B432A7"/>
    <w:rsid w:val="00B434B6"/>
    <w:rsid w:val="00B43F8B"/>
    <w:rsid w:val="00B45003"/>
    <w:rsid w:val="00B4505B"/>
    <w:rsid w:val="00B45ECE"/>
    <w:rsid w:val="00B45F3F"/>
    <w:rsid w:val="00B4636E"/>
    <w:rsid w:val="00B465A1"/>
    <w:rsid w:val="00B46A92"/>
    <w:rsid w:val="00B46E04"/>
    <w:rsid w:val="00B47666"/>
    <w:rsid w:val="00B5110F"/>
    <w:rsid w:val="00B51548"/>
    <w:rsid w:val="00B51EA1"/>
    <w:rsid w:val="00B52D2B"/>
    <w:rsid w:val="00B52EF3"/>
    <w:rsid w:val="00B548A4"/>
    <w:rsid w:val="00B54F4B"/>
    <w:rsid w:val="00B55C1F"/>
    <w:rsid w:val="00B55CF7"/>
    <w:rsid w:val="00B55D22"/>
    <w:rsid w:val="00B56490"/>
    <w:rsid w:val="00B5652A"/>
    <w:rsid w:val="00B5681B"/>
    <w:rsid w:val="00B57A29"/>
    <w:rsid w:val="00B604D3"/>
    <w:rsid w:val="00B60C91"/>
    <w:rsid w:val="00B613C4"/>
    <w:rsid w:val="00B62983"/>
    <w:rsid w:val="00B62BAD"/>
    <w:rsid w:val="00B62E52"/>
    <w:rsid w:val="00B643F3"/>
    <w:rsid w:val="00B64B50"/>
    <w:rsid w:val="00B6550A"/>
    <w:rsid w:val="00B678B1"/>
    <w:rsid w:val="00B678D1"/>
    <w:rsid w:val="00B67AED"/>
    <w:rsid w:val="00B67C2D"/>
    <w:rsid w:val="00B70890"/>
    <w:rsid w:val="00B714D5"/>
    <w:rsid w:val="00B71F47"/>
    <w:rsid w:val="00B72164"/>
    <w:rsid w:val="00B72238"/>
    <w:rsid w:val="00B72773"/>
    <w:rsid w:val="00B72A9A"/>
    <w:rsid w:val="00B7356F"/>
    <w:rsid w:val="00B741B3"/>
    <w:rsid w:val="00B74C61"/>
    <w:rsid w:val="00B74E12"/>
    <w:rsid w:val="00B75122"/>
    <w:rsid w:val="00B754C0"/>
    <w:rsid w:val="00B75689"/>
    <w:rsid w:val="00B759A8"/>
    <w:rsid w:val="00B763AA"/>
    <w:rsid w:val="00B77D57"/>
    <w:rsid w:val="00B77DE8"/>
    <w:rsid w:val="00B77F7A"/>
    <w:rsid w:val="00B80396"/>
    <w:rsid w:val="00B80806"/>
    <w:rsid w:val="00B81359"/>
    <w:rsid w:val="00B82CD9"/>
    <w:rsid w:val="00B8389E"/>
    <w:rsid w:val="00B841A9"/>
    <w:rsid w:val="00B86405"/>
    <w:rsid w:val="00B86A2C"/>
    <w:rsid w:val="00B9087C"/>
    <w:rsid w:val="00B90A29"/>
    <w:rsid w:val="00B9230D"/>
    <w:rsid w:val="00B93CEB"/>
    <w:rsid w:val="00B945B1"/>
    <w:rsid w:val="00B950E7"/>
    <w:rsid w:val="00B955EC"/>
    <w:rsid w:val="00B95B92"/>
    <w:rsid w:val="00B95BAD"/>
    <w:rsid w:val="00B95D17"/>
    <w:rsid w:val="00B95E27"/>
    <w:rsid w:val="00B9619F"/>
    <w:rsid w:val="00B975E1"/>
    <w:rsid w:val="00B97ED4"/>
    <w:rsid w:val="00BA016B"/>
    <w:rsid w:val="00BA0E42"/>
    <w:rsid w:val="00BA0F82"/>
    <w:rsid w:val="00BA0F9B"/>
    <w:rsid w:val="00BA100B"/>
    <w:rsid w:val="00BA13E6"/>
    <w:rsid w:val="00BA1AB1"/>
    <w:rsid w:val="00BA1C97"/>
    <w:rsid w:val="00BA32DE"/>
    <w:rsid w:val="00BA3F40"/>
    <w:rsid w:val="00BA4890"/>
    <w:rsid w:val="00BA5E01"/>
    <w:rsid w:val="00BA5E5A"/>
    <w:rsid w:val="00BA6248"/>
    <w:rsid w:val="00BA6A35"/>
    <w:rsid w:val="00BB029B"/>
    <w:rsid w:val="00BB0A5B"/>
    <w:rsid w:val="00BB1AD2"/>
    <w:rsid w:val="00BB25B6"/>
    <w:rsid w:val="00BB2A95"/>
    <w:rsid w:val="00BB4E1A"/>
    <w:rsid w:val="00BB5596"/>
    <w:rsid w:val="00BB5778"/>
    <w:rsid w:val="00BB580B"/>
    <w:rsid w:val="00BB6319"/>
    <w:rsid w:val="00BB762D"/>
    <w:rsid w:val="00BB7AAE"/>
    <w:rsid w:val="00BB7E92"/>
    <w:rsid w:val="00BC0B6A"/>
    <w:rsid w:val="00BC26DE"/>
    <w:rsid w:val="00BC434D"/>
    <w:rsid w:val="00BC5C12"/>
    <w:rsid w:val="00BC69E7"/>
    <w:rsid w:val="00BC6AB9"/>
    <w:rsid w:val="00BC757A"/>
    <w:rsid w:val="00BC7682"/>
    <w:rsid w:val="00BC7D60"/>
    <w:rsid w:val="00BC7FFC"/>
    <w:rsid w:val="00BD0D2F"/>
    <w:rsid w:val="00BD1BF8"/>
    <w:rsid w:val="00BD2364"/>
    <w:rsid w:val="00BD2E2A"/>
    <w:rsid w:val="00BD32F4"/>
    <w:rsid w:val="00BD761B"/>
    <w:rsid w:val="00BD7E33"/>
    <w:rsid w:val="00BE09EC"/>
    <w:rsid w:val="00BE0F0B"/>
    <w:rsid w:val="00BE1983"/>
    <w:rsid w:val="00BE239D"/>
    <w:rsid w:val="00BE2D01"/>
    <w:rsid w:val="00BE3CC4"/>
    <w:rsid w:val="00BE42DB"/>
    <w:rsid w:val="00BE42E2"/>
    <w:rsid w:val="00BE42F1"/>
    <w:rsid w:val="00BE5DBE"/>
    <w:rsid w:val="00BE6310"/>
    <w:rsid w:val="00BE64AF"/>
    <w:rsid w:val="00BE7C43"/>
    <w:rsid w:val="00BF0295"/>
    <w:rsid w:val="00BF0302"/>
    <w:rsid w:val="00BF066E"/>
    <w:rsid w:val="00BF116A"/>
    <w:rsid w:val="00BF19D6"/>
    <w:rsid w:val="00BF321D"/>
    <w:rsid w:val="00BF3FFE"/>
    <w:rsid w:val="00BF4A48"/>
    <w:rsid w:val="00BF4DBA"/>
    <w:rsid w:val="00BF5562"/>
    <w:rsid w:val="00BF5C6E"/>
    <w:rsid w:val="00BF68BA"/>
    <w:rsid w:val="00BF6DF0"/>
    <w:rsid w:val="00BF701C"/>
    <w:rsid w:val="00BF7993"/>
    <w:rsid w:val="00C00B07"/>
    <w:rsid w:val="00C00BE9"/>
    <w:rsid w:val="00C025A0"/>
    <w:rsid w:val="00C02ECE"/>
    <w:rsid w:val="00C04C4F"/>
    <w:rsid w:val="00C04DAB"/>
    <w:rsid w:val="00C05FFA"/>
    <w:rsid w:val="00C06936"/>
    <w:rsid w:val="00C06CE0"/>
    <w:rsid w:val="00C07417"/>
    <w:rsid w:val="00C07CC3"/>
    <w:rsid w:val="00C10077"/>
    <w:rsid w:val="00C10F16"/>
    <w:rsid w:val="00C1143C"/>
    <w:rsid w:val="00C1168B"/>
    <w:rsid w:val="00C11DE9"/>
    <w:rsid w:val="00C124CB"/>
    <w:rsid w:val="00C12E9E"/>
    <w:rsid w:val="00C130E6"/>
    <w:rsid w:val="00C13CAA"/>
    <w:rsid w:val="00C13D65"/>
    <w:rsid w:val="00C141B6"/>
    <w:rsid w:val="00C155D0"/>
    <w:rsid w:val="00C1681F"/>
    <w:rsid w:val="00C178B4"/>
    <w:rsid w:val="00C17C45"/>
    <w:rsid w:val="00C17E19"/>
    <w:rsid w:val="00C20D4F"/>
    <w:rsid w:val="00C211A6"/>
    <w:rsid w:val="00C2193D"/>
    <w:rsid w:val="00C2212E"/>
    <w:rsid w:val="00C22382"/>
    <w:rsid w:val="00C22884"/>
    <w:rsid w:val="00C22CFA"/>
    <w:rsid w:val="00C23D6A"/>
    <w:rsid w:val="00C26045"/>
    <w:rsid w:val="00C265F6"/>
    <w:rsid w:val="00C2660B"/>
    <w:rsid w:val="00C26E74"/>
    <w:rsid w:val="00C27FC1"/>
    <w:rsid w:val="00C306E0"/>
    <w:rsid w:val="00C313BB"/>
    <w:rsid w:val="00C33395"/>
    <w:rsid w:val="00C33CE9"/>
    <w:rsid w:val="00C340A1"/>
    <w:rsid w:val="00C34E7A"/>
    <w:rsid w:val="00C3559C"/>
    <w:rsid w:val="00C35ED5"/>
    <w:rsid w:val="00C36914"/>
    <w:rsid w:val="00C371ED"/>
    <w:rsid w:val="00C3736F"/>
    <w:rsid w:val="00C37454"/>
    <w:rsid w:val="00C41BA8"/>
    <w:rsid w:val="00C4238F"/>
    <w:rsid w:val="00C42812"/>
    <w:rsid w:val="00C437D8"/>
    <w:rsid w:val="00C43F72"/>
    <w:rsid w:val="00C452DC"/>
    <w:rsid w:val="00C45C9C"/>
    <w:rsid w:val="00C46108"/>
    <w:rsid w:val="00C46913"/>
    <w:rsid w:val="00C46A27"/>
    <w:rsid w:val="00C46AEC"/>
    <w:rsid w:val="00C47B25"/>
    <w:rsid w:val="00C47EA7"/>
    <w:rsid w:val="00C50285"/>
    <w:rsid w:val="00C5029A"/>
    <w:rsid w:val="00C50798"/>
    <w:rsid w:val="00C51FFC"/>
    <w:rsid w:val="00C52029"/>
    <w:rsid w:val="00C53193"/>
    <w:rsid w:val="00C5393A"/>
    <w:rsid w:val="00C540C8"/>
    <w:rsid w:val="00C5433F"/>
    <w:rsid w:val="00C55451"/>
    <w:rsid w:val="00C55637"/>
    <w:rsid w:val="00C55A4E"/>
    <w:rsid w:val="00C55C67"/>
    <w:rsid w:val="00C56482"/>
    <w:rsid w:val="00C566FC"/>
    <w:rsid w:val="00C56F5C"/>
    <w:rsid w:val="00C5757D"/>
    <w:rsid w:val="00C57B25"/>
    <w:rsid w:val="00C57BD4"/>
    <w:rsid w:val="00C60A27"/>
    <w:rsid w:val="00C60F8E"/>
    <w:rsid w:val="00C61607"/>
    <w:rsid w:val="00C6188B"/>
    <w:rsid w:val="00C6282F"/>
    <w:rsid w:val="00C6305C"/>
    <w:rsid w:val="00C63D93"/>
    <w:rsid w:val="00C648EB"/>
    <w:rsid w:val="00C64E57"/>
    <w:rsid w:val="00C65FF5"/>
    <w:rsid w:val="00C66CB6"/>
    <w:rsid w:val="00C66EB9"/>
    <w:rsid w:val="00C70A82"/>
    <w:rsid w:val="00C70B76"/>
    <w:rsid w:val="00C70C44"/>
    <w:rsid w:val="00C71363"/>
    <w:rsid w:val="00C72075"/>
    <w:rsid w:val="00C7249A"/>
    <w:rsid w:val="00C72591"/>
    <w:rsid w:val="00C73152"/>
    <w:rsid w:val="00C74773"/>
    <w:rsid w:val="00C74C81"/>
    <w:rsid w:val="00C750EA"/>
    <w:rsid w:val="00C75B84"/>
    <w:rsid w:val="00C75D02"/>
    <w:rsid w:val="00C76811"/>
    <w:rsid w:val="00C76FE9"/>
    <w:rsid w:val="00C77480"/>
    <w:rsid w:val="00C7795E"/>
    <w:rsid w:val="00C80B5A"/>
    <w:rsid w:val="00C81C3F"/>
    <w:rsid w:val="00C82B59"/>
    <w:rsid w:val="00C831FC"/>
    <w:rsid w:val="00C84645"/>
    <w:rsid w:val="00C84A75"/>
    <w:rsid w:val="00C84F9A"/>
    <w:rsid w:val="00C850E9"/>
    <w:rsid w:val="00C8594E"/>
    <w:rsid w:val="00C85B37"/>
    <w:rsid w:val="00C8658A"/>
    <w:rsid w:val="00C86ABA"/>
    <w:rsid w:val="00C90857"/>
    <w:rsid w:val="00C90B8D"/>
    <w:rsid w:val="00C91729"/>
    <w:rsid w:val="00C919FA"/>
    <w:rsid w:val="00C91B59"/>
    <w:rsid w:val="00C93BDD"/>
    <w:rsid w:val="00C940C4"/>
    <w:rsid w:val="00C94AA8"/>
    <w:rsid w:val="00C95BE0"/>
    <w:rsid w:val="00C95FA0"/>
    <w:rsid w:val="00C97172"/>
    <w:rsid w:val="00C97CD9"/>
    <w:rsid w:val="00CA0061"/>
    <w:rsid w:val="00CA0F75"/>
    <w:rsid w:val="00CA1592"/>
    <w:rsid w:val="00CA15FF"/>
    <w:rsid w:val="00CA1C0D"/>
    <w:rsid w:val="00CA3CE8"/>
    <w:rsid w:val="00CA4156"/>
    <w:rsid w:val="00CA443C"/>
    <w:rsid w:val="00CA5314"/>
    <w:rsid w:val="00CA5420"/>
    <w:rsid w:val="00CA6177"/>
    <w:rsid w:val="00CB056F"/>
    <w:rsid w:val="00CB091C"/>
    <w:rsid w:val="00CB1531"/>
    <w:rsid w:val="00CB18E5"/>
    <w:rsid w:val="00CB1B5A"/>
    <w:rsid w:val="00CB20F7"/>
    <w:rsid w:val="00CB3603"/>
    <w:rsid w:val="00CB4B0C"/>
    <w:rsid w:val="00CB4E0B"/>
    <w:rsid w:val="00CB67EB"/>
    <w:rsid w:val="00CB6FE3"/>
    <w:rsid w:val="00CB78C5"/>
    <w:rsid w:val="00CB7EA1"/>
    <w:rsid w:val="00CC03DD"/>
    <w:rsid w:val="00CC1259"/>
    <w:rsid w:val="00CC1E3C"/>
    <w:rsid w:val="00CC2FC4"/>
    <w:rsid w:val="00CC386B"/>
    <w:rsid w:val="00CC3C54"/>
    <w:rsid w:val="00CC4717"/>
    <w:rsid w:val="00CC4CC3"/>
    <w:rsid w:val="00CC7FEF"/>
    <w:rsid w:val="00CD087A"/>
    <w:rsid w:val="00CD0A30"/>
    <w:rsid w:val="00CD1498"/>
    <w:rsid w:val="00CD1C1C"/>
    <w:rsid w:val="00CD24E8"/>
    <w:rsid w:val="00CD33FD"/>
    <w:rsid w:val="00CD362B"/>
    <w:rsid w:val="00CD4EBC"/>
    <w:rsid w:val="00CD5C5C"/>
    <w:rsid w:val="00CD6853"/>
    <w:rsid w:val="00CD7AFC"/>
    <w:rsid w:val="00CD7BFB"/>
    <w:rsid w:val="00CD7D94"/>
    <w:rsid w:val="00CE21E7"/>
    <w:rsid w:val="00CE236C"/>
    <w:rsid w:val="00CE2B2F"/>
    <w:rsid w:val="00CE2D86"/>
    <w:rsid w:val="00CE45F6"/>
    <w:rsid w:val="00CE49DF"/>
    <w:rsid w:val="00CE595D"/>
    <w:rsid w:val="00CE5DF2"/>
    <w:rsid w:val="00CE63AA"/>
    <w:rsid w:val="00CE7206"/>
    <w:rsid w:val="00CF1329"/>
    <w:rsid w:val="00CF15B9"/>
    <w:rsid w:val="00CF21DB"/>
    <w:rsid w:val="00CF23C9"/>
    <w:rsid w:val="00CF2D6F"/>
    <w:rsid w:val="00CF2E0C"/>
    <w:rsid w:val="00CF6724"/>
    <w:rsid w:val="00CF6755"/>
    <w:rsid w:val="00D008AB"/>
    <w:rsid w:val="00D009A9"/>
    <w:rsid w:val="00D02130"/>
    <w:rsid w:val="00D02BD8"/>
    <w:rsid w:val="00D032A6"/>
    <w:rsid w:val="00D03D73"/>
    <w:rsid w:val="00D04220"/>
    <w:rsid w:val="00D04455"/>
    <w:rsid w:val="00D045EA"/>
    <w:rsid w:val="00D04D5A"/>
    <w:rsid w:val="00D055DE"/>
    <w:rsid w:val="00D072D0"/>
    <w:rsid w:val="00D07429"/>
    <w:rsid w:val="00D11981"/>
    <w:rsid w:val="00D120DC"/>
    <w:rsid w:val="00D12113"/>
    <w:rsid w:val="00D126DE"/>
    <w:rsid w:val="00D12D9E"/>
    <w:rsid w:val="00D13454"/>
    <w:rsid w:val="00D13BF4"/>
    <w:rsid w:val="00D13DE0"/>
    <w:rsid w:val="00D14042"/>
    <w:rsid w:val="00D141EE"/>
    <w:rsid w:val="00D143D8"/>
    <w:rsid w:val="00D14B07"/>
    <w:rsid w:val="00D16419"/>
    <w:rsid w:val="00D17573"/>
    <w:rsid w:val="00D17BDF"/>
    <w:rsid w:val="00D20144"/>
    <w:rsid w:val="00D20B99"/>
    <w:rsid w:val="00D227F2"/>
    <w:rsid w:val="00D2307F"/>
    <w:rsid w:val="00D2385F"/>
    <w:rsid w:val="00D24BFA"/>
    <w:rsid w:val="00D24CFD"/>
    <w:rsid w:val="00D2529C"/>
    <w:rsid w:val="00D2597D"/>
    <w:rsid w:val="00D259AF"/>
    <w:rsid w:val="00D26ED9"/>
    <w:rsid w:val="00D26F84"/>
    <w:rsid w:val="00D30368"/>
    <w:rsid w:val="00D3050D"/>
    <w:rsid w:val="00D30622"/>
    <w:rsid w:val="00D30B1E"/>
    <w:rsid w:val="00D30E20"/>
    <w:rsid w:val="00D314B9"/>
    <w:rsid w:val="00D31C91"/>
    <w:rsid w:val="00D3201A"/>
    <w:rsid w:val="00D32A3C"/>
    <w:rsid w:val="00D33771"/>
    <w:rsid w:val="00D3442C"/>
    <w:rsid w:val="00D35BFA"/>
    <w:rsid w:val="00D35D36"/>
    <w:rsid w:val="00D36821"/>
    <w:rsid w:val="00D36E24"/>
    <w:rsid w:val="00D373A4"/>
    <w:rsid w:val="00D415B7"/>
    <w:rsid w:val="00D421F5"/>
    <w:rsid w:val="00D427F7"/>
    <w:rsid w:val="00D42CD2"/>
    <w:rsid w:val="00D42E67"/>
    <w:rsid w:val="00D434F7"/>
    <w:rsid w:val="00D45831"/>
    <w:rsid w:val="00D474FF"/>
    <w:rsid w:val="00D47521"/>
    <w:rsid w:val="00D50079"/>
    <w:rsid w:val="00D50D3D"/>
    <w:rsid w:val="00D50DCB"/>
    <w:rsid w:val="00D51BFC"/>
    <w:rsid w:val="00D51D4C"/>
    <w:rsid w:val="00D51D76"/>
    <w:rsid w:val="00D51ED7"/>
    <w:rsid w:val="00D529D9"/>
    <w:rsid w:val="00D53B3F"/>
    <w:rsid w:val="00D542DD"/>
    <w:rsid w:val="00D5533A"/>
    <w:rsid w:val="00D555F4"/>
    <w:rsid w:val="00D56757"/>
    <w:rsid w:val="00D578C6"/>
    <w:rsid w:val="00D60FBA"/>
    <w:rsid w:val="00D61A52"/>
    <w:rsid w:val="00D61D99"/>
    <w:rsid w:val="00D61F35"/>
    <w:rsid w:val="00D620B4"/>
    <w:rsid w:val="00D62277"/>
    <w:rsid w:val="00D62D1C"/>
    <w:rsid w:val="00D645C6"/>
    <w:rsid w:val="00D648DF"/>
    <w:rsid w:val="00D650B3"/>
    <w:rsid w:val="00D658EC"/>
    <w:rsid w:val="00D65A6B"/>
    <w:rsid w:val="00D661A3"/>
    <w:rsid w:val="00D669FD"/>
    <w:rsid w:val="00D66FCD"/>
    <w:rsid w:val="00D678CF"/>
    <w:rsid w:val="00D679CC"/>
    <w:rsid w:val="00D703DC"/>
    <w:rsid w:val="00D7068B"/>
    <w:rsid w:val="00D712A2"/>
    <w:rsid w:val="00D714D5"/>
    <w:rsid w:val="00D72210"/>
    <w:rsid w:val="00D7254D"/>
    <w:rsid w:val="00D7272D"/>
    <w:rsid w:val="00D72CAF"/>
    <w:rsid w:val="00D73237"/>
    <w:rsid w:val="00D739EF"/>
    <w:rsid w:val="00D73EA5"/>
    <w:rsid w:val="00D74383"/>
    <w:rsid w:val="00D7459A"/>
    <w:rsid w:val="00D75C75"/>
    <w:rsid w:val="00D76079"/>
    <w:rsid w:val="00D76810"/>
    <w:rsid w:val="00D769D4"/>
    <w:rsid w:val="00D76C11"/>
    <w:rsid w:val="00D76D93"/>
    <w:rsid w:val="00D77806"/>
    <w:rsid w:val="00D814A0"/>
    <w:rsid w:val="00D83361"/>
    <w:rsid w:val="00D84C7A"/>
    <w:rsid w:val="00D85DB8"/>
    <w:rsid w:val="00D86AE7"/>
    <w:rsid w:val="00D871E3"/>
    <w:rsid w:val="00D8726A"/>
    <w:rsid w:val="00D87BD3"/>
    <w:rsid w:val="00D90202"/>
    <w:rsid w:val="00D90B5B"/>
    <w:rsid w:val="00D91EB0"/>
    <w:rsid w:val="00D93302"/>
    <w:rsid w:val="00D96569"/>
    <w:rsid w:val="00D96E5B"/>
    <w:rsid w:val="00D970EC"/>
    <w:rsid w:val="00D97E7A"/>
    <w:rsid w:val="00DA0E04"/>
    <w:rsid w:val="00DA13D9"/>
    <w:rsid w:val="00DA318B"/>
    <w:rsid w:val="00DA398C"/>
    <w:rsid w:val="00DA49ED"/>
    <w:rsid w:val="00DA4A6A"/>
    <w:rsid w:val="00DA5D6A"/>
    <w:rsid w:val="00DA6B12"/>
    <w:rsid w:val="00DA731B"/>
    <w:rsid w:val="00DA7521"/>
    <w:rsid w:val="00DA75CF"/>
    <w:rsid w:val="00DA7AC5"/>
    <w:rsid w:val="00DB0DD0"/>
    <w:rsid w:val="00DB0E1C"/>
    <w:rsid w:val="00DB208A"/>
    <w:rsid w:val="00DB22A6"/>
    <w:rsid w:val="00DB2459"/>
    <w:rsid w:val="00DB2981"/>
    <w:rsid w:val="00DB2DFD"/>
    <w:rsid w:val="00DB3EDD"/>
    <w:rsid w:val="00DB44BF"/>
    <w:rsid w:val="00DB4693"/>
    <w:rsid w:val="00DB4FB2"/>
    <w:rsid w:val="00DB5035"/>
    <w:rsid w:val="00DB584D"/>
    <w:rsid w:val="00DB6567"/>
    <w:rsid w:val="00DB6785"/>
    <w:rsid w:val="00DB704A"/>
    <w:rsid w:val="00DB7D46"/>
    <w:rsid w:val="00DC0411"/>
    <w:rsid w:val="00DC066A"/>
    <w:rsid w:val="00DC09EA"/>
    <w:rsid w:val="00DC3616"/>
    <w:rsid w:val="00DC5195"/>
    <w:rsid w:val="00DC5C5D"/>
    <w:rsid w:val="00DC5CBC"/>
    <w:rsid w:val="00DC62AC"/>
    <w:rsid w:val="00DC6824"/>
    <w:rsid w:val="00DC7E26"/>
    <w:rsid w:val="00DD0CC2"/>
    <w:rsid w:val="00DD11B7"/>
    <w:rsid w:val="00DD2784"/>
    <w:rsid w:val="00DD29D7"/>
    <w:rsid w:val="00DD3875"/>
    <w:rsid w:val="00DD3BFC"/>
    <w:rsid w:val="00DD473A"/>
    <w:rsid w:val="00DD510B"/>
    <w:rsid w:val="00DD5391"/>
    <w:rsid w:val="00DD588A"/>
    <w:rsid w:val="00DD5B66"/>
    <w:rsid w:val="00DD5FDD"/>
    <w:rsid w:val="00DD6AB1"/>
    <w:rsid w:val="00DD7C7C"/>
    <w:rsid w:val="00DD7CFE"/>
    <w:rsid w:val="00DD7F82"/>
    <w:rsid w:val="00DE0218"/>
    <w:rsid w:val="00DE03E8"/>
    <w:rsid w:val="00DE0FC1"/>
    <w:rsid w:val="00DE2097"/>
    <w:rsid w:val="00DE21FA"/>
    <w:rsid w:val="00DE28D9"/>
    <w:rsid w:val="00DE29BD"/>
    <w:rsid w:val="00DE2BFD"/>
    <w:rsid w:val="00DE2C29"/>
    <w:rsid w:val="00DE2FAA"/>
    <w:rsid w:val="00DE31F5"/>
    <w:rsid w:val="00DE41E9"/>
    <w:rsid w:val="00DE4391"/>
    <w:rsid w:val="00DE4B29"/>
    <w:rsid w:val="00DE5C55"/>
    <w:rsid w:val="00DE6674"/>
    <w:rsid w:val="00DE6A23"/>
    <w:rsid w:val="00DE75B5"/>
    <w:rsid w:val="00DE76EF"/>
    <w:rsid w:val="00DE7B5C"/>
    <w:rsid w:val="00DE7E98"/>
    <w:rsid w:val="00DF0431"/>
    <w:rsid w:val="00DF05CB"/>
    <w:rsid w:val="00DF228A"/>
    <w:rsid w:val="00DF22B0"/>
    <w:rsid w:val="00DF4258"/>
    <w:rsid w:val="00DF446F"/>
    <w:rsid w:val="00DF46DF"/>
    <w:rsid w:val="00DF4DC8"/>
    <w:rsid w:val="00DF52CF"/>
    <w:rsid w:val="00DF5DCA"/>
    <w:rsid w:val="00DF7142"/>
    <w:rsid w:val="00DF76D7"/>
    <w:rsid w:val="00DF7EEE"/>
    <w:rsid w:val="00E008C8"/>
    <w:rsid w:val="00E00A8B"/>
    <w:rsid w:val="00E012C9"/>
    <w:rsid w:val="00E0132C"/>
    <w:rsid w:val="00E03920"/>
    <w:rsid w:val="00E03C55"/>
    <w:rsid w:val="00E03E13"/>
    <w:rsid w:val="00E04B09"/>
    <w:rsid w:val="00E05D37"/>
    <w:rsid w:val="00E05E10"/>
    <w:rsid w:val="00E06D4E"/>
    <w:rsid w:val="00E06FA6"/>
    <w:rsid w:val="00E1042D"/>
    <w:rsid w:val="00E12A22"/>
    <w:rsid w:val="00E144B0"/>
    <w:rsid w:val="00E145E9"/>
    <w:rsid w:val="00E14B7D"/>
    <w:rsid w:val="00E15319"/>
    <w:rsid w:val="00E16403"/>
    <w:rsid w:val="00E16448"/>
    <w:rsid w:val="00E165B8"/>
    <w:rsid w:val="00E16CF2"/>
    <w:rsid w:val="00E17B6A"/>
    <w:rsid w:val="00E21076"/>
    <w:rsid w:val="00E212A4"/>
    <w:rsid w:val="00E21973"/>
    <w:rsid w:val="00E23427"/>
    <w:rsid w:val="00E23963"/>
    <w:rsid w:val="00E2414E"/>
    <w:rsid w:val="00E2568F"/>
    <w:rsid w:val="00E25986"/>
    <w:rsid w:val="00E25D4B"/>
    <w:rsid w:val="00E26834"/>
    <w:rsid w:val="00E27AB6"/>
    <w:rsid w:val="00E27D0C"/>
    <w:rsid w:val="00E307FF"/>
    <w:rsid w:val="00E30ADD"/>
    <w:rsid w:val="00E31861"/>
    <w:rsid w:val="00E31D17"/>
    <w:rsid w:val="00E33D31"/>
    <w:rsid w:val="00E33EEB"/>
    <w:rsid w:val="00E342AC"/>
    <w:rsid w:val="00E35770"/>
    <w:rsid w:val="00E35FBE"/>
    <w:rsid w:val="00E363B4"/>
    <w:rsid w:val="00E37270"/>
    <w:rsid w:val="00E40494"/>
    <w:rsid w:val="00E416BA"/>
    <w:rsid w:val="00E423FB"/>
    <w:rsid w:val="00E4337A"/>
    <w:rsid w:val="00E43427"/>
    <w:rsid w:val="00E43AF7"/>
    <w:rsid w:val="00E43B9E"/>
    <w:rsid w:val="00E45161"/>
    <w:rsid w:val="00E45594"/>
    <w:rsid w:val="00E458F1"/>
    <w:rsid w:val="00E458F9"/>
    <w:rsid w:val="00E45D8A"/>
    <w:rsid w:val="00E4601E"/>
    <w:rsid w:val="00E46CFD"/>
    <w:rsid w:val="00E47534"/>
    <w:rsid w:val="00E47C03"/>
    <w:rsid w:val="00E47F3D"/>
    <w:rsid w:val="00E50026"/>
    <w:rsid w:val="00E51380"/>
    <w:rsid w:val="00E5211E"/>
    <w:rsid w:val="00E52283"/>
    <w:rsid w:val="00E5241F"/>
    <w:rsid w:val="00E52C21"/>
    <w:rsid w:val="00E5300E"/>
    <w:rsid w:val="00E5336D"/>
    <w:rsid w:val="00E5395C"/>
    <w:rsid w:val="00E54269"/>
    <w:rsid w:val="00E559AB"/>
    <w:rsid w:val="00E55A01"/>
    <w:rsid w:val="00E56212"/>
    <w:rsid w:val="00E56880"/>
    <w:rsid w:val="00E56D37"/>
    <w:rsid w:val="00E57FE8"/>
    <w:rsid w:val="00E6065C"/>
    <w:rsid w:val="00E614DF"/>
    <w:rsid w:val="00E615A8"/>
    <w:rsid w:val="00E61878"/>
    <w:rsid w:val="00E6200E"/>
    <w:rsid w:val="00E63A6C"/>
    <w:rsid w:val="00E63BE2"/>
    <w:rsid w:val="00E643C6"/>
    <w:rsid w:val="00E65ABA"/>
    <w:rsid w:val="00E6683F"/>
    <w:rsid w:val="00E670C3"/>
    <w:rsid w:val="00E671D4"/>
    <w:rsid w:val="00E67F3A"/>
    <w:rsid w:val="00E7143B"/>
    <w:rsid w:val="00E7277D"/>
    <w:rsid w:val="00E72E22"/>
    <w:rsid w:val="00E72F5F"/>
    <w:rsid w:val="00E73054"/>
    <w:rsid w:val="00E73A68"/>
    <w:rsid w:val="00E73AF3"/>
    <w:rsid w:val="00E74362"/>
    <w:rsid w:val="00E746BC"/>
    <w:rsid w:val="00E746E0"/>
    <w:rsid w:val="00E755E6"/>
    <w:rsid w:val="00E757FD"/>
    <w:rsid w:val="00E75855"/>
    <w:rsid w:val="00E75917"/>
    <w:rsid w:val="00E75A55"/>
    <w:rsid w:val="00E77D61"/>
    <w:rsid w:val="00E77F41"/>
    <w:rsid w:val="00E83421"/>
    <w:rsid w:val="00E83F9B"/>
    <w:rsid w:val="00E840D6"/>
    <w:rsid w:val="00E85409"/>
    <w:rsid w:val="00E857AD"/>
    <w:rsid w:val="00E859D0"/>
    <w:rsid w:val="00E8603C"/>
    <w:rsid w:val="00E90241"/>
    <w:rsid w:val="00E910A0"/>
    <w:rsid w:val="00E914E0"/>
    <w:rsid w:val="00E91879"/>
    <w:rsid w:val="00E91899"/>
    <w:rsid w:val="00E9262B"/>
    <w:rsid w:val="00E93DE4"/>
    <w:rsid w:val="00E94165"/>
    <w:rsid w:val="00E94CD0"/>
    <w:rsid w:val="00E94FA4"/>
    <w:rsid w:val="00E9645F"/>
    <w:rsid w:val="00E97408"/>
    <w:rsid w:val="00E97BDE"/>
    <w:rsid w:val="00EA085A"/>
    <w:rsid w:val="00EA1204"/>
    <w:rsid w:val="00EA18B9"/>
    <w:rsid w:val="00EA1B45"/>
    <w:rsid w:val="00EA2505"/>
    <w:rsid w:val="00EA32D6"/>
    <w:rsid w:val="00EA3FBA"/>
    <w:rsid w:val="00EA4788"/>
    <w:rsid w:val="00EA4883"/>
    <w:rsid w:val="00EA48ED"/>
    <w:rsid w:val="00EA5C38"/>
    <w:rsid w:val="00EA7056"/>
    <w:rsid w:val="00EA7A0F"/>
    <w:rsid w:val="00EA7A46"/>
    <w:rsid w:val="00EB06CE"/>
    <w:rsid w:val="00EB1D34"/>
    <w:rsid w:val="00EB4355"/>
    <w:rsid w:val="00EB4E36"/>
    <w:rsid w:val="00EB5AA8"/>
    <w:rsid w:val="00EB6363"/>
    <w:rsid w:val="00EB734C"/>
    <w:rsid w:val="00EC0668"/>
    <w:rsid w:val="00EC0B4F"/>
    <w:rsid w:val="00EC169F"/>
    <w:rsid w:val="00EC263C"/>
    <w:rsid w:val="00EC2993"/>
    <w:rsid w:val="00EC2A54"/>
    <w:rsid w:val="00EC2DA6"/>
    <w:rsid w:val="00EC37CC"/>
    <w:rsid w:val="00EC4EA3"/>
    <w:rsid w:val="00EC5E92"/>
    <w:rsid w:val="00EC63A1"/>
    <w:rsid w:val="00EC6806"/>
    <w:rsid w:val="00EC6A52"/>
    <w:rsid w:val="00EC74BC"/>
    <w:rsid w:val="00EC79A1"/>
    <w:rsid w:val="00EC7A3C"/>
    <w:rsid w:val="00ED007E"/>
    <w:rsid w:val="00ED2BAF"/>
    <w:rsid w:val="00ED3477"/>
    <w:rsid w:val="00ED41E8"/>
    <w:rsid w:val="00ED42EA"/>
    <w:rsid w:val="00ED5D56"/>
    <w:rsid w:val="00ED6376"/>
    <w:rsid w:val="00ED6D8F"/>
    <w:rsid w:val="00ED71A6"/>
    <w:rsid w:val="00ED7682"/>
    <w:rsid w:val="00ED793B"/>
    <w:rsid w:val="00EE05CA"/>
    <w:rsid w:val="00EE135B"/>
    <w:rsid w:val="00EE2D7F"/>
    <w:rsid w:val="00EE31CB"/>
    <w:rsid w:val="00EE3487"/>
    <w:rsid w:val="00EE358D"/>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5FED"/>
    <w:rsid w:val="00EF6339"/>
    <w:rsid w:val="00EF66EF"/>
    <w:rsid w:val="00EF6E4C"/>
    <w:rsid w:val="00F01AEF"/>
    <w:rsid w:val="00F01BB9"/>
    <w:rsid w:val="00F023BD"/>
    <w:rsid w:val="00F03596"/>
    <w:rsid w:val="00F04913"/>
    <w:rsid w:val="00F0612B"/>
    <w:rsid w:val="00F0617F"/>
    <w:rsid w:val="00F108A0"/>
    <w:rsid w:val="00F10A38"/>
    <w:rsid w:val="00F10EB0"/>
    <w:rsid w:val="00F11597"/>
    <w:rsid w:val="00F119E7"/>
    <w:rsid w:val="00F11F10"/>
    <w:rsid w:val="00F12922"/>
    <w:rsid w:val="00F13B47"/>
    <w:rsid w:val="00F13FF4"/>
    <w:rsid w:val="00F14F16"/>
    <w:rsid w:val="00F159E6"/>
    <w:rsid w:val="00F15FD7"/>
    <w:rsid w:val="00F1705B"/>
    <w:rsid w:val="00F17D30"/>
    <w:rsid w:val="00F206B6"/>
    <w:rsid w:val="00F20CC1"/>
    <w:rsid w:val="00F21211"/>
    <w:rsid w:val="00F21355"/>
    <w:rsid w:val="00F2170B"/>
    <w:rsid w:val="00F22A08"/>
    <w:rsid w:val="00F23575"/>
    <w:rsid w:val="00F24EA7"/>
    <w:rsid w:val="00F2547B"/>
    <w:rsid w:val="00F2571B"/>
    <w:rsid w:val="00F27B7A"/>
    <w:rsid w:val="00F30CF6"/>
    <w:rsid w:val="00F3139E"/>
    <w:rsid w:val="00F31AD3"/>
    <w:rsid w:val="00F31DE3"/>
    <w:rsid w:val="00F3274C"/>
    <w:rsid w:val="00F32A52"/>
    <w:rsid w:val="00F32E3C"/>
    <w:rsid w:val="00F339BC"/>
    <w:rsid w:val="00F33A51"/>
    <w:rsid w:val="00F34E05"/>
    <w:rsid w:val="00F367ED"/>
    <w:rsid w:val="00F37124"/>
    <w:rsid w:val="00F37DB2"/>
    <w:rsid w:val="00F40270"/>
    <w:rsid w:val="00F41A56"/>
    <w:rsid w:val="00F42503"/>
    <w:rsid w:val="00F4290C"/>
    <w:rsid w:val="00F436D2"/>
    <w:rsid w:val="00F438B5"/>
    <w:rsid w:val="00F43E10"/>
    <w:rsid w:val="00F451AD"/>
    <w:rsid w:val="00F463BA"/>
    <w:rsid w:val="00F47256"/>
    <w:rsid w:val="00F47A99"/>
    <w:rsid w:val="00F50215"/>
    <w:rsid w:val="00F50977"/>
    <w:rsid w:val="00F536EF"/>
    <w:rsid w:val="00F541C4"/>
    <w:rsid w:val="00F547FB"/>
    <w:rsid w:val="00F55F94"/>
    <w:rsid w:val="00F5650B"/>
    <w:rsid w:val="00F603B0"/>
    <w:rsid w:val="00F60E6F"/>
    <w:rsid w:val="00F612EB"/>
    <w:rsid w:val="00F61802"/>
    <w:rsid w:val="00F61A36"/>
    <w:rsid w:val="00F6527B"/>
    <w:rsid w:val="00F66961"/>
    <w:rsid w:val="00F67E6C"/>
    <w:rsid w:val="00F70D43"/>
    <w:rsid w:val="00F71A53"/>
    <w:rsid w:val="00F72DDC"/>
    <w:rsid w:val="00F72E37"/>
    <w:rsid w:val="00F72F22"/>
    <w:rsid w:val="00F73016"/>
    <w:rsid w:val="00F73B6E"/>
    <w:rsid w:val="00F73D71"/>
    <w:rsid w:val="00F7546D"/>
    <w:rsid w:val="00F754B3"/>
    <w:rsid w:val="00F75830"/>
    <w:rsid w:val="00F75C98"/>
    <w:rsid w:val="00F8024B"/>
    <w:rsid w:val="00F8045B"/>
    <w:rsid w:val="00F804B7"/>
    <w:rsid w:val="00F8057C"/>
    <w:rsid w:val="00F828C3"/>
    <w:rsid w:val="00F832A3"/>
    <w:rsid w:val="00F83B15"/>
    <w:rsid w:val="00F84850"/>
    <w:rsid w:val="00F84D19"/>
    <w:rsid w:val="00F85563"/>
    <w:rsid w:val="00F855C6"/>
    <w:rsid w:val="00F8608D"/>
    <w:rsid w:val="00F909BA"/>
    <w:rsid w:val="00F94FDD"/>
    <w:rsid w:val="00F95DB0"/>
    <w:rsid w:val="00F95FF4"/>
    <w:rsid w:val="00F96CE9"/>
    <w:rsid w:val="00F96DFB"/>
    <w:rsid w:val="00F96F3A"/>
    <w:rsid w:val="00F97B5F"/>
    <w:rsid w:val="00FA0BC6"/>
    <w:rsid w:val="00FA22D0"/>
    <w:rsid w:val="00FA3D33"/>
    <w:rsid w:val="00FA4182"/>
    <w:rsid w:val="00FA49AE"/>
    <w:rsid w:val="00FA4EFD"/>
    <w:rsid w:val="00FA56ED"/>
    <w:rsid w:val="00FA6352"/>
    <w:rsid w:val="00FA720C"/>
    <w:rsid w:val="00FA7669"/>
    <w:rsid w:val="00FA76D6"/>
    <w:rsid w:val="00FA7BA5"/>
    <w:rsid w:val="00FB00D1"/>
    <w:rsid w:val="00FB0F07"/>
    <w:rsid w:val="00FB159E"/>
    <w:rsid w:val="00FB167D"/>
    <w:rsid w:val="00FB1779"/>
    <w:rsid w:val="00FB1F0B"/>
    <w:rsid w:val="00FB25D4"/>
    <w:rsid w:val="00FB2852"/>
    <w:rsid w:val="00FB3B6B"/>
    <w:rsid w:val="00FB3C5B"/>
    <w:rsid w:val="00FB3C7F"/>
    <w:rsid w:val="00FB4407"/>
    <w:rsid w:val="00FB4650"/>
    <w:rsid w:val="00FB4D52"/>
    <w:rsid w:val="00FB4FD2"/>
    <w:rsid w:val="00FB5108"/>
    <w:rsid w:val="00FB5AC2"/>
    <w:rsid w:val="00FB5E56"/>
    <w:rsid w:val="00FB6510"/>
    <w:rsid w:val="00FB6642"/>
    <w:rsid w:val="00FB73F9"/>
    <w:rsid w:val="00FC1550"/>
    <w:rsid w:val="00FC1E58"/>
    <w:rsid w:val="00FC265A"/>
    <w:rsid w:val="00FC381C"/>
    <w:rsid w:val="00FC3942"/>
    <w:rsid w:val="00FC3BD4"/>
    <w:rsid w:val="00FC3CF7"/>
    <w:rsid w:val="00FC3F2D"/>
    <w:rsid w:val="00FC5352"/>
    <w:rsid w:val="00FC53D4"/>
    <w:rsid w:val="00FC6219"/>
    <w:rsid w:val="00FC7CCA"/>
    <w:rsid w:val="00FD073E"/>
    <w:rsid w:val="00FD093E"/>
    <w:rsid w:val="00FD0C22"/>
    <w:rsid w:val="00FD2DB5"/>
    <w:rsid w:val="00FD3A86"/>
    <w:rsid w:val="00FD41E1"/>
    <w:rsid w:val="00FD4864"/>
    <w:rsid w:val="00FD5CB2"/>
    <w:rsid w:val="00FD6A2F"/>
    <w:rsid w:val="00FD6D4B"/>
    <w:rsid w:val="00FD7C73"/>
    <w:rsid w:val="00FD7F6F"/>
    <w:rsid w:val="00FE17D7"/>
    <w:rsid w:val="00FE1AD5"/>
    <w:rsid w:val="00FE396B"/>
    <w:rsid w:val="00FE3BEC"/>
    <w:rsid w:val="00FE44EE"/>
    <w:rsid w:val="00FE4889"/>
    <w:rsid w:val="00FE5464"/>
    <w:rsid w:val="00FE5A3E"/>
    <w:rsid w:val="00FE61B8"/>
    <w:rsid w:val="00FE654B"/>
    <w:rsid w:val="00FE6E12"/>
    <w:rsid w:val="00FE6ECB"/>
    <w:rsid w:val="00FE74C3"/>
    <w:rsid w:val="00FE7A78"/>
    <w:rsid w:val="00FE7F34"/>
    <w:rsid w:val="00FF0A8B"/>
    <w:rsid w:val="00FF123C"/>
    <w:rsid w:val="00FF1267"/>
    <w:rsid w:val="00FF1A87"/>
    <w:rsid w:val="00FF1ABB"/>
    <w:rsid w:val="00FF1E41"/>
    <w:rsid w:val="00FF4372"/>
    <w:rsid w:val="00FF4482"/>
    <w:rsid w:val="00FF4BB2"/>
    <w:rsid w:val="00FF512E"/>
    <w:rsid w:val="00FF59E7"/>
    <w:rsid w:val="00FF5F97"/>
    <w:rsid w:val="00FF7257"/>
    <w:rsid w:val="00FF752A"/>
    <w:rsid w:val="00FF7BD9"/>
    <w:rsid w:val="04353C9C"/>
    <w:rsid w:val="049623F8"/>
    <w:rsid w:val="04D06D42"/>
    <w:rsid w:val="05B95F1E"/>
    <w:rsid w:val="086E1568"/>
    <w:rsid w:val="090E68E2"/>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1DD75FFA"/>
    <w:rsid w:val="200643E5"/>
    <w:rsid w:val="219E2716"/>
    <w:rsid w:val="22624C8B"/>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4313E1C"/>
    <w:rsid w:val="463F2F6A"/>
    <w:rsid w:val="47C13C63"/>
    <w:rsid w:val="491739FA"/>
    <w:rsid w:val="4C7A73E0"/>
    <w:rsid w:val="4DDB6F48"/>
    <w:rsid w:val="4DF0361D"/>
    <w:rsid w:val="4E9F73FB"/>
    <w:rsid w:val="5172570A"/>
    <w:rsid w:val="52C771B4"/>
    <w:rsid w:val="53980F62"/>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7744114"/>
    <w:rsid w:val="78A2429F"/>
    <w:rsid w:val="7A7D47A3"/>
    <w:rsid w:val="7E3E7DA3"/>
    <w:rsid w:val="7F4C15D9"/>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D02411"/>
  <w15:docId w15:val="{B77C4E7A-32F2-4201-9346-DCC1B523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locked/>
    <w:rPr>
      <w:rFonts w:cs="Times New Roman"/>
      <w:b/>
      <w:bCs/>
      <w:kern w:val="44"/>
      <w:sz w:val="44"/>
      <w:szCs w:val="44"/>
    </w:rPr>
  </w:style>
  <w:style w:type="character" w:customStyle="1" w:styleId="20">
    <w:name w:val="标题 2 字符"/>
    <w:link w:val="2"/>
    <w:qFormat/>
    <w:locked/>
    <w:rPr>
      <w:rFonts w:ascii="宋体" w:eastAsia="宋体" w:cs="Times New Roman"/>
      <w:b/>
      <w:bCs/>
      <w:sz w:val="36"/>
      <w:szCs w:val="36"/>
    </w:rPr>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character" w:customStyle="1" w:styleId="a5">
    <w:name w:val="文档结构图 字符"/>
    <w:link w:val="a4"/>
    <w:qFormat/>
    <w:locked/>
    <w:rPr>
      <w:rFonts w:ascii="宋体" w:cs="Times New Roman"/>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character" w:customStyle="1" w:styleId="a7">
    <w:name w:val="批注文字 字符"/>
    <w:link w:val="a6"/>
    <w:uiPriority w:val="99"/>
    <w:qFormat/>
    <w:locked/>
    <w:rPr>
      <w:rFonts w:ascii="Calibri" w:hAnsi="Calibri" w:cs="Calibri"/>
      <w:kern w:val="2"/>
      <w:sz w:val="21"/>
      <w:szCs w:val="21"/>
    </w:rPr>
  </w:style>
  <w:style w:type="paragraph" w:styleId="a8">
    <w:name w:val="Body Text"/>
    <w:basedOn w:val="a"/>
    <w:link w:val="a9"/>
    <w:qFormat/>
    <w:pPr>
      <w:spacing w:line="380" w:lineRule="exact"/>
    </w:pPr>
    <w:rPr>
      <w:rFonts w:eastAsia="仿宋_GB2312"/>
      <w:sz w:val="28"/>
      <w:szCs w:val="20"/>
    </w:rPr>
  </w:style>
  <w:style w:type="character" w:customStyle="1" w:styleId="a9">
    <w:name w:val="正文文本 字符"/>
    <w:link w:val="a8"/>
    <w:qFormat/>
    <w:locked/>
    <w:rPr>
      <w:rFonts w:eastAsia="仿宋_GB2312" w:cs="Times New Roman"/>
      <w:kern w:val="2"/>
      <w:sz w:val="28"/>
    </w:rPr>
  </w:style>
  <w:style w:type="paragraph" w:styleId="aa">
    <w:name w:val="Body Text Indent"/>
    <w:basedOn w:val="a"/>
    <w:link w:val="ab"/>
    <w:qFormat/>
    <w:pPr>
      <w:spacing w:line="460" w:lineRule="exact"/>
      <w:ind w:firstLine="630"/>
    </w:pPr>
    <w:rPr>
      <w:rFonts w:ascii="仿宋_GB2312" w:eastAsia="仿宋_GB2312"/>
      <w:sz w:val="32"/>
      <w:szCs w:val="20"/>
    </w:rPr>
  </w:style>
  <w:style w:type="character" w:customStyle="1" w:styleId="ab">
    <w:name w:val="正文文本缩进 字符"/>
    <w:link w:val="aa"/>
    <w:qFormat/>
    <w:locked/>
    <w:rPr>
      <w:rFonts w:ascii="仿宋_GB2312" w:eastAsia="仿宋_GB2312" w:cs="Times New Roman"/>
      <w:kern w:val="2"/>
      <w:sz w:val="32"/>
    </w:rPr>
  </w:style>
  <w:style w:type="paragraph" w:styleId="ac">
    <w:name w:val="Plain Text"/>
    <w:basedOn w:val="a"/>
    <w:link w:val="ad"/>
    <w:qFormat/>
    <w:pPr>
      <w:spacing w:line="460" w:lineRule="exact"/>
    </w:pPr>
    <w:rPr>
      <w:rFonts w:ascii="宋体" w:hAnsi="Courier New"/>
      <w:szCs w:val="20"/>
    </w:rPr>
  </w:style>
  <w:style w:type="character" w:customStyle="1" w:styleId="ad">
    <w:name w:val="纯文本 字符"/>
    <w:link w:val="ac"/>
    <w:qFormat/>
    <w:locked/>
    <w:rPr>
      <w:rFonts w:ascii="宋体" w:hAnsi="Courier New" w:cs="Times New Roman"/>
      <w:kern w:val="2"/>
      <w:sz w:val="21"/>
    </w:rPr>
  </w:style>
  <w:style w:type="paragraph" w:styleId="ae">
    <w:name w:val="Date"/>
    <w:basedOn w:val="a"/>
    <w:next w:val="a"/>
    <w:link w:val="af"/>
    <w:qFormat/>
    <w:pPr>
      <w:ind w:leftChars="2500" w:left="100"/>
    </w:pPr>
    <w:rPr>
      <w:kern w:val="0"/>
      <w:sz w:val="24"/>
    </w:rPr>
  </w:style>
  <w:style w:type="character" w:customStyle="1" w:styleId="af">
    <w:name w:val="日期 字符"/>
    <w:link w:val="ae"/>
    <w:qFormat/>
    <w:locked/>
    <w:rPr>
      <w:rFonts w:cs="Times New Roman"/>
      <w:sz w:val="24"/>
      <w:szCs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character" w:customStyle="1" w:styleId="22">
    <w:name w:val="正文文本缩进 2 字符"/>
    <w:link w:val="21"/>
    <w:qFormat/>
    <w:locked/>
    <w:rPr>
      <w:rFonts w:ascii="仿宋_GB2312" w:eastAsia="仿宋_GB2312" w:cs="Times New Roman"/>
      <w:sz w:val="28"/>
    </w:rPr>
  </w:style>
  <w:style w:type="paragraph" w:styleId="af0">
    <w:name w:val="Balloon Text"/>
    <w:basedOn w:val="a"/>
    <w:link w:val="af1"/>
    <w:semiHidden/>
    <w:qFormat/>
    <w:rPr>
      <w:kern w:val="0"/>
      <w:sz w:val="18"/>
      <w:szCs w:val="18"/>
    </w:rPr>
  </w:style>
  <w:style w:type="character" w:customStyle="1" w:styleId="af1">
    <w:name w:val="批注框文本 字符"/>
    <w:link w:val="af0"/>
    <w:qFormat/>
    <w:locked/>
    <w:rPr>
      <w:rFonts w:cs="Times New Roman"/>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character" w:customStyle="1" w:styleId="af3">
    <w:name w:val="页脚 字符"/>
    <w:link w:val="af2"/>
    <w:uiPriority w:val="99"/>
    <w:qFormat/>
    <w:locked/>
    <w:rPr>
      <w:rFonts w:cs="Times New Roman"/>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character" w:customStyle="1" w:styleId="af5">
    <w:name w:val="页眉 字符"/>
    <w:link w:val="af4"/>
    <w:qFormat/>
    <w:locked/>
    <w:rPr>
      <w:rFonts w:cs="Times New Roman"/>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character" w:customStyle="1" w:styleId="30">
    <w:name w:val="正文文本缩进 3 字符"/>
    <w:link w:val="3"/>
    <w:qFormat/>
    <w:locked/>
    <w:rPr>
      <w:rFonts w:ascii="宋体" w:eastAsia="宋体" w:cs="Times New Roman"/>
      <w:sz w:val="21"/>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character" w:customStyle="1" w:styleId="af8">
    <w:name w:val="批注主题 字符"/>
    <w:link w:val="af7"/>
    <w:semiHidden/>
    <w:qFormat/>
    <w:locked/>
    <w:rPr>
      <w:rFonts w:ascii="Calibri" w:hAnsi="Calibri" w:cs="Calibri"/>
      <w:b/>
      <w:bCs/>
      <w:kern w:val="2"/>
      <w:sz w:val="21"/>
      <w:szCs w:val="21"/>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edited2">
    <w:name w:val="edited2"/>
    <w:qFormat/>
    <w:rPr>
      <w:rFonts w:cs="Times New Roman"/>
    </w:rPr>
  </w:style>
  <w:style w:type="character" w:customStyle="1" w:styleId="high-light-bg4">
    <w:name w:val="high-light-bg4"/>
    <w:qFormat/>
    <w:rPr>
      <w:rFonts w:cs="Times New Roman"/>
    </w:rPr>
  </w:style>
  <w:style w:type="character" w:customStyle="1" w:styleId="unnamed2">
    <w:name w:val="unnamed2"/>
    <w:qFormat/>
    <w:rPr>
      <w:rFonts w:cs="Times New Roman"/>
    </w:rPr>
  </w:style>
  <w:style w:type="paragraph" w:customStyle="1" w:styleId="13">
    <w:name w:val="正文1"/>
    <w:qFormat/>
    <w:pPr>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Calibri" w:hAnsi="Calibri"/>
      <w:szCs w:val="22"/>
    </w:rPr>
  </w:style>
  <w:style w:type="paragraph" w:customStyle="1" w:styleId="31">
    <w:name w:val="修订3"/>
    <w:uiPriority w:val="99"/>
    <w:semiHidden/>
    <w:qFormat/>
    <w:rPr>
      <w:kern w:val="2"/>
      <w:sz w:val="21"/>
      <w:szCs w:val="24"/>
    </w:rPr>
  </w:style>
  <w:style w:type="paragraph" w:customStyle="1" w:styleId="4">
    <w:name w:val="修订4"/>
    <w:uiPriority w:val="99"/>
    <w:semiHidden/>
    <w:qFormat/>
    <w:rPr>
      <w:kern w:val="2"/>
      <w:sz w:val="21"/>
      <w:szCs w:val="24"/>
    </w:rPr>
  </w:style>
  <w:style w:type="paragraph" w:customStyle="1" w:styleId="5">
    <w:name w:val="修订5"/>
    <w:uiPriority w:val="99"/>
    <w:semiHidden/>
    <w:qFormat/>
    <w:rPr>
      <w:kern w:val="2"/>
      <w:sz w:val="21"/>
      <w:szCs w:val="24"/>
    </w:rPr>
  </w:style>
  <w:style w:type="paragraph" w:customStyle="1" w:styleId="6">
    <w:name w:val="修订6"/>
    <w:uiPriority w:val="99"/>
    <w:semiHidden/>
    <w:qFormat/>
    <w:rPr>
      <w:kern w:val="2"/>
      <w:sz w:val="21"/>
      <w:szCs w:val="24"/>
    </w:rPr>
  </w:style>
  <w:style w:type="paragraph" w:customStyle="1" w:styleId="7">
    <w:name w:val="修订7"/>
    <w:uiPriority w:val="99"/>
    <w:semiHidden/>
    <w:qFormat/>
    <w:rPr>
      <w:kern w:val="2"/>
      <w:sz w:val="21"/>
      <w:szCs w:val="24"/>
    </w:rPr>
  </w:style>
  <w:style w:type="paragraph" w:customStyle="1" w:styleId="8">
    <w:name w:val="修订8"/>
    <w:uiPriority w:val="99"/>
    <w:semiHidden/>
    <w:qFormat/>
    <w:rPr>
      <w:kern w:val="2"/>
      <w:sz w:val="21"/>
      <w:szCs w:val="24"/>
    </w:rPr>
  </w:style>
  <w:style w:type="paragraph" w:customStyle="1" w:styleId="9">
    <w:name w:val="修订9"/>
    <w:uiPriority w:val="99"/>
    <w:semiHidden/>
    <w:qFormat/>
    <w:rPr>
      <w:kern w:val="2"/>
      <w:sz w:val="21"/>
      <w:szCs w:val="24"/>
    </w:rPr>
  </w:style>
  <w:style w:type="paragraph" w:customStyle="1" w:styleId="100">
    <w:name w:val="修订10"/>
    <w:uiPriority w:val="99"/>
    <w:semiHidden/>
    <w:qFormat/>
    <w:rPr>
      <w:kern w:val="2"/>
      <w:sz w:val="21"/>
      <w:szCs w:val="24"/>
    </w:rPr>
  </w:style>
  <w:style w:type="paragraph" w:styleId="aff5">
    <w:name w:val="Revision"/>
    <w:hidden/>
    <w:uiPriority w:val="99"/>
    <w:unhideWhenUsed/>
    <w:rsid w:val="00953B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9826</Words>
  <Characters>10711</Characters>
  <Application>Microsoft Office Word</Application>
  <DocSecurity>0</DocSecurity>
  <Lines>630</Lines>
  <Paragraphs>933</Paragraphs>
  <ScaleCrop>false</ScaleCrop>
  <Company/>
  <LinksUpToDate>false</LinksUpToDate>
  <CharactersWithSpaces>19604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kongjian</dc:creator>
  <cp:lastModifiedBy>SYSU</cp:lastModifiedBy>
  <cp:revision>2</cp:revision>
  <cp:lastPrinted>2025-04-16T08:55:00Z</cp:lastPrinted>
  <dcterms:created xsi:type="dcterms:W3CDTF">2025-11-26T02:01:00Z</dcterms:created>
  <dcterms:modified xsi:type="dcterms:W3CDTF">2025-11-26T02:01:00Z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FBADAC7820A6477C9CA53A1C21146785_13</vt:lpwstr>
  </property>
  <property fmtid="{D5CDD505-2E9C-101B-9397-08002B2CF9AE}" pid="3" name="KSOProductBuildVer">
    <vt:lpwstr>2052-11.1.0.14177</vt:lpwstr>
  </property>
</Properties>
</file>