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0D6F" w14:textId="6B755D0D" w:rsidR="0073551E" w:rsidRDefault="00AE011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医科公共平台（深圳校区）</w:t>
      </w:r>
      <w:r>
        <w:rPr>
          <w:rFonts w:hint="eastAsia"/>
          <w:b/>
          <w:sz w:val="30"/>
          <w:szCs w:val="30"/>
        </w:rPr>
        <w:t>非工作时间使用贵重设备申请</w:t>
      </w:r>
    </w:p>
    <w:p w14:paraId="7204603F" w14:textId="77777777" w:rsidR="0073551E" w:rsidRDefault="00AE011A">
      <w:pPr>
        <w:spacing w:line="360" w:lineRule="auto"/>
        <w:ind w:left="210" w:hangingChars="100" w:hanging="210"/>
        <w:jc w:val="left"/>
        <w:rPr>
          <w:sz w:val="24"/>
          <w:szCs w:val="24"/>
        </w:rPr>
      </w:pP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登录名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，单位：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，导师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，因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原因，申请开通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设备的非工作时间使用权限。本人承诺已熟练使用该仪器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近半年内共使用该设备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，可独立操作，并严格遵守实验室设备相关管理规定。望批准！</w:t>
      </w:r>
    </w:p>
    <w:p w14:paraId="2CED33B8" w14:textId="77777777" w:rsidR="0073551E" w:rsidRDefault="00AE011A">
      <w:pPr>
        <w:spacing w:line="360" w:lineRule="auto"/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非工作时间使用设备须知：</w:t>
      </w:r>
    </w:p>
    <w:p w14:paraId="22E5E3CD" w14:textId="77777777" w:rsidR="0073551E" w:rsidRDefault="00AE011A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非工作时间仅对已熟练使用该仪器，并通过考核的</w:t>
      </w:r>
      <w:r>
        <w:rPr>
          <w:rFonts w:hint="eastAsia"/>
          <w:sz w:val="24"/>
          <w:szCs w:val="24"/>
        </w:rPr>
        <w:t>用户</w:t>
      </w:r>
      <w:r>
        <w:rPr>
          <w:rFonts w:hint="eastAsia"/>
          <w:sz w:val="24"/>
          <w:szCs w:val="24"/>
        </w:rPr>
        <w:t>开放：</w:t>
      </w:r>
      <w:r>
        <w:rPr>
          <w:rFonts w:hint="eastAsia"/>
          <w:b/>
          <w:sz w:val="24"/>
          <w:szCs w:val="24"/>
        </w:rPr>
        <w:t>近半年内已预约并使用超过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次，</w:t>
      </w:r>
      <w:r>
        <w:rPr>
          <w:rFonts w:hint="eastAsia"/>
          <w:b/>
          <w:sz w:val="24"/>
          <w:szCs w:val="24"/>
        </w:rPr>
        <w:t>或</w:t>
      </w:r>
      <w:r>
        <w:rPr>
          <w:rFonts w:hint="eastAsia"/>
          <w:b/>
          <w:sz w:val="24"/>
          <w:szCs w:val="24"/>
        </w:rPr>
        <w:t>半年内使用总机时超过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小时</w:t>
      </w:r>
      <w:r>
        <w:rPr>
          <w:rFonts w:hint="eastAsia"/>
          <w:sz w:val="24"/>
          <w:szCs w:val="24"/>
        </w:rPr>
        <w:t>（预约系统具备用户使用次数和机时查询功能）。</w:t>
      </w:r>
    </w:p>
    <w:p w14:paraId="6860EDA9" w14:textId="77777777" w:rsidR="0073551E" w:rsidRDefault="00AE011A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为公平起见，每年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日和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sz w:val="24"/>
          <w:szCs w:val="24"/>
        </w:rPr>
        <w:t>（遇周末</w:t>
      </w:r>
      <w:r>
        <w:rPr>
          <w:rFonts w:hint="eastAsia"/>
          <w:sz w:val="24"/>
          <w:szCs w:val="24"/>
        </w:rPr>
        <w:t>或节假日</w:t>
      </w:r>
      <w:r>
        <w:rPr>
          <w:rFonts w:hint="eastAsia"/>
          <w:sz w:val="24"/>
          <w:szCs w:val="24"/>
        </w:rPr>
        <w:t>顺延至下</w:t>
      </w:r>
      <w:r>
        <w:rPr>
          <w:rFonts w:hint="eastAsia"/>
          <w:sz w:val="24"/>
          <w:szCs w:val="24"/>
        </w:rPr>
        <w:t>个工作日</w:t>
      </w:r>
      <w:r>
        <w:rPr>
          <w:rFonts w:hint="eastAsia"/>
          <w:sz w:val="24"/>
          <w:szCs w:val="24"/>
        </w:rPr>
        <w:t>）清空用户权限，重新交表后才能再次添加使用。</w:t>
      </w:r>
    </w:p>
    <w:p w14:paraId="698A6374" w14:textId="77777777" w:rsidR="0073551E" w:rsidRDefault="00AE011A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非工作时间使用权限开通后，</w:t>
      </w:r>
      <w:r>
        <w:rPr>
          <w:rFonts w:hint="eastAsia"/>
          <w:b/>
          <w:bCs/>
          <w:sz w:val="24"/>
          <w:szCs w:val="24"/>
        </w:rPr>
        <w:t>用户</w:t>
      </w:r>
      <w:r>
        <w:rPr>
          <w:rFonts w:hint="eastAsia"/>
          <w:sz w:val="24"/>
          <w:szCs w:val="24"/>
        </w:rPr>
        <w:t>可在系统上预约上机。</w:t>
      </w:r>
    </w:p>
    <w:p w14:paraId="7D164B07" w14:textId="77777777" w:rsidR="0073551E" w:rsidRDefault="00AE011A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非工作时间使用设备</w:t>
      </w:r>
      <w:r>
        <w:rPr>
          <w:rFonts w:hint="eastAsia"/>
          <w:b/>
          <w:sz w:val="24"/>
          <w:szCs w:val="24"/>
        </w:rPr>
        <w:t>需实名预约，本人上机操作</w:t>
      </w:r>
      <w:r>
        <w:rPr>
          <w:rFonts w:hint="eastAsia"/>
          <w:sz w:val="24"/>
          <w:szCs w:val="24"/>
        </w:rPr>
        <w:t>。若发现违规，将取消预约使用资格。</w:t>
      </w:r>
    </w:p>
    <w:p w14:paraId="5B494F57" w14:textId="77777777" w:rsidR="0073551E" w:rsidRDefault="00AE011A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非工作时间</w:t>
      </w:r>
      <w:r>
        <w:rPr>
          <w:rFonts w:hint="eastAsia"/>
          <w:b/>
          <w:sz w:val="24"/>
          <w:szCs w:val="24"/>
        </w:rPr>
        <w:t>爽约</w:t>
      </w:r>
      <w:r>
        <w:rPr>
          <w:rFonts w:hint="eastAsia"/>
          <w:sz w:val="24"/>
          <w:szCs w:val="24"/>
        </w:rPr>
        <w:t>次数达</w:t>
      </w:r>
      <w:r>
        <w:rPr>
          <w:rFonts w:hint="eastAsia"/>
          <w:b/>
          <w:sz w:val="24"/>
          <w:szCs w:val="24"/>
        </w:rPr>
        <w:t>两次</w:t>
      </w:r>
      <w:r>
        <w:rPr>
          <w:rFonts w:hint="eastAsia"/>
          <w:sz w:val="24"/>
          <w:szCs w:val="24"/>
        </w:rPr>
        <w:t>以上，将取消非工作时间使用设备的资格。</w:t>
      </w:r>
    </w:p>
    <w:p w14:paraId="2675A9ED" w14:textId="77777777" w:rsidR="0073551E" w:rsidRDefault="00AE011A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非工作时间使用设备，</w:t>
      </w:r>
      <w:r>
        <w:rPr>
          <w:rFonts w:hint="eastAsia"/>
          <w:b/>
          <w:sz w:val="24"/>
          <w:szCs w:val="24"/>
        </w:rPr>
        <w:t>需严格遵守设备操作规程</w:t>
      </w:r>
      <w:r>
        <w:rPr>
          <w:rFonts w:hint="eastAsia"/>
          <w:sz w:val="24"/>
          <w:szCs w:val="24"/>
        </w:rPr>
        <w:t>，若因违规操作造成设备损坏，将照价赔偿。若设备使用过程中出现故障，请立刻联系相关负责老师。</w:t>
      </w:r>
    </w:p>
    <w:p w14:paraId="0B04C377" w14:textId="77777777" w:rsidR="0073551E" w:rsidRDefault="00AE011A">
      <w:pPr>
        <w:spacing w:line="360" w:lineRule="auto"/>
        <w:ind w:left="240" w:hangingChars="100" w:hanging="240"/>
        <w:jc w:val="lef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非工作时间使用设备，</w:t>
      </w:r>
      <w:r>
        <w:rPr>
          <w:rFonts w:hint="eastAsia"/>
          <w:b/>
          <w:sz w:val="24"/>
          <w:szCs w:val="24"/>
          <w:u w:val="single"/>
        </w:rPr>
        <w:t>需遵守实验室安全管理相关规定。未经允许，严禁私自拆卸仪器配件或私自带走仪器配件。出入实验室确保关好门禁，禁止饮食和乱扔实验垃圾。</w:t>
      </w:r>
    </w:p>
    <w:p w14:paraId="50CB61F4" w14:textId="77777777" w:rsidR="0073551E" w:rsidRDefault="00AE011A">
      <w:pPr>
        <w:spacing w:line="360" w:lineRule="auto"/>
        <w:ind w:left="240" w:hangingChars="100" w:hanging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>
        <w:rPr>
          <w:rFonts w:hint="eastAsia"/>
          <w:b/>
          <w:sz w:val="24"/>
          <w:szCs w:val="24"/>
          <w:u w:val="single"/>
        </w:rPr>
        <w:t>实验室已全面覆盖视频监控，各违规行为，一经发现，将视情节轻重，处以不良行为扣分、取消预约资格等处罚。私拆配件或私自带走配件为严重违规行为，将直接予以报警处理</w:t>
      </w:r>
      <w:r>
        <w:rPr>
          <w:rFonts w:hint="eastAsia"/>
          <w:b/>
          <w:sz w:val="24"/>
          <w:szCs w:val="24"/>
        </w:rPr>
        <w:t>。</w:t>
      </w:r>
    </w:p>
    <w:p w14:paraId="2579B08C" w14:textId="77777777" w:rsidR="0073551E" w:rsidRDefault="0073551E">
      <w:pPr>
        <w:spacing w:line="360" w:lineRule="auto"/>
        <w:jc w:val="left"/>
        <w:rPr>
          <w:sz w:val="24"/>
          <w:szCs w:val="24"/>
        </w:rPr>
      </w:pPr>
    </w:p>
    <w:p w14:paraId="4876BBB5" w14:textId="77777777" w:rsidR="0073551E" w:rsidRDefault="00AE011A">
      <w:pPr>
        <w:spacing w:line="360" w:lineRule="auto"/>
        <w:ind w:leftChars="100" w:left="210" w:firstLineChars="50" w:firstLine="1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9F58E" wp14:editId="607E25F3">
                <wp:simplePos x="0" y="0"/>
                <wp:positionH relativeFrom="column">
                  <wp:posOffset>38100</wp:posOffset>
                </wp:positionH>
                <wp:positionV relativeFrom="paragraph">
                  <wp:posOffset>91440</wp:posOffset>
                </wp:positionV>
                <wp:extent cx="123825" cy="123825"/>
                <wp:effectExtent l="4445" t="4445" r="5080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自选图形 2" o:spid="_x0000_s1026" o:spt="2" style="position:absolute;left:0pt;margin-left:3pt;margin-top:7.2pt;height:9.75pt;width:9.75pt;z-index:251659264;mso-width-relative:page;mso-height-relative:page;" fillcolor="#FFFFFF" filled="t" stroked="t" coordsize="21600,21600" arcsize="0.166666666666667" o:gfxdata="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Lsj4dQAAAAGAQAADwAAAAAA&#10;AAABACAAAAAiAAAAZHJzL2Rvd25yZXYueG1sUEsBAhQAFAAAAAgAh07iQEpxLdIXAgAASgQAAA4A&#10;AAAAAAAAAQAgAAAAIwEAAGRycy9lMm9Eb2MueG1sUEsFBgAAAAAGAAYAWQEAAKw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我已阅</w:t>
      </w:r>
      <w:r>
        <w:rPr>
          <w:rFonts w:hint="eastAsia"/>
          <w:sz w:val="24"/>
          <w:szCs w:val="24"/>
        </w:rPr>
        <w:t>读并同意以上须知。</w:t>
      </w:r>
    </w:p>
    <w:p w14:paraId="0E0BE839" w14:textId="77777777" w:rsidR="0073551E" w:rsidRDefault="00AE011A">
      <w:pPr>
        <w:spacing w:line="360" w:lineRule="auto"/>
        <w:ind w:leftChars="100" w:left="210" w:firstLineChars="50" w:firstLine="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本人签名（请正楷填写）：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14:paraId="79D88189" w14:textId="77777777" w:rsidR="0073551E" w:rsidRDefault="00AE011A">
      <w:pPr>
        <w:spacing w:line="360" w:lineRule="auto"/>
        <w:ind w:leftChars="100" w:left="210" w:firstLineChars="50" w:firstLine="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导师签名：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14:paraId="01EE52C5" w14:textId="77777777" w:rsidR="0073551E" w:rsidRDefault="00AE011A">
      <w:pPr>
        <w:spacing w:line="360" w:lineRule="auto"/>
        <w:ind w:leftChars="100" w:left="210" w:firstLineChars="50" w:firstLine="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本人联系电话：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</w:p>
    <w:sectPr w:rsidR="0073551E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9A"/>
    <w:rsid w:val="00036881"/>
    <w:rsid w:val="00123853"/>
    <w:rsid w:val="001725EB"/>
    <w:rsid w:val="002129DA"/>
    <w:rsid w:val="00256FB4"/>
    <w:rsid w:val="0026777A"/>
    <w:rsid w:val="002A36A5"/>
    <w:rsid w:val="003427A3"/>
    <w:rsid w:val="00367B78"/>
    <w:rsid w:val="00367D6C"/>
    <w:rsid w:val="003F3FE9"/>
    <w:rsid w:val="003F7A8D"/>
    <w:rsid w:val="0041181E"/>
    <w:rsid w:val="0044089C"/>
    <w:rsid w:val="00461BA5"/>
    <w:rsid w:val="00561D49"/>
    <w:rsid w:val="00572001"/>
    <w:rsid w:val="00596FBC"/>
    <w:rsid w:val="005B1BD2"/>
    <w:rsid w:val="0065209A"/>
    <w:rsid w:val="00666037"/>
    <w:rsid w:val="00680D13"/>
    <w:rsid w:val="0073551E"/>
    <w:rsid w:val="0076421B"/>
    <w:rsid w:val="00843C1B"/>
    <w:rsid w:val="008553A5"/>
    <w:rsid w:val="00875DB5"/>
    <w:rsid w:val="0095591A"/>
    <w:rsid w:val="00993A8D"/>
    <w:rsid w:val="00A152B8"/>
    <w:rsid w:val="00A31480"/>
    <w:rsid w:val="00A57406"/>
    <w:rsid w:val="00A710D9"/>
    <w:rsid w:val="00A7355B"/>
    <w:rsid w:val="00A746FE"/>
    <w:rsid w:val="00A76D94"/>
    <w:rsid w:val="00AE011A"/>
    <w:rsid w:val="00B24994"/>
    <w:rsid w:val="00B26151"/>
    <w:rsid w:val="00B8719A"/>
    <w:rsid w:val="00BB7AF5"/>
    <w:rsid w:val="00BD478A"/>
    <w:rsid w:val="00BE3198"/>
    <w:rsid w:val="00C76906"/>
    <w:rsid w:val="00CD7B5A"/>
    <w:rsid w:val="00D04ECD"/>
    <w:rsid w:val="00D76F85"/>
    <w:rsid w:val="00D90CE2"/>
    <w:rsid w:val="00DA15F6"/>
    <w:rsid w:val="00DE0DF5"/>
    <w:rsid w:val="00DE19BC"/>
    <w:rsid w:val="00E051E4"/>
    <w:rsid w:val="00E83B3B"/>
    <w:rsid w:val="00EC090B"/>
    <w:rsid w:val="00EC2C91"/>
    <w:rsid w:val="00F1519F"/>
    <w:rsid w:val="00F2075D"/>
    <w:rsid w:val="00F26E0A"/>
    <w:rsid w:val="00F316CD"/>
    <w:rsid w:val="00F336FD"/>
    <w:rsid w:val="00F6266D"/>
    <w:rsid w:val="00F66079"/>
    <w:rsid w:val="07977A3D"/>
    <w:rsid w:val="179D7C18"/>
    <w:rsid w:val="57A4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FAF69D"/>
  <w15:docId w15:val="{3D195308-4C72-4CF0-B920-33FF302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731</Characters>
  <Application>Microsoft Office Word</Application>
  <DocSecurity>0</DocSecurity>
  <Lines>6</Lines>
  <Paragraphs>1</Paragraphs>
  <ScaleCrop>false</ScaleCrop>
  <Company>china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CSN</cp:lastModifiedBy>
  <cp:revision>6</cp:revision>
  <dcterms:created xsi:type="dcterms:W3CDTF">2024-12-19T08:01:00Z</dcterms:created>
  <dcterms:modified xsi:type="dcterms:W3CDTF">2025-01-14T05:36:00Z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749EE67CBF17428385D2422C6B470253_13</vt:lpwstr>
  </property>
</Properties>
</file>