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14:paraId="6614978F">
      <w:pPr>
        <w:spacing w:line="4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sz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o:spid="_x0000_s1025" type="#_x0000_t202" style="width:62.2pt;height:34.5pt;margin-top:-16.25pt;margin-left:11.25pt;mso-height-relative:page;mso-width-relative:page;position:absolute;z-index:251658240" coordsize="21600,21600" stroked="f">
            <v:stroke joinstyle="miter"/>
            <v:textbox>
              <w:txbxContent>
                <w:p w14:paraId="77528ECA">
                  <w:pPr>
                    <w:rPr>
                      <w:rFonts w:ascii="黑体" w:eastAsia="黑体" w:hAnsi="黑体" w:cs="黑体"/>
                      <w:sz w:val="36"/>
                      <w:szCs w:val="36"/>
                    </w:rPr>
                  </w:pPr>
                  <w:r>
                    <w:rPr>
                      <w:rFonts w:ascii="黑体" w:eastAsia="黑体" w:hAnsi="黑体" w:cs="黑体" w:hint="eastAsia"/>
                      <w:sz w:val="36"/>
                      <w:szCs w:val="36"/>
                    </w:rPr>
                    <w:t>附件</w:t>
                  </w:r>
                  <w:r>
                    <w:rPr>
                      <w:rFonts w:ascii="黑体" w:eastAsia="黑体" w:hAnsi="黑体" w:cs="Times New Roman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方正小标宋简体" w:eastAsia="方正小标宋简体" w:hint="eastAsia"/>
          <w:sz w:val="36"/>
          <w:szCs w:val="36"/>
        </w:rPr>
        <w:t>中山大学202</w:t>
      </w:r>
      <w:r>
        <w:rPr>
          <w:rFonts w:ascii="方正小标宋简体" w:eastAsia="方正小标宋简体" w:hint="eastAsia"/>
          <w:sz w:val="36"/>
          <w:szCs w:val="36"/>
          <w:lang w:val="en-US" w:eastAsia="zh-CN"/>
        </w:rPr>
        <w:t>4</w:t>
      </w:r>
      <w:r>
        <w:rPr>
          <w:rFonts w:ascii="方正小标宋简体" w:eastAsia="方正小标宋简体" w:hint="eastAsia"/>
          <w:sz w:val="36"/>
          <w:szCs w:val="36"/>
        </w:rPr>
        <w:t>年度党支部委员会建设情况民主测评表</w:t>
      </w:r>
    </w:p>
    <w:p w14:paraId="3605C631">
      <w:pPr>
        <w:spacing w:line="360" w:lineRule="exact"/>
        <w:ind w:firstLine="280" w:firstLineChars="1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党支部委员会名称：                </w:t>
      </w:r>
      <w:r>
        <w:rPr>
          <w:rFonts w:ascii="仿宋_GB2312" w:eastAsia="仿宋_GB2312"/>
          <w:sz w:val="28"/>
          <w:szCs w:val="28"/>
        </w:rPr>
        <w:t xml:space="preserve">                </w:t>
      </w:r>
      <w:r>
        <w:rPr>
          <w:rFonts w:ascii="仿宋_GB2312" w:eastAsia="仿宋_GB2312" w:hint="eastAsia"/>
          <w:sz w:val="28"/>
          <w:szCs w:val="28"/>
        </w:rPr>
        <w:t xml:space="preserve">             </w:t>
      </w:r>
      <w:r>
        <w:rPr>
          <w:rFonts w:ascii="仿宋_GB2312" w:eastAsia="仿宋_GB2312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民主测评日期：</w:t>
      </w:r>
    </w:p>
    <w:tbl>
      <w:tblPr>
        <w:tblStyle w:val="TableGrid"/>
        <w:tblW w:w="1374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855"/>
        <w:gridCol w:w="10587"/>
        <w:gridCol w:w="496"/>
        <w:gridCol w:w="496"/>
        <w:gridCol w:w="496"/>
      </w:tblGrid>
      <w:tr w14:paraId="68808B0E">
        <w:tblPrEx>
          <w:tblW w:w="1374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/>
        </w:trPr>
        <w:tc>
          <w:tcPr>
            <w:tcW w:w="815" w:type="dxa"/>
            <w:vMerge w:val="restart"/>
            <w:vAlign w:val="center"/>
          </w:tcPr>
          <w:p w14:paraId="000DFDAA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1442" w:type="dxa"/>
            <w:gridSpan w:val="2"/>
            <w:vAlign w:val="center"/>
          </w:tcPr>
          <w:p w14:paraId="29E26667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测 评 内 容</w:t>
            </w:r>
          </w:p>
        </w:tc>
        <w:tc>
          <w:tcPr>
            <w:tcW w:w="1488" w:type="dxa"/>
            <w:gridSpan w:val="3"/>
            <w:vAlign w:val="center"/>
          </w:tcPr>
          <w:p w14:paraId="15C10373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民主测评</w:t>
            </w:r>
          </w:p>
        </w:tc>
      </w:tr>
      <w:tr w14:paraId="6AA95728"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/>
        </w:trPr>
        <w:tc>
          <w:tcPr>
            <w:tcW w:w="815" w:type="dxa"/>
            <w:vMerge/>
          </w:tcPr>
          <w:p w14:paraId="58684BEA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18B30777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项目</w:t>
            </w:r>
          </w:p>
        </w:tc>
        <w:tc>
          <w:tcPr>
            <w:tcW w:w="10587" w:type="dxa"/>
            <w:vAlign w:val="center"/>
          </w:tcPr>
          <w:p w14:paraId="57CB263F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 xml:space="preserve">标 </w:t>
            </w:r>
            <w:r>
              <w:rPr>
                <w:rFonts w:ascii="楷体" w:eastAsia="楷体" w:hAnsi="楷体"/>
                <w:sz w:val="28"/>
                <w:szCs w:val="28"/>
              </w:rPr>
              <w:t xml:space="preserve"> 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准</w:t>
            </w:r>
          </w:p>
        </w:tc>
        <w:tc>
          <w:tcPr>
            <w:tcW w:w="496" w:type="dxa"/>
            <w:vAlign w:val="center"/>
          </w:tcPr>
          <w:p w14:paraId="232E0A16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好</w:t>
            </w:r>
          </w:p>
        </w:tc>
        <w:tc>
          <w:tcPr>
            <w:tcW w:w="496" w:type="dxa"/>
            <w:vAlign w:val="center"/>
          </w:tcPr>
          <w:p w14:paraId="7CCB5217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中</w:t>
            </w:r>
          </w:p>
        </w:tc>
        <w:tc>
          <w:tcPr>
            <w:tcW w:w="496" w:type="dxa"/>
            <w:vAlign w:val="center"/>
          </w:tcPr>
          <w:p w14:paraId="2B6EF0BF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差</w:t>
            </w:r>
          </w:p>
        </w:tc>
      </w:tr>
      <w:tr w14:paraId="5B032057"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815" w:type="dxa"/>
            <w:vAlign w:val="center"/>
          </w:tcPr>
          <w:p w14:paraId="043795E6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 w14:paraId="7A9E0BFA"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教育</w:t>
            </w:r>
          </w:p>
          <w:p w14:paraId="5AC53947"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党员</w:t>
            </w:r>
          </w:p>
          <w:p w14:paraId="73B3F411"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有力</w:t>
            </w:r>
          </w:p>
        </w:tc>
        <w:tc>
          <w:tcPr>
            <w:tcW w:w="10587" w:type="dxa"/>
            <w:vAlign w:val="center"/>
          </w:tcPr>
          <w:p w14:paraId="1E6EC58F">
            <w:pPr>
              <w:spacing w:after="0" w:line="340" w:lineRule="exac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坚持用习近平新时代中国特色社会主义思想武装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  <w:lang w:val="en-US" w:eastAsia="zh-CN"/>
              </w:rPr>
              <w:t>党员</w:t>
            </w:r>
            <w:bookmarkStart w:id="0" w:name="_GoBack"/>
            <w:bookmarkEnd w:id="0"/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头脑、指导实践、推动工作；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认真贯彻落实党的路线方针政策，教育引导广大党员增强“四个意识”、坚定“四个自信”、做到“两个维护”；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lang w:val="en-US" w:eastAsia="zh-CN"/>
              </w:rPr>
              <w:t>巩固拓展主题教育成果，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推进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  <w:lang w:val="en-US" w:eastAsia="zh-CN"/>
              </w:rPr>
              <w:t>党纪学习教育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教育常态化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  <w:lang w:val="en-US" w:eastAsia="zh-CN"/>
              </w:rPr>
              <w:t>长效化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“三会一课”制度落实有质量。</w:t>
            </w:r>
          </w:p>
        </w:tc>
        <w:tc>
          <w:tcPr>
            <w:tcW w:w="496" w:type="dxa"/>
            <w:vAlign w:val="center"/>
          </w:tcPr>
          <w:p w14:paraId="417D6918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FBE1B66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66BF4493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14:paraId="3972F847"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/>
        </w:trPr>
        <w:tc>
          <w:tcPr>
            <w:tcW w:w="815" w:type="dxa"/>
            <w:vAlign w:val="center"/>
          </w:tcPr>
          <w:p w14:paraId="1E782231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2</w:t>
            </w:r>
          </w:p>
        </w:tc>
        <w:tc>
          <w:tcPr>
            <w:tcW w:w="855" w:type="dxa"/>
            <w:vAlign w:val="center"/>
          </w:tcPr>
          <w:p w14:paraId="007854E5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管理党员有力</w:t>
            </w:r>
          </w:p>
        </w:tc>
        <w:tc>
          <w:tcPr>
            <w:tcW w:w="10587" w:type="dxa"/>
            <w:vAlign w:val="center"/>
          </w:tcPr>
          <w:p w14:paraId="7A9542D2">
            <w:pPr>
              <w:spacing w:after="0" w:line="34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党员培训、党籍管理、党费收缴、党员激励关怀帮扶等工作扎实有效；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党员先锋模范作用充分发挥。</w:t>
            </w:r>
          </w:p>
        </w:tc>
        <w:tc>
          <w:tcPr>
            <w:tcW w:w="496" w:type="dxa"/>
            <w:vAlign w:val="center"/>
          </w:tcPr>
          <w:p w14:paraId="7DFB3833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A8F1403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FCF4CBA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14:paraId="1EE74BA7"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/>
        </w:trPr>
        <w:tc>
          <w:tcPr>
            <w:tcW w:w="815" w:type="dxa"/>
            <w:vAlign w:val="center"/>
          </w:tcPr>
          <w:p w14:paraId="0C52ADCB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3</w:t>
            </w:r>
          </w:p>
        </w:tc>
        <w:tc>
          <w:tcPr>
            <w:tcW w:w="855" w:type="dxa"/>
            <w:vAlign w:val="center"/>
          </w:tcPr>
          <w:p w14:paraId="52AF5245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监督党员有力</w:t>
            </w:r>
          </w:p>
        </w:tc>
        <w:tc>
          <w:tcPr>
            <w:tcW w:w="10587" w:type="dxa"/>
            <w:vAlign w:val="center"/>
          </w:tcPr>
          <w:p w14:paraId="07AC9D4E">
            <w:pPr>
              <w:spacing w:after="0" w:line="340" w:lineRule="exact"/>
              <w:jc w:val="lef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严格用党章党规党纪规范党员行为；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落实谈心谈话制度，相互之间每年至少一次；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认真落实党支部报告工作、党员汇报思想等制度；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组织生活会严肃认真；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党员组织处置等措施有效运用、稳妥有序。</w:t>
            </w:r>
          </w:p>
        </w:tc>
        <w:tc>
          <w:tcPr>
            <w:tcW w:w="496" w:type="dxa"/>
            <w:vAlign w:val="center"/>
          </w:tcPr>
          <w:p w14:paraId="313D71F9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BB96DCC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F1BF2BB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14:paraId="4B59DF63"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/>
        </w:trPr>
        <w:tc>
          <w:tcPr>
            <w:tcW w:w="815" w:type="dxa"/>
            <w:vAlign w:val="center"/>
          </w:tcPr>
          <w:p w14:paraId="2A8E2EC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4</w:t>
            </w:r>
          </w:p>
        </w:tc>
        <w:tc>
          <w:tcPr>
            <w:tcW w:w="855" w:type="dxa"/>
            <w:vAlign w:val="center"/>
          </w:tcPr>
          <w:p w14:paraId="4647E8E8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组织师生有力</w:t>
            </w:r>
          </w:p>
        </w:tc>
        <w:tc>
          <w:tcPr>
            <w:tcW w:w="10587" w:type="dxa"/>
            <w:vAlign w:val="center"/>
          </w:tcPr>
          <w:p w14:paraId="5FC01B56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师生积极参与本单位重要事项讨论决策；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教师党支部团结带领广大教师落实立德树人根本任务，不断提高人才培养质量；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学生党支部积极参与班级、年级、学生组织管理工作，引领优良班风学风校风建设，推进社会主义核心价值观培育践行。</w:t>
            </w:r>
          </w:p>
        </w:tc>
        <w:tc>
          <w:tcPr>
            <w:tcW w:w="496" w:type="dxa"/>
            <w:vAlign w:val="center"/>
          </w:tcPr>
          <w:p w14:paraId="38032EE5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683E8D9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3744C4F5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14:paraId="31D40A18"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/>
        </w:trPr>
        <w:tc>
          <w:tcPr>
            <w:tcW w:w="815" w:type="dxa"/>
            <w:vAlign w:val="center"/>
          </w:tcPr>
          <w:p w14:paraId="2F8EF5B9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5</w:t>
            </w:r>
          </w:p>
        </w:tc>
        <w:tc>
          <w:tcPr>
            <w:tcW w:w="855" w:type="dxa"/>
            <w:vAlign w:val="center"/>
          </w:tcPr>
          <w:p w14:paraId="63265D8B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kern w:val="0"/>
                <w:sz w:val="28"/>
                <w:szCs w:val="28"/>
              </w:rPr>
              <w:t>宣传师生有力</w:t>
            </w:r>
          </w:p>
        </w:tc>
        <w:tc>
          <w:tcPr>
            <w:tcW w:w="10587" w:type="dxa"/>
            <w:vAlign w:val="center"/>
          </w:tcPr>
          <w:p w14:paraId="3AFC7ADD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深入开展习近平新时代中国特色社会主义思想学习教育；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认真贯彻落实党的路线方针政策和上级决策部署；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教育引导师生在课堂教学、论坛讲座等活动中坚持正确的政治立场、政治方向、政治原则、政治道路；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积极挖掘和宣传师生中的先进典型；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在学校重大工作部署出台时，及时做好宣传解释工作，统一师生思想。</w:t>
            </w:r>
          </w:p>
        </w:tc>
        <w:tc>
          <w:tcPr>
            <w:tcW w:w="496" w:type="dxa"/>
            <w:vAlign w:val="center"/>
          </w:tcPr>
          <w:p w14:paraId="5C292EF0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3B02C80E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1E52BC8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14:paraId="479EB941"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/>
        </w:trPr>
        <w:tc>
          <w:tcPr>
            <w:tcW w:w="815" w:type="dxa"/>
            <w:vAlign w:val="center"/>
          </w:tcPr>
          <w:p w14:paraId="7F05AEE2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6</w:t>
            </w:r>
          </w:p>
        </w:tc>
        <w:tc>
          <w:tcPr>
            <w:tcW w:w="855" w:type="dxa"/>
            <w:vAlign w:val="center"/>
          </w:tcPr>
          <w:p w14:paraId="4B0CEE43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凝聚师生有力</w:t>
            </w:r>
          </w:p>
        </w:tc>
        <w:tc>
          <w:tcPr>
            <w:tcW w:w="10587" w:type="dxa"/>
            <w:vAlign w:val="center"/>
          </w:tcPr>
          <w:p w14:paraId="08CAF38B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把思想价值引领贯穿单位教师论文选题、科研立项、教学改革等工作中；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把社会主义核心价值观培育践行贯穿师生专业课实践教学、社会实践活动、志愿服务等过程；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对要求入党的积极分子进行教育培养，把政治标准放在首位，严格程序、严肃纪律，做好经常性发展党员工作；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关心了解师生思想政治状况，及时回应师生重大关切。</w:t>
            </w:r>
          </w:p>
        </w:tc>
        <w:tc>
          <w:tcPr>
            <w:tcW w:w="496" w:type="dxa"/>
            <w:vAlign w:val="center"/>
          </w:tcPr>
          <w:p w14:paraId="69BF3C7A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3A9E51F4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66D7E524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14:paraId="3626E90C"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/>
        </w:trPr>
        <w:tc>
          <w:tcPr>
            <w:tcW w:w="815" w:type="dxa"/>
            <w:vAlign w:val="center"/>
          </w:tcPr>
          <w:p w14:paraId="168E9C06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7</w:t>
            </w:r>
          </w:p>
        </w:tc>
        <w:tc>
          <w:tcPr>
            <w:tcW w:w="855" w:type="dxa"/>
            <w:vAlign w:val="center"/>
          </w:tcPr>
          <w:p w14:paraId="29363D4B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服务师生有力</w:t>
            </w:r>
          </w:p>
        </w:tc>
        <w:tc>
          <w:tcPr>
            <w:tcW w:w="10587" w:type="dxa"/>
            <w:vAlign w:val="center"/>
          </w:tcPr>
          <w:p w14:paraId="4981987E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常态化做好联系和服务师生工作；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积极开展服务、帮扶、慰问等活动；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认真了解、听取、回应师生意见和诉求，增强师生归属感获得感。</w:t>
            </w:r>
          </w:p>
        </w:tc>
        <w:tc>
          <w:tcPr>
            <w:tcW w:w="496" w:type="dxa"/>
            <w:vAlign w:val="center"/>
          </w:tcPr>
          <w:p w14:paraId="3F84ABD6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F98F31D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BA7FEF6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14:paraId="4C83EF9A"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</w:trPr>
        <w:tc>
          <w:tcPr>
            <w:tcW w:w="12257" w:type="dxa"/>
            <w:gridSpan w:val="3"/>
            <w:vAlign w:val="center"/>
          </w:tcPr>
          <w:p w14:paraId="1FDBD326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党支部委员会建设综合评价</w:t>
            </w:r>
          </w:p>
        </w:tc>
        <w:tc>
          <w:tcPr>
            <w:tcW w:w="496" w:type="dxa"/>
            <w:vAlign w:val="center"/>
          </w:tcPr>
          <w:p w14:paraId="494CF2DA"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E6BAE14"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508BF348"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 w14:paraId="2C688CCD">
        <w:tblPrEx>
          <w:tblW w:w="1374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</w:trPr>
        <w:tc>
          <w:tcPr>
            <w:tcW w:w="815" w:type="dxa"/>
          </w:tcPr>
          <w:p w14:paraId="1E1515DB">
            <w:pPr>
              <w:spacing w:after="0" w:line="340" w:lineRule="exac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备注</w:t>
            </w:r>
          </w:p>
        </w:tc>
        <w:tc>
          <w:tcPr>
            <w:tcW w:w="12930" w:type="dxa"/>
            <w:gridSpan w:val="5"/>
          </w:tcPr>
          <w:p w14:paraId="394E2D68">
            <w:pPr>
              <w:spacing w:after="0" w:line="340" w:lineRule="exact"/>
              <w:ind w:firstLine="280" w:firstLineChars="1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请在相应的等级的评测结果栏内打“√”。</w:t>
            </w:r>
          </w:p>
        </w:tc>
      </w:tr>
    </w:tbl>
    <w:p w14:paraId="59718B4A">
      <w:pPr>
        <w:spacing w:after="0" w:line="160" w:lineRule="exact"/>
        <w:rPr>
          <w:rFonts w:ascii="方正小标宋简体" w:eastAsia="方正小标宋简体"/>
          <w:sz w:val="28"/>
          <w:szCs w:val="28"/>
        </w:rPr>
      </w:pPr>
    </w:p>
    <w:sectPr>
      <w:pgSz w:w="16838" w:h="11906" w:orient="landscape"/>
      <w:pgMar w:top="567" w:right="1588" w:bottom="567" w:left="1701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mirrorMargin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68642C"/>
    <w:rsid w:val="00021719"/>
    <w:rsid w:val="00055027"/>
    <w:rsid w:val="000F3C7C"/>
    <w:rsid w:val="00152118"/>
    <w:rsid w:val="001647AF"/>
    <w:rsid w:val="00235431"/>
    <w:rsid w:val="002A7363"/>
    <w:rsid w:val="003720F6"/>
    <w:rsid w:val="003916B5"/>
    <w:rsid w:val="003E18CD"/>
    <w:rsid w:val="003E6A30"/>
    <w:rsid w:val="003F179B"/>
    <w:rsid w:val="00441CBB"/>
    <w:rsid w:val="005B30F1"/>
    <w:rsid w:val="00607C83"/>
    <w:rsid w:val="0068642C"/>
    <w:rsid w:val="00702030"/>
    <w:rsid w:val="0075668F"/>
    <w:rsid w:val="00782FB1"/>
    <w:rsid w:val="007D097C"/>
    <w:rsid w:val="00876254"/>
    <w:rsid w:val="00876B5A"/>
    <w:rsid w:val="00895AD3"/>
    <w:rsid w:val="009073C0"/>
    <w:rsid w:val="00920D4B"/>
    <w:rsid w:val="00975273"/>
    <w:rsid w:val="009A3F53"/>
    <w:rsid w:val="009E7993"/>
    <w:rsid w:val="00A07F85"/>
    <w:rsid w:val="00A335BD"/>
    <w:rsid w:val="00A921B0"/>
    <w:rsid w:val="00AE5E16"/>
    <w:rsid w:val="00B02C47"/>
    <w:rsid w:val="00B230D4"/>
    <w:rsid w:val="00B563EB"/>
    <w:rsid w:val="00C676DD"/>
    <w:rsid w:val="00C927E3"/>
    <w:rsid w:val="00E508F9"/>
    <w:rsid w:val="00E95524"/>
    <w:rsid w:val="00EA49A0"/>
    <w:rsid w:val="00EE00DA"/>
    <w:rsid w:val="00F346EE"/>
    <w:rsid w:val="099B5276"/>
    <w:rsid w:val="122A7E5E"/>
    <w:rsid w:val="14C03BBF"/>
    <w:rsid w:val="14F9210B"/>
    <w:rsid w:val="158C2C46"/>
    <w:rsid w:val="1A22292C"/>
    <w:rsid w:val="1F8248DD"/>
    <w:rsid w:val="34B340FC"/>
    <w:rsid w:val="383141DF"/>
    <w:rsid w:val="389C768B"/>
    <w:rsid w:val="3AF52E69"/>
    <w:rsid w:val="3C863773"/>
    <w:rsid w:val="3EAA54C9"/>
    <w:rsid w:val="41F11493"/>
    <w:rsid w:val="4421531F"/>
    <w:rsid w:val="45736591"/>
    <w:rsid w:val="47F87567"/>
    <w:rsid w:val="49804E64"/>
    <w:rsid w:val="4F331DA2"/>
    <w:rsid w:val="517C4B11"/>
    <w:rsid w:val="52052654"/>
    <w:rsid w:val="53080604"/>
    <w:rsid w:val="56406F9B"/>
    <w:rsid w:val="5FCF3904"/>
    <w:rsid w:val="606F6678"/>
    <w:rsid w:val="6B5E3786"/>
    <w:rsid w:val="70D23DC8"/>
    <w:rsid w:val="73C4108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 w:semiHidden="0" w:unhideWhenUsed="0"/>
    <w:lsdException w:name="Balloon Text"/>
    <w:lsdException w:name="Table Grid" w:semiHidden="0" w:uiPriority="39" w:unhideWhenUsed="0" w:qFormat="1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869</Words>
  <Characters>898</Characters>
  <Application>Microsoft Office Word</Application>
  <DocSecurity>0</DocSecurity>
  <Lines>7</Lines>
  <Paragraphs>2</Paragraphs>
  <ScaleCrop>false</ScaleCrop>
  <Company>中山大学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庞伟</cp:lastModifiedBy>
  <cp:revision>7</cp:revision>
  <cp:lastPrinted>2019-01-17T02:34:00Z</cp:lastPrinted>
  <dcterms:created xsi:type="dcterms:W3CDTF">2019-11-20T12:48:00Z</dcterms:created>
  <dcterms:modified xsi:type="dcterms:W3CDTF">2025-01-07T07:25:51Z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B7DF265B04C740B2A4C222EDC932BB39_12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eyJoZGlkIjoiNWMzOGIxNWMyNDlkNzFjOWRhMTAwMjFjZTFkN2QxOWYiLCJ1c2VySWQiOiI2MzExMzA4ODgifQ==</vt:lpwstr>
  </property>
</Properties>
</file>