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680" w:firstLineChars="800"/>
        <w:jc w:val="both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-257810</wp:posOffset>
            </wp:positionV>
            <wp:extent cx="500380" cy="502285"/>
            <wp:effectExtent l="0" t="0" r="2540" b="635"/>
            <wp:wrapNone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第26届中国国际高新技术成果交易会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 xml:space="preserve">   </w:t>
      </w:r>
      <w:bookmarkStart w:id="1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参展申请表</w:t>
      </w:r>
      <w:bookmarkEnd w:id="1"/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3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324600" cy="0"/>
                <wp:effectExtent l="0" t="4445" r="0" b="508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pt;margin-top:0.95pt;height:0pt;width:498pt;z-index:251659264;mso-width-relative:page;mso-height-relative:page;" filled="f" stroked="t" coordsize="21600,21600" o:gfxdata="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lBHndEAAAAEAQAADwAAAAAA&#10;AAABACAAAAAiAAAAZHJzL2Rvd25yZXYueG1sUEsBAhQAFAAAAAgAh07iQFn//8bhAQAA0AMAAA4A&#10;AAAAAAAAAQAgAAAAI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感谢贵单位参加本届展览会，敬请您用正楷字详细填写并加盖公章后传真或邮寄回组织单位。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hanging="420"/>
        <w:jc w:val="center"/>
        <w:textAlignment w:val="auto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时间：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日-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           地点：深圳国际会展中心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宝安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hanging="126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公司名称（中、英文）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　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hanging="126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　　　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详细地址：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邮编：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传真：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网址：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　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职务：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　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手机号：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　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电子信箱：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　　　        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展示的产品或技术（中、英文）：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　            　   　     　   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参展方式及费用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国内展区：豪华展位：17,8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00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元/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9m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；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普通展位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：1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5,8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00元/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9m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空场地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（36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m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起租）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,58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0元/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m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105" w:rightChars="-5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国际展区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000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元/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9m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;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空场地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（36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m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起租）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200元/m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选择空场地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　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m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；标准展位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　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个；展位号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　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费用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会刊广告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封  面  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60,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000元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封  二  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35,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000元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扉    页  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35,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260" w:firstLineChars="7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00FE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封  底  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40,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000元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封  三  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30,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000元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彩色内页  ￥1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5,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000元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展会日报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整版全彩US$9,688  规格：246 x 374mm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半版、彩色US$4,844  规格：246 x 181mm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技术讲座：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30,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000元/场  选择</w:t>
      </w:r>
      <w:r>
        <w:rPr>
          <w:rFonts w:hint="eastAsia" w:asciiTheme="minorEastAsia" w:hAnsiTheme="minorEastAsia" w:eastAsiaTheme="minorEastAsia" w:cstheme="minorEastAsia"/>
          <w:sz w:val="18"/>
          <w:szCs w:val="1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18"/>
          <w:szCs w:val="1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18"/>
          <w:szCs w:val="1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场，主讲人</w:t>
      </w:r>
      <w:r>
        <w:rPr>
          <w:rFonts w:hint="eastAsia" w:asciiTheme="minorEastAsia" w:hAnsiTheme="minorEastAsia" w:eastAsiaTheme="minorEastAsia" w:cstheme="minorEastAsia"/>
          <w:sz w:val="18"/>
          <w:szCs w:val="18"/>
          <w:u w:val="single"/>
        </w:rPr>
        <w:t xml:space="preserve">　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职务</w:t>
      </w:r>
      <w:r>
        <w:rPr>
          <w:rFonts w:hint="eastAsia" w:asciiTheme="minorEastAsia" w:hAnsiTheme="minorEastAsia" w:eastAsiaTheme="minorEastAsia" w:cstheme="minorEastAsia"/>
          <w:sz w:val="18"/>
          <w:szCs w:val="18"/>
          <w:u w:val="single"/>
        </w:rPr>
        <w:t xml:space="preserve">　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费用</w:t>
      </w:r>
      <w:r>
        <w:rPr>
          <w:rFonts w:hint="eastAsia" w:asciiTheme="minorEastAsia" w:hAnsiTheme="minorEastAsia" w:eastAsiaTheme="minorEastAsia" w:cstheme="minorEastAsia"/>
          <w:sz w:val="18"/>
          <w:szCs w:val="18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会务费：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3,8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00元/人（包括展会资料、午餐、水、答谢晚宴、礼品等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共</w:t>
      </w:r>
      <w:r>
        <w:rPr>
          <w:rFonts w:hint="eastAsia" w:asciiTheme="minorEastAsia" w:hAnsiTheme="minorEastAsia" w:eastAsiaTheme="minorEastAsia" w:cstheme="minorEastAsia"/>
          <w:sz w:val="18"/>
          <w:szCs w:val="1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18"/>
          <w:szCs w:val="1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18"/>
          <w:szCs w:val="1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人，费用</w:t>
      </w:r>
      <w:r>
        <w:rPr>
          <w:rFonts w:hint="eastAsia" w:asciiTheme="minorEastAsia" w:hAnsiTheme="minorEastAsia" w:eastAsiaTheme="minorEastAsia" w:cstheme="minorEastAsia"/>
          <w:sz w:val="18"/>
          <w:szCs w:val="18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媒体宣传：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展前宣传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10,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000元/次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展中宣传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15,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000元/次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sym w:font="Wingdings" w:char="F0A8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展后宣传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10,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000元/次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共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次，费用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7.摄影摄像服务：摄影、摄像25,000元/天 共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</w:rPr>
        <w:t>　　　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</w:rPr>
        <w:t>　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</w:rPr>
        <w:t>　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</w:rPr>
        <w:t xml:space="preserve">　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天，费用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</w:rPr>
        <w:t>　　　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</w:rPr>
        <w:t>　　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</w:rPr>
        <w:t>　    　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8.展会直播：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  <w:sym w:font="Wingdings" w:char="F0A8"/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探馆直播（5-20分钟）12,000元/场 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专场直播150,000元起/场 共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场，费用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18"/>
          <w:szCs w:val="1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8"/>
          <w:szCs w:val="1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元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Theme="minorEastAsia" w:hAnsiTheme="minorEastAsia" w:eastAsiaTheme="minorEastAsia" w:cstheme="minorEastAsia"/>
          <w:sz w:val="18"/>
          <w:szCs w:val="18"/>
          <w:lang w:val="en-US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9.新产品新技术推介会（展馆内）50,000元/30分钟。选择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场,费用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FF000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</w:rPr>
        <w:t xml:space="preserve">■ 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</w:rPr>
        <w:t>以上参展费用的总金额为人民币:(小写)</w:t>
      </w:r>
      <w:r>
        <w:rPr>
          <w:rFonts w:hint="eastAsia" w:asciiTheme="minorEastAsia" w:hAnsiTheme="minorEastAsia" w:eastAsiaTheme="minorEastAsia" w:cstheme="minorEastAsia"/>
          <w:color w:val="FF0000"/>
          <w:sz w:val="18"/>
          <w:szCs w:val="1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</w:rPr>
        <w:t>元整，(大写)</w:t>
      </w:r>
      <w:r>
        <w:rPr>
          <w:rFonts w:hint="eastAsia" w:asciiTheme="minorEastAsia" w:hAnsiTheme="minorEastAsia" w:eastAsiaTheme="minorEastAsia" w:cstheme="minorEastAsia"/>
          <w:color w:val="FF0000"/>
          <w:sz w:val="18"/>
          <w:szCs w:val="18"/>
          <w:highlight w:val="none"/>
          <w:u w:val="single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</w:rPr>
        <w:t>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</w:rPr>
        <w:t>其中不含税金额为人民币:(小写)</w:t>
      </w:r>
      <w:r>
        <w:rPr>
          <w:rFonts w:hint="eastAsia" w:asciiTheme="minorEastAsia" w:hAnsiTheme="minorEastAsia" w:eastAsiaTheme="minorEastAsia" w:cstheme="minorEastAsia"/>
          <w:color w:val="FF0000"/>
          <w:sz w:val="18"/>
          <w:szCs w:val="1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</w:rPr>
        <w:t>元整，税率为:</w:t>
      </w:r>
      <w:r>
        <w:rPr>
          <w:rFonts w:hint="eastAsia" w:asciiTheme="minorEastAsia" w:hAnsiTheme="minorEastAsia" w:eastAsiaTheme="minorEastAsia" w:cstheme="minorEastAsia"/>
          <w:color w:val="FF0000"/>
          <w:sz w:val="18"/>
          <w:szCs w:val="18"/>
          <w:highlight w:val="none"/>
          <w:u w:val="single"/>
          <w:lang w:val="en-US" w:eastAsia="zh-CN"/>
        </w:rPr>
        <w:t xml:space="preserve">  6 </w:t>
      </w:r>
      <w:r>
        <w:rPr>
          <w:rFonts w:hint="eastAsia" w:asciiTheme="minorEastAsia" w:hAnsiTheme="minorEastAsia" w:eastAsiaTheme="minorEastAsia" w:cstheme="minorEastAsia"/>
          <w:color w:val="FF0000"/>
          <w:sz w:val="18"/>
          <w:szCs w:val="1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sz w:val="18"/>
          <w:szCs w:val="18"/>
          <w:highlight w:val="none"/>
        </w:rPr>
        <w:t>%，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</w:rPr>
        <w:t>税金为人民币:(小写)</w:t>
      </w:r>
      <w:r>
        <w:rPr>
          <w:rFonts w:hint="eastAsia" w:asciiTheme="minorEastAsia" w:hAnsiTheme="minorEastAsia" w:eastAsiaTheme="minorEastAsia" w:cstheme="minorEastAsia"/>
          <w:color w:val="FF0000"/>
          <w:sz w:val="18"/>
          <w:szCs w:val="1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</w:rPr>
        <w:t>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付款日期：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18"/>
          <w:szCs w:val="18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 w:val="18"/>
          <w:szCs w:val="18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</w:rPr>
        <w:t>■ 特别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lang w:val="en-US" w:eastAsia="zh-CN"/>
        </w:rPr>
        <w:t>约定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1.报名后十个工作日之内请将参展费用一次性汇入组织单位指定帐户；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2.组织单位以收到全部参展费用为最终确认参展商展出资格；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3.已报名参展企业因自身原因不能按时参展的，同意已缴纳的全部费用不作返还；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4.参展产品需符合展会参展范围和主题，展商保证其提供的图片、文字等全部内容不侵犯他人知识产权，否则自愿承担全部法律责任，同时承担由此给组织单位带来的损失：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5.为保障2024年高交会搭建质量，请各参展商选择主办方指定搭建商搭建贵司展台，除指定搭建商外不允许任何搭建公司进入场馆。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账户：深圳振威国际展览有限公司 账号：4425 0100 0025 0000 3327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开户行：中国建设银行股份有限公司深圳东门支行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组织单位：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振威国际会展集团  深圳振威国际展览有限公司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地  址：深圳市福田区市民中心C区五楼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电  话：0755-85242014           传  真：               参展单位印鉴及负责人签名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E-mail</w:t>
      </w:r>
      <w:bookmarkStart w:id="0" w:name="OLE_LINK1"/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：wuyuelin@zhenweiexpo.com联系人：武岳霖                           年   月   日</w:t>
      </w:r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headerReference r:id="rId3" w:type="default"/>
      <w:footerReference r:id="rId4" w:type="default"/>
      <w:pgSz w:w="11906" w:h="16838"/>
      <w:pgMar w:top="624" w:right="851" w:bottom="567" w:left="850" w:header="454" w:footer="454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OGQ4NDdkMzY1NGRkM2U3ODRkZDI2MzcyNWEzOWMifQ=="/>
  </w:docVars>
  <w:rsids>
    <w:rsidRoot w:val="0E3928B3"/>
    <w:rsid w:val="0B2F43CA"/>
    <w:rsid w:val="0E3928B3"/>
    <w:rsid w:val="31096E62"/>
    <w:rsid w:val="3EC91123"/>
    <w:rsid w:val="64E92E1E"/>
    <w:rsid w:val="67F8201C"/>
    <w:rsid w:val="7428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黑体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936</Words>
  <Characters>1167</Characters>
  <Lines>0</Lines>
  <Paragraphs>0</Paragraphs>
  <TotalTime>9</TotalTime>
  <ScaleCrop>false</ScaleCrop>
  <LinksUpToDate>false</LinksUpToDate>
  <CharactersWithSpaces>1954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2024-05-24T02:07:00Z</dcterms:created>
  <dc:creator>小太阳</dc:creator>
  <cp:lastModifiedBy>李惠琳</cp:lastModifiedBy>
  <cp:lastPrinted>2024-05-24T02:33:00Z</cp:lastPrinted>
  <dcterms:modified xsi:type="dcterms:W3CDTF">2024-06-03T03:18:35Z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774F00CCF76C426AA526C281B9176CAF_13</vt:lpwstr>
  </property>
</Properties>
</file>