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1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18"/>
        </w:rPr>
        <w:t>附件1</w:t>
      </w:r>
    </w:p>
    <w:p>
      <w:pPr>
        <w:pStyle w:val="2"/>
        <w:jc w:val="center"/>
      </w:pPr>
      <w:r>
        <w:rPr>
          <w:rFonts w:hint="eastAsia" w:ascii="仿宋" w:hAnsi="仿宋" w:eastAsia="仿宋" w:cs="仿宋"/>
        </w:rPr>
        <w:t>科技成果信息采集表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9"/>
        <w:gridCol w:w="131"/>
        <w:gridCol w:w="5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zh-CN"/>
              </w:rPr>
              <w:t>成果基本信息</w:t>
            </w:r>
          </w:p>
        </w:tc>
        <w:tc>
          <w:tcPr>
            <w:tcW w:w="1579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技术成熟度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pStyle w:val="11"/>
              <w:ind w:left="105" w:left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□实验室□小试□中试□样品样机（产品）</w:t>
            </w:r>
          </w:p>
          <w:p>
            <w:pPr>
              <w:pStyle w:val="11"/>
              <w:ind w:left="105" w:lef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□产业化□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推广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□临床（请打√）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技术领域或研究方向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可应用行业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11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 w:bidi="zh-CN"/>
              </w:rPr>
              <w:t>□新技术□新材料□新工艺□新产品□新设备（请打√）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项目团队人员介绍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成果简介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zh-CN"/>
              </w:rPr>
              <w:t>技术优势性能指标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知识产权及归属</w:t>
            </w:r>
          </w:p>
        </w:tc>
        <w:tc>
          <w:tcPr>
            <w:tcW w:w="6968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列举与该项成果有关的专利、标准、软件著作权、植物新品种等关联信息（如专利名称、专利号等）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成果获奖情况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zh-CN"/>
              </w:rPr>
              <w:t>转化形式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□技术转让□许可使用□合作开发□作价投资□股权投资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□技术服务□合作兴办新企业□其他（   ）（请打√或填写）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资金需求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根据所选转化形式预计需投入的资金（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资金用途</w:t>
            </w:r>
          </w:p>
        </w:tc>
        <w:tc>
          <w:tcPr>
            <w:tcW w:w="6968" w:type="dxa"/>
            <w:gridSpan w:val="3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根据所需资金列明费用明细，可分阶段、分种类。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市场应用前景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实施条件</w:t>
            </w:r>
          </w:p>
        </w:tc>
        <w:tc>
          <w:tcPr>
            <w:tcW w:w="6968" w:type="dxa"/>
            <w:gridSpan w:val="3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对合作方的场地、人员、设备、环境等要求。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预期经济效益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bidi="zh-CN"/>
              </w:rPr>
              <w:t>成果展示</w:t>
            </w:r>
          </w:p>
        </w:tc>
        <w:tc>
          <w:tcPr>
            <w:tcW w:w="696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zh-CN"/>
              </w:rPr>
              <w:t>学院信息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52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项目负责人/联系人</w:t>
            </w:r>
          </w:p>
        </w:tc>
        <w:tc>
          <w:tcPr>
            <w:tcW w:w="52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52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6"/>
        <w:widowControl/>
        <w:spacing w:beforeAutospacing="0" w:afterAutospacing="0" w:line="560" w:lineRule="exact"/>
        <w:rPr>
          <w:rFonts w:ascii="仿宋_GB2312" w:hAnsi="仿宋_GB2312" w:eastAsia="仿宋_GB2312" w:cs="仿宋_GB2312"/>
          <w:color w:val="41414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ODUxMjA5MDk5ZDljYWQyZGJiOTZhYTg1MTRhMTUifQ=="/>
  </w:docVars>
  <w:rsids>
    <w:rsidRoot w:val="650B529B"/>
    <w:rsid w:val="001143A4"/>
    <w:rsid w:val="001C69C8"/>
    <w:rsid w:val="00270591"/>
    <w:rsid w:val="003F3C2F"/>
    <w:rsid w:val="00502779"/>
    <w:rsid w:val="005C2BDF"/>
    <w:rsid w:val="006505C4"/>
    <w:rsid w:val="007C3623"/>
    <w:rsid w:val="00B55350"/>
    <w:rsid w:val="00B9083D"/>
    <w:rsid w:val="00BD2599"/>
    <w:rsid w:val="00C40176"/>
    <w:rsid w:val="00C527F4"/>
    <w:rsid w:val="00C916C2"/>
    <w:rsid w:val="00D36DD2"/>
    <w:rsid w:val="00DC0095"/>
    <w:rsid w:val="00E42CA4"/>
    <w:rsid w:val="00EB2A21"/>
    <w:rsid w:val="046C4EF9"/>
    <w:rsid w:val="06F2361A"/>
    <w:rsid w:val="089B278D"/>
    <w:rsid w:val="10B56CD6"/>
    <w:rsid w:val="2D4E1878"/>
    <w:rsid w:val="49B52F74"/>
    <w:rsid w:val="650B529B"/>
    <w:rsid w:val="65C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其他"/>
    <w:autoRedefine/>
    <w:qFormat/>
    <w:uiPriority w:val="0"/>
    <w:pPr>
      <w:widowControl w:val="0"/>
      <w:jc w:val="both"/>
    </w:pPr>
    <w:rPr>
      <w:rFonts w:ascii="宋体" w:hAnsi="宋体" w:eastAsia="宋体" w:cs="宋体"/>
      <w:kern w:val="2"/>
      <w:sz w:val="14"/>
      <w:szCs w:val="14"/>
      <w:lang w:val="zh-CN" w:eastAsia="zh-CN" w:bidi="zh-CN"/>
    </w:rPr>
  </w:style>
  <w:style w:type="character" w:customStyle="1" w:styleId="12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</Words>
  <Characters>1449</Characters>
  <Lines>12</Lines>
  <Paragraphs>3</Paragraphs>
  <TotalTime>8</TotalTime>
  <ScaleCrop>false</ScaleCrop>
  <LinksUpToDate>false</LinksUpToDate>
  <CharactersWithSpaces>1700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2024-05-23T07:29:00Z</dcterms:created>
  <dc:creator>高飞俊</dc:creator>
  <cp:lastModifiedBy>Manxiu</cp:lastModifiedBy>
  <dcterms:modified xsi:type="dcterms:W3CDTF">2024-05-28T03:39:59Z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4A475BF234C143FEA9014CA2DBEC70D3_11</vt:lpwstr>
  </property>
</Properties>
</file>