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附件：中山大学2022-2023学年优良学风班推荐名单</w:t>
      </w:r>
    </w:p>
    <w:tbl>
      <w:tblPr>
        <w:tblStyle w:val="TableNormal"/>
        <w:tblW w:w="8010" w:type="dxa"/>
        <w:tblInd w:w="9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705"/>
        <w:gridCol w:w="3110"/>
      </w:tblGrid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班级名称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2021级材料物理班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2022级高分子班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2020级8班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材料学院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2021级应用气象班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大气科学学院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2022级大气2班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大气科学学院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2020级电子班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电子与信息工程学院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21级微电二班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电子与信息工程学院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22级微电二班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电子与信息工程学院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法学院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2020级预防医学1班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2020级预防医学3班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2020级预防医学4班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2022级预防医学1班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公共卫生学院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2021级会计一班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2021级工管二班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2021级工管四班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2022级行政二班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2022级行政八班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2022级行政六班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2021级工管一班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2021级工管三班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2020级朝鲜语班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国际翻译学院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2022级朝鲜语班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国际翻译学院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2022级西班牙语班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国际翻译学院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2021级丝路B班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国际翻译学院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2020级国际政治本科班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国际关系学院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2022级经济二班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国际金融学院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2021级经管2班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国际金融学院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2021级经管5班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国际金融学院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2021级水声信息与智能控制班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海洋工程与技术学院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2022级水声信息与智能控制班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海洋工程与技术学院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2022级理论与应用力学1班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航空航天学院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2022级航空航天工程3班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航空航天学院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2021级理论与应用力学强基班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航空航天学院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2021级理论与应用力学班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航空航天学院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2020级航空航天工程3班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航空航天学院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2004班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化学工程与技术学院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2203班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化学工程与技术学院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2201班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化学工程与技术学院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2022级本科班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历史学系（珠海）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岭南学院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岭南学院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岭南学院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岭南学院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2022级拔尖班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岭南学院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2022级金融一班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岭南学院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2021级规划班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旅游学院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2022级会展班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旅游学院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2022级酒店班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旅游学院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忞芯班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微电子科学与技术学院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焕芯班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微电子科学与技术学院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2020级光信B班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2020级物理学A班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2021级光信B班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2021级物理A班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22级物理四班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2020级档案学班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2021级档案学班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2022级信息管理与信息系统班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信息管理学院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药学院（深圳）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药学院（深圳）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药学院（深圳）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2021级本科班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艺术学院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21级哲学（强基计划）班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哲学系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2022级哲学班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哲学系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2021级逻辑学班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哲学系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01"/>
                <w:rFonts w:ascii="仿宋" w:eastAsia="仿宋" w:hAnsi="仿宋" w:cs="仿宋" w:hint="default"/>
                <w:sz w:val="28"/>
                <w:szCs w:val="28"/>
                <w:lang w:bidi="ar"/>
              </w:rPr>
              <w:t>2022级本科2班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哲学系（珠海）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2022级行管2班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政治与公共事务管理学院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2021级遥感1班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测绘科学与技术学院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2021级遥感3班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测绘科学与技术学院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2022级遥感2班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测绘科学与技术学院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2021级地理信息科学班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地理科学与规划学院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</w:rPr>
              <w:t>2022级地理科学类1班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地理科学与规划学院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2021级城乡规划班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地理科学与规划学院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</w:rPr>
              <w:t>21级地球物理班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地球科学与工程学院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22-1班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地球科学与工程学院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2022级8班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电子与通信工程学院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光华口腔医学院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光华口腔医学院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光华口腔医学院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光华口腔医学院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2021级物理海洋班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海洋科学学院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2021级海洋生物班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海洋科学学院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海洋科学学院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护理2021级1班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护理学院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2020级化学2班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2021级化学强基班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2022级化学类1班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2021级本科2班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集成电路学院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2022级7班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2021级计科大数据班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2021级保密管理班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计算机学院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2021级物理一班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本科2021级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2022级工商管理2班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2022级经济学1班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2022级经济学3班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商学院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2021级社会学班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社会学与人类学学院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2022级社会学班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社会学与人类学学院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2022级人类学班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社会学与人类学学院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级生物技术与应用基地班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 w:bidi="ar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级生物技术三班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2021级生物技术二班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2021级生物科学一班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2021级生物科学二班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2022级生物科学一班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生命科学学院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2022级生态学（强基计划）班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生态学院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生物医学工程学院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生物医学工程学院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数学学院（珠海）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2021级数学与应用数学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数学学院（珠海）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2021级强基计划班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数学学院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2020级4班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土木工程学院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土木工程学院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物理与天文学院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物理与天文学院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物理与天文学院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物理与天文学院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物理与天文学院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ind w:firstLine="840" w:firstLineChars="30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2020级实验班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系统科学与工程学院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2022级本科生1班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先进能源学院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2021级本科班级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心理学系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新闻传播学院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2021级传播班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新闻传播学院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2021级12班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159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2021级智能科学与技术2班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智能工程学院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2021级智能科学与技术3班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智能工程学院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2020级强基班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中国语言文学系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2019级1班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2020级18班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2020级19班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2021级14班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2020级柯麟班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2022级6班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2019级2班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2020级15班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2021级10班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2021级19班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2021级11班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2020级7班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2021级7班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2022级9班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2022级3班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2022级10班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2019级3班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2022级17班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2020级5班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2021级5班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2021级1班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中山医学院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2021级本科生2班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人工智能学院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189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2021级本科生4班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人工智能学院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2022级本科生1班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人工智能学院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2022级机械工程班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先进制造学院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2020级环境工程2班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2021级3班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环境科学与工程学院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2021级本科班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历史学系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软件工程学院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2021级4班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软件工程学院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22级日语班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2022级法班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外国语学院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2022级本科班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农学院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2022级2班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药学院</w:t>
            </w:r>
          </w:p>
        </w:tc>
      </w:tr>
      <w:tr>
        <w:tblPrEx>
          <w:tblW w:w="801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2021级2班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网络空间安全学院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F1C71"/>
    <w:rsid w:val="00210D6B"/>
    <w:rsid w:val="002417D6"/>
    <w:rsid w:val="00583F61"/>
    <w:rsid w:val="09E047C0"/>
    <w:rsid w:val="150B643A"/>
    <w:rsid w:val="16F93CC5"/>
    <w:rsid w:val="1C270F97"/>
    <w:rsid w:val="1E1F10A1"/>
    <w:rsid w:val="2A693A50"/>
    <w:rsid w:val="2C9F1C71"/>
    <w:rsid w:val="536A6B4B"/>
    <w:rsid w:val="55324D09"/>
    <w:rsid w:val="70693C2F"/>
  </w:rsids>
  <w:docVars>
    <w:docVar w:name="commondata" w:val="eyJoZGlkIjoiYTIzN2NlYzNjN2Y5YmU4ZThiOGM1ZWQzZDQwNTQwY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DefaultParagraphFont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636</Words>
  <Characters>3631</Characters>
  <Application>Microsoft Office Word</Application>
  <DocSecurity>0</DocSecurity>
  <Lines>30</Lines>
  <Paragraphs>8</Paragraphs>
  <ScaleCrop>false</ScaleCrop>
  <Company>Organization</Company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杨丹妮</dc:creator>
  <cp:lastModifiedBy>sysu</cp:lastModifiedBy>
  <cp:revision>2</cp:revision>
  <dcterms:created xsi:type="dcterms:W3CDTF">2024-03-27T02:41:00Z</dcterms:created>
  <dcterms:modified xsi:type="dcterms:W3CDTF">2024-03-27T02:51:12Z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80FC141F9EE94811A92E9746CF3D10F0_13</vt:lpwstr>
  </property>
  <property fmtid="{D5CDD505-2E9C-101B-9397-08002B2CF9AE}" pid="3" name="KSOProductBuildVer">
    <vt:lpwstr>2052-12.1.0.16388</vt:lpwstr>
  </property>
</Properties>
</file>