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pStyle w:val="Subtitle"/>
        <w:spacing w:before="0"/>
        <w:rPr>
          <w:rStyle w:val="NormalCharacter"/>
          <w:rFonts w:ascii="方正小标宋简体" w:eastAsia="方正小标宋简体"/>
          <w:b/>
          <w:bCs/>
          <w:sz w:val="44"/>
          <w:szCs w:val="44"/>
        </w:rPr>
      </w:pPr>
      <w:r>
        <w:rPr>
          <w:rStyle w:val="NormalCharacter"/>
          <w:rFonts w:ascii="方正小标宋简体" w:eastAsia="方正小标宋简体"/>
          <w:b/>
          <w:bCs/>
          <w:sz w:val="44"/>
          <w:szCs w:val="44"/>
        </w:rPr>
        <w:t>政治把关与师德审核表</w:t>
      </w:r>
    </w:p>
    <w:tbl>
      <w:tblPr>
        <w:tblStyle w:val="TableNormal"/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943"/>
        <w:gridCol w:w="3119"/>
        <w:gridCol w:w="2184"/>
        <w:gridCol w:w="2394"/>
      </w:tblGrid>
      <w:tr>
        <w:tblPrEx>
          <w:tblW w:w="9640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Style w:val="NormalCharacter"/>
                <w:rFonts w:eastAsia="黑体"/>
                <w:sz w:val="28"/>
              </w:rPr>
            </w:pPr>
            <w:r>
              <w:rPr>
                <w:rStyle w:val="NormalCharacter"/>
                <w:rFonts w:eastAsia="黑体"/>
                <w:sz w:val="28"/>
              </w:rPr>
              <w:t>一、申请人基本情况</w:t>
            </w:r>
          </w:p>
        </w:tc>
      </w:tr>
      <w:tr>
        <w:tblPrEx>
          <w:tblW w:w="9640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姓名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Style w:val="NormalCharacter"/>
                <w:rFonts w:eastAsia="仿宋_GB2312"/>
                <w:strike/>
                <w:color w:val="FF0000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工作单位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</w:p>
        </w:tc>
      </w:tr>
      <w:tr>
        <w:tblPrEx>
          <w:tblW w:w="9640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Style w:val="NormalCharacter"/>
                <w:b/>
                <w:sz w:val="24"/>
                <w:szCs w:val="24"/>
              </w:rPr>
            </w:pPr>
            <w:r>
              <w:rPr>
                <w:rStyle w:val="NormalCharacter"/>
                <w:rFonts w:eastAsia="黑体"/>
                <w:sz w:val="28"/>
              </w:rPr>
              <w:t>二、审核情况</w:t>
            </w:r>
          </w:p>
        </w:tc>
      </w:tr>
      <w:tr>
        <w:tblPrEx>
          <w:tblW w:w="9640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0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Style w:val="NormalCharacter"/>
                <w:rFonts w:eastAsia="仿宋_GB2312"/>
                <w:b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（一）审核形式（在相应的“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”中勾选）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1. 工作业绩或学术内容及经历审核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2. 与单位同事/推荐人了解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（联系人1姓名：　   　   ；电话：　   　   　   ）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（联系人2姓名：　   　   ；电话：　   　   　   ）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（联系人3姓名：　   　   ；电话：　   　   　   ）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3. 谈心谈话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4. 社交媒体，包括但不限于微信朋友圈、Facebook等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5. 调阅档案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6. 网络评价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7. 同行评价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8. 电话调查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9. 背景调查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10. 函调</w:t>
            </w:r>
          </w:p>
          <w:p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11. 其他（包括但不限于业界同行了解）：</w:t>
            </w:r>
          </w:p>
          <w:p>
            <w:pPr>
              <w:snapToGrid w:val="0"/>
              <w:spacing w:line="500" w:lineRule="exact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　  　   　   　   　   　   　   </w:t>
            </w:r>
          </w:p>
          <w:p>
            <w:pPr>
              <w:snapToGrid w:val="0"/>
              <w:spacing w:line="500" w:lineRule="exact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（二）</w:t>
            </w:r>
            <w:commentRangeStart w:id="0"/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审核内容（在相应“□”中勾选并出具审核把关意见）</w:t>
            </w:r>
            <w:commentRangeEnd w:id="0"/>
            <w:r>
              <w:commentReference w:id="0"/>
            </w:r>
          </w:p>
          <w:p>
            <w:pPr>
              <w:snapToGrid w:val="0"/>
              <w:spacing w:line="52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已对申请人以下方面进行审核：</w:t>
            </w:r>
          </w:p>
          <w:p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ascii="宋体" w:hAnsi="宋体"/>
                <w:sz w:val="24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1. 思想政治素质：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对申请人的政治立场、政治表现、思想意识、公开言论（含微博、微信等）及业绩成果中涉及的意识形态倾向等情况进行把关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>，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并对把关情况进行说明。</w:t>
            </w:r>
            <w:bookmarkStart w:id="1" w:name="_GoBack"/>
            <w:bookmarkEnd w:id="1"/>
          </w:p>
          <w:p>
            <w:pPr>
              <w:snapToGrid w:val="0"/>
              <w:spacing w:line="52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（必填）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ascii="宋体" w:hAnsi="宋体"/>
                <w:sz w:val="24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2. 师德师风情况：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对申请人的履职规范、言行作风、师生关系、同事关系、公平诚信，以及近年来师德师风投诉情况等进行审核把关，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并对把关情况进行说明。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b/>
                <w:sz w:val="28"/>
                <w:szCs w:val="24"/>
                <w:u w:val="single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（必填）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>
            <w:pPr>
              <w:snapToGrid w:val="0"/>
              <w:spacing w:line="520" w:lineRule="exact"/>
              <w:rPr>
                <w:rStyle w:val="NormalCharacter"/>
                <w:sz w:val="24"/>
                <w:szCs w:val="24"/>
              </w:rPr>
            </w:pPr>
          </w:p>
          <w:p>
            <w:pPr>
              <w:snapToGrid w:val="0"/>
              <w:spacing w:line="520" w:lineRule="exact"/>
              <w:rPr>
                <w:rStyle w:val="NormalCharacter"/>
                <w:sz w:val="24"/>
                <w:szCs w:val="24"/>
              </w:rPr>
            </w:pPr>
          </w:p>
          <w:p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ascii="宋体" w:hAnsi="宋体"/>
                <w:sz w:val="24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3. 学术诚信情况：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对申请人的学术规范、学术道德、科研伦理规范、失信行为等情况等进行审核把关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（必填）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FF0000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4. 法律风险、廉洁自律情况：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对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申请人（在原单位/外单位）的知识产权、成果转化、权益方面等情况，以及个人是否在其他单位兼职取酬等进行核查。对申请人受信访举报及核查、立案调查、党纪政纪处分与问责情况等进行核查。审核把关过程中，如有发现相关情况，须详细说明发生时间、内容及处理结论等，不得模糊概述。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（必填）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>
            <w:pPr>
              <w:snapToGrid w:val="0"/>
              <w:spacing w:line="520" w:lineRule="exact"/>
              <w:rPr>
                <w:rStyle w:val="NormalCharacter"/>
                <w:sz w:val="24"/>
                <w:szCs w:val="24"/>
                <w:u w:val="single"/>
              </w:rPr>
            </w:pPr>
            <w:r>
              <w:rPr>
                <w:rStyle w:val="NormalCharacter"/>
                <w:sz w:val="24"/>
                <w:szCs w:val="24"/>
              </w:rPr>
              <w:t xml:space="preserve">   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sz w:val="24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5.</w:t>
            </w:r>
            <w:commentRangeStart w:id="2"/>
            <w:r>
              <w:rPr>
                <w:rStyle w:val="NormalCharacter"/>
                <w:rFonts w:eastAsia="楷体"/>
                <w:b/>
                <w:sz w:val="28"/>
                <w:szCs w:val="24"/>
              </w:rPr>
              <w:t>背景核查情况</w:t>
            </w:r>
            <w:commentRangeEnd w:id="2"/>
            <w:r>
              <w:commentReference w:id="2"/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：</w:t>
            </w:r>
            <w:r>
              <w:rPr>
                <w:rStyle w:val="NormalCharacter"/>
                <w:rFonts w:ascii="仿宋_GB2312" w:eastAsia="仿宋_GB2312" w:hint="eastAsia"/>
                <w:sz w:val="28"/>
                <w:szCs w:val="24"/>
              </w:rPr>
              <w:t>核查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出生日期、参加工作时间、入党时间、学历学位、工作经历、职务职称、家庭主要成员及重要社会关系、奖惩情况、海外经历与活动等，重点核查受处分情况，是否已过处理期等，并对把关情况进行说明。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是否查阅申请人档案：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是    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否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b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 xml:space="preserve">未查阅原因：                                       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海外引进人选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和人才项目推荐必填）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 xml:space="preserve">6. </w:t>
            </w:r>
            <w:commentRangeStart w:id="3"/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海外引进人才风险排查情况</w:t>
            </w:r>
            <w:commentRangeEnd w:id="3"/>
            <w:r>
              <w:commentReference w:id="3"/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：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包括海外受聘单位性质、兼职报备、海外纳税、知识产权归属、竞业禁止、保密义务、海外受打压状态等。要通过背景调查、同行评价等方式广泛了解，形成把关意见，特别注意海外受聘单位性质及海外受打压状态。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（</w:t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海外引进人选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必填</w:t>
            </w:r>
            <w:r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）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审核把关意见：</w:t>
            </w:r>
          </w:p>
          <w:p>
            <w:pPr>
              <w:snapToGrid w:val="0"/>
              <w:spacing w:line="520" w:lineRule="exact"/>
              <w:ind w:firstLine="480" w:firstLineChars="200"/>
              <w:rPr>
                <w:rStyle w:val="NormalCharacter"/>
                <w:color w:val="000000"/>
                <w:sz w:val="24"/>
                <w:szCs w:val="24"/>
                <w:u w:val="single" w:color="000000"/>
              </w:rPr>
            </w:pPr>
          </w:p>
          <w:p>
            <w:pPr>
              <w:snapToGrid w:val="0"/>
              <w:spacing w:line="520" w:lineRule="exact"/>
              <w:ind w:firstLine="480" w:firstLineChars="200"/>
              <w:rPr>
                <w:rStyle w:val="NormalCharacter"/>
                <w:color w:val="000000"/>
                <w:sz w:val="24"/>
                <w:szCs w:val="24"/>
                <w:u w:val="single" w:color="000000"/>
              </w:rPr>
            </w:pP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楷体"/>
                <w:color w:val="000000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 xml:space="preserve">7. </w:t>
            </w:r>
            <w:commentRangeStart w:id="4"/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保密处理情况</w:t>
            </w:r>
            <w:commentRangeEnd w:id="4"/>
            <w:r>
              <w:commentReference w:id="4"/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：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核查申报材料是否有涉密信息，具体包含但不限于涉密身份、科研项目、人才奖励、奖项信息、重要领导批示、其他涉密信息；是否已进行脱密处理。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（引进涉密人选和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人才项目推荐必填</w:t>
            </w:r>
            <w:r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）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审核把关意见：</w:t>
            </w:r>
          </w:p>
          <w:p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</w:tc>
      </w:tr>
      <w:tr>
        <w:tblPrEx>
          <w:tblW w:w="9640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8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Style w:val="NormalCharacter"/>
                <w:b/>
                <w:sz w:val="24"/>
                <w:szCs w:val="24"/>
              </w:rPr>
            </w:pPr>
            <w:r>
              <w:rPr>
                <w:rStyle w:val="NormalCharacter"/>
                <w:rFonts w:eastAsia="黑体"/>
                <w:sz w:val="28"/>
              </w:rPr>
              <w:t>三、党支部政治把关意见</w:t>
            </w:r>
          </w:p>
          <w:p>
            <w:pPr>
              <w:spacing w:line="500" w:lineRule="exact"/>
              <w:ind w:firstLine="420" w:firstLineChars="150"/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（                 ）支部（    ）年（   ）月（   ）日</w:t>
            </w:r>
            <w:r>
              <w:rPr>
                <w:rStyle w:val="NormalCharacter"/>
                <w:rFonts w:eastAsia="仿宋_GB2312"/>
                <w:b/>
                <w:color w:val="FF0000"/>
                <w:sz w:val="28"/>
                <w:szCs w:val="24"/>
              </w:rPr>
              <w:t>召开会议讨论</w:t>
            </w:r>
            <w:r>
              <w:rPr>
                <w:rStyle w:val="NormalCharacter"/>
                <w:rFonts w:eastAsia="仿宋_GB2312" w:hint="eastAsia"/>
                <w:b/>
                <w:color w:val="FF0000"/>
                <w:sz w:val="28"/>
                <w:szCs w:val="24"/>
              </w:rPr>
              <w:t>（</w:t>
            </w:r>
            <w:r>
              <w:rPr>
                <w:rFonts w:ascii="Wingdings 2" w:eastAsia="仿宋_GB2312" w:hAnsi="Wingdings 2"/>
                <w:b/>
                <w:color w:val="FF0000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b/>
                <w:color w:val="FF0000"/>
                <w:sz w:val="28"/>
                <w:szCs w:val="24"/>
              </w:rPr>
              <w:t>支委会</w:t>
            </w:r>
            <w:r>
              <w:rPr>
                <w:rFonts w:ascii="Wingdings 2" w:eastAsia="仿宋_GB2312" w:hAnsi="Wingdings 2"/>
                <w:b/>
                <w:color w:val="FF0000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 w:hint="eastAsia"/>
                <w:b/>
                <w:color w:val="FF0000"/>
                <w:sz w:val="28"/>
                <w:szCs w:val="24"/>
              </w:rPr>
              <w:t>党员大会）</w:t>
            </w:r>
            <w:r>
              <w:rPr>
                <w:rStyle w:val="NormalCharacter"/>
                <w:rFonts w:eastAsia="仿宋_GB2312"/>
                <w:b/>
                <w:color w:val="FF0000"/>
                <w:sz w:val="28"/>
                <w:szCs w:val="24"/>
              </w:rPr>
              <w:t>，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形成如下意见：</w:t>
            </w:r>
            <w:r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  <w:t>（党支部出具对申请人政治表现、思想素质等方面的评价，非中共党员也须提供。）</w:t>
            </w:r>
          </w:p>
          <w:p>
            <w:pPr>
              <w:spacing w:line="500" w:lineRule="exact"/>
              <w:ind w:firstLine="420" w:firstLineChars="15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>
            <w:pPr>
              <w:spacing w:line="380" w:lineRule="exact"/>
              <w:rPr>
                <w:rStyle w:val="NormalCharacter"/>
                <w:b/>
                <w:szCs w:val="21"/>
              </w:rPr>
            </w:pPr>
          </w:p>
          <w:p>
            <w:pPr>
              <w:spacing w:line="380" w:lineRule="exact"/>
              <w:rPr>
                <w:rStyle w:val="NormalCharacter"/>
                <w:b/>
                <w:szCs w:val="21"/>
              </w:rPr>
            </w:pPr>
          </w:p>
          <w:p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政治把关结果：</w:t>
            </w:r>
          </w:p>
          <w:p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同意推荐    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不同意推荐     </w:t>
            </w:r>
          </w:p>
          <w:p>
            <w:pPr>
              <w:spacing w:line="380" w:lineRule="exact"/>
              <w:jc w:val="right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参会（ ）人；同意（ ）人，不同意（ ）人，弃权（  ）人。</w:t>
            </w:r>
          </w:p>
          <w:p>
            <w:pPr>
              <w:ind w:firstLine="4760" w:firstLineChars="17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党支部书记（签名）：</w:t>
            </w:r>
          </w:p>
          <w:p>
            <w:pPr>
              <w:spacing w:line="380" w:lineRule="exact"/>
              <w:ind w:firstLine="7280" w:firstLineChars="26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年   月   日  </w:t>
            </w:r>
          </w:p>
          <w:p>
            <w:pPr>
              <w:spacing w:line="380" w:lineRule="exact"/>
              <w:ind w:firstLine="5250" w:firstLineChars="2500"/>
              <w:rPr>
                <w:rStyle w:val="NormalCharacter"/>
                <w:b/>
                <w:szCs w:val="21"/>
              </w:rPr>
            </w:pPr>
          </w:p>
        </w:tc>
      </w:tr>
      <w:tr>
        <w:tblPrEx>
          <w:tblW w:w="9640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1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left"/>
              <w:rPr>
                <w:rStyle w:val="NormalCharacter"/>
                <w:rFonts w:eastAsia="黑体"/>
                <w:sz w:val="28"/>
              </w:rPr>
            </w:pPr>
            <w:r>
              <w:rPr>
                <w:rStyle w:val="NormalCharacter"/>
                <w:rFonts w:eastAsia="黑体"/>
                <w:sz w:val="28"/>
              </w:rPr>
              <w:t>四、师德考核小组审核意见</w:t>
            </w:r>
          </w:p>
          <w:p>
            <w:pPr>
              <w:spacing w:line="50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已对申请人以上但不限于以上的内容进行审核，经审核，对其师德情况综合考评如下（请从思想政治素质、师德师风情况、学术诚信情况、廉洁自律情况、履职尽责情况及涉及的法律风险等方面出具考评意见）：</w:t>
            </w:r>
          </w:p>
          <w:p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师德审核结果：</w:t>
            </w:r>
          </w:p>
          <w:p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合格    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基本合格     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不合格</w:t>
            </w:r>
          </w:p>
          <w:p>
            <w:pPr>
              <w:snapToGrid w:val="0"/>
              <w:spacing w:line="480" w:lineRule="auto"/>
              <w:ind w:right="840"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师德考核小组组长（签名）：                     </w:t>
            </w:r>
          </w:p>
          <w:p>
            <w:pPr>
              <w:snapToGrid w:val="0"/>
              <w:ind w:firstLine="5600" w:firstLineChars="20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单位盖章：</w:t>
            </w:r>
          </w:p>
          <w:p>
            <w:pPr>
              <w:snapToGrid w:val="0"/>
              <w:ind w:firstLine="7280" w:firstLineChars="26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年   月   日  </w:t>
            </w:r>
          </w:p>
        </w:tc>
      </w:tr>
    </w:tbl>
    <w:p>
      <w:pPr>
        <w:snapToGrid w:val="0"/>
        <w:ind w:left="630" w:hanging="630"/>
        <w:jc w:val="left"/>
        <w:rPr>
          <w:rStyle w:val="NormalCharacter"/>
          <w:rFonts w:eastAsia="楷体" w:hint="eastAsia"/>
          <w:szCs w:val="21"/>
          <w:lang w:eastAsia="zh-CN"/>
        </w:rPr>
      </w:pPr>
      <w:r>
        <w:rPr>
          <w:rStyle w:val="NormalCharacter"/>
          <w:rFonts w:eastAsia="楷体"/>
          <w:szCs w:val="21"/>
        </w:rPr>
        <w:t>注意：1.“单位盖章”：院系、附属医院加盖单位党委公章；管理部门加盖单位行政公章。</w:t>
      </w:r>
    </w:p>
    <w:p>
      <w:pPr>
        <w:snapToGrid w:val="0"/>
        <w:ind w:left="630" w:hanging="630"/>
        <w:jc w:val="left"/>
        <w:rPr>
          <w:rStyle w:val="NormalCharacter"/>
          <w:rFonts w:eastAsia="楷体"/>
          <w:szCs w:val="21"/>
        </w:rPr>
      </w:pPr>
      <w:r>
        <w:rPr>
          <w:rStyle w:val="NormalCharacter"/>
          <w:rFonts w:eastAsia="楷体"/>
          <w:szCs w:val="21"/>
        </w:rPr>
        <w:t>2. 表格双面打印。</w:t>
      </w:r>
    </w:p>
    <w:sectPr>
      <w:headerReference w:type="default" r:id="rId7"/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comment w:id="0" w:author="未知" w:date="2022-04-02T13:14:29Z">
    <w:p w14:paraId="2DDA1172">
      <w:pPr>
        <w:pStyle w:val="CommentText"/>
        <w:rPr>
          <w:rFonts w:eastAsia="宋体" w:hint="default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eastAsia="zh-CN"/>
        </w:rPr>
        <w:t>以下</w:t>
      </w:r>
      <w:r>
        <w:rPr>
          <w:rFonts w:hint="eastAsia"/>
          <w:b/>
          <w:bCs/>
          <w:color w:val="FF0000"/>
          <w:highlight w:val="none"/>
          <w:lang w:val="en-US" w:eastAsia="zh-CN"/>
        </w:rPr>
        <w:t>7点均需审核并出具把关意见。</w:t>
      </w:r>
    </w:p>
  </w:comment>
  <w:comment w:id="2" w:author="未知" w:date="2022-04-02T13:15:13Z">
    <w:p w14:paraId="722F40CA">
      <w:pPr>
        <w:pStyle w:val="CommentText"/>
        <w:rPr>
          <w:rFonts w:eastAsia="宋体" w:hint="eastAsia"/>
          <w:lang w:eastAsia="zh-CN"/>
        </w:rPr>
      </w:pPr>
      <w:r>
        <w:rPr>
          <w:rFonts w:hint="eastAsia"/>
          <w:lang w:eastAsia="zh-CN"/>
        </w:rPr>
        <w:t>此处请先列出已审核要点的具体信息，尤其海外经历，再出具把关意见。</w:t>
      </w:r>
    </w:p>
  </w:comment>
  <w:comment w:id="3" w:author="未知" w:date="2022-04-02T13:16:13Z">
    <w:p w14:paraId="54297751">
      <w:pPr>
        <w:pStyle w:val="CommentText"/>
        <w:rPr>
          <w:rFonts w:eastAsia="宋体" w:hint="eastAsia"/>
          <w:lang w:eastAsia="zh-CN"/>
        </w:rPr>
      </w:pPr>
      <w:r>
        <w:rPr>
          <w:rFonts w:hint="eastAsia"/>
          <w:lang w:eastAsia="zh-CN"/>
        </w:rPr>
        <w:t>此处需先列明是否辞去海外职务，再给出审核把关意见。</w:t>
      </w:r>
    </w:p>
  </w:comment>
  <w:comment w:id="4" w:author="未知" w:date="2022-04-02T13:17:03Z">
    <w:p w14:paraId="5D6B1054">
      <w:pPr>
        <w:pStyle w:val="CommentText"/>
        <w:rPr>
          <w:rFonts w:eastAsia="宋体" w:hint="eastAsia"/>
          <w:lang w:eastAsia="zh-CN"/>
        </w:rPr>
      </w:pPr>
      <w:r>
        <w:rPr>
          <w:rFonts w:hint="eastAsia"/>
          <w:lang w:eastAsia="zh-CN"/>
        </w:rPr>
        <w:t>根据实际情况填写。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commentEx w15:paraId="2DDA1172" w15:done="0"/>
  <w15:commentEx w15:paraId="722F40CA" w15:done="0"/>
  <w15:commentEx w15:paraId="54297751" w15:done="0"/>
  <w15:commentEx w15:paraId="5D6B105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jc w:val="right"/>
      <w:rPr>
        <w:rStyle w:val="NormalCharacter"/>
        <w:rFonts w:eastAsia="方正小标宋简体"/>
        <w:sz w:val="20"/>
      </w:rPr>
    </w:pPr>
    <w:r>
      <w:rPr>
        <w:rStyle w:val="NormalCharacter"/>
        <w:lang w:val="zh-CN"/>
      </w:rPr>
      <w:t xml:space="preserve">        </w:t>
    </w:r>
    <w:r>
      <w:rPr>
        <w:rStyle w:val="NormalCharacter"/>
        <w:rFonts w:eastAsia="方正小标宋简体"/>
        <w:sz w:val="20"/>
        <w:lang w:val="zh-CN"/>
      </w:rPr>
      <w:t xml:space="preserve">  2021年V1.0</w:t>
    </w:r>
  </w:p>
  <w:p>
    <w:pPr>
      <w:pStyle w:val="Header"/>
      <w:pBdr>
        <w:bottom w:val="none" w:sz="0" w:space="0" w:color="auto"/>
      </w:pBdr>
      <w:rPr>
        <w:rStyle w:val="NormalCharacter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未知">
    <w15:presenceInfo w15:providerId="None" w15:userId="33027377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trackRevisions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90"/>
    <w:rsid w:val="000406C5"/>
    <w:rsid w:val="0007244E"/>
    <w:rsid w:val="00095AD6"/>
    <w:rsid w:val="000F03ED"/>
    <w:rsid w:val="0018057A"/>
    <w:rsid w:val="001E2B1E"/>
    <w:rsid w:val="00220804"/>
    <w:rsid w:val="00227757"/>
    <w:rsid w:val="0024236B"/>
    <w:rsid w:val="00243D99"/>
    <w:rsid w:val="002754B9"/>
    <w:rsid w:val="0027797C"/>
    <w:rsid w:val="002B1C74"/>
    <w:rsid w:val="00317EBE"/>
    <w:rsid w:val="00322B28"/>
    <w:rsid w:val="00323CD1"/>
    <w:rsid w:val="00333260"/>
    <w:rsid w:val="003A3722"/>
    <w:rsid w:val="003B3BB8"/>
    <w:rsid w:val="0040014A"/>
    <w:rsid w:val="00404D1A"/>
    <w:rsid w:val="00454371"/>
    <w:rsid w:val="00456911"/>
    <w:rsid w:val="004578C0"/>
    <w:rsid w:val="004F7673"/>
    <w:rsid w:val="00517C63"/>
    <w:rsid w:val="0063193F"/>
    <w:rsid w:val="006615BE"/>
    <w:rsid w:val="006C43AF"/>
    <w:rsid w:val="007A3183"/>
    <w:rsid w:val="007A6518"/>
    <w:rsid w:val="007D2188"/>
    <w:rsid w:val="0080098C"/>
    <w:rsid w:val="00832320"/>
    <w:rsid w:val="00850FC4"/>
    <w:rsid w:val="008545E3"/>
    <w:rsid w:val="008765AF"/>
    <w:rsid w:val="008855EC"/>
    <w:rsid w:val="008A2FEF"/>
    <w:rsid w:val="008C7E7E"/>
    <w:rsid w:val="008D7C97"/>
    <w:rsid w:val="0091557E"/>
    <w:rsid w:val="00954291"/>
    <w:rsid w:val="00975447"/>
    <w:rsid w:val="009838E5"/>
    <w:rsid w:val="00984095"/>
    <w:rsid w:val="009C1E80"/>
    <w:rsid w:val="009D4F26"/>
    <w:rsid w:val="009E0B23"/>
    <w:rsid w:val="00A50686"/>
    <w:rsid w:val="00AE5EA5"/>
    <w:rsid w:val="00B17D41"/>
    <w:rsid w:val="00B44837"/>
    <w:rsid w:val="00BD22D2"/>
    <w:rsid w:val="00C07B82"/>
    <w:rsid w:val="00C12270"/>
    <w:rsid w:val="00C27169"/>
    <w:rsid w:val="00C27B90"/>
    <w:rsid w:val="00CC3E47"/>
    <w:rsid w:val="00CD7ADF"/>
    <w:rsid w:val="00D22E25"/>
    <w:rsid w:val="00D323B9"/>
    <w:rsid w:val="00D8114F"/>
    <w:rsid w:val="00D91B34"/>
    <w:rsid w:val="00DA179E"/>
    <w:rsid w:val="00E01483"/>
    <w:rsid w:val="00E0240A"/>
    <w:rsid w:val="00E07910"/>
    <w:rsid w:val="00E21718"/>
    <w:rsid w:val="00E40DE1"/>
    <w:rsid w:val="00E629D9"/>
    <w:rsid w:val="00E779BE"/>
    <w:rsid w:val="00EA3E7C"/>
    <w:rsid w:val="00ED2BC2"/>
    <w:rsid w:val="00F1038C"/>
    <w:rsid w:val="00F217D9"/>
    <w:rsid w:val="00F340F3"/>
    <w:rsid w:val="00F37261"/>
    <w:rsid w:val="00FD0D14"/>
    <w:rsid w:val="00FF69AE"/>
    <w:rsid w:val="1894005F"/>
    <w:rsid w:val="28AB061D"/>
    <w:rsid w:val="40513B27"/>
    <w:rsid w:val="55A82D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qFormat="1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jc w:val="both"/>
      <w:textAlignment w:val="baseline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uiPriority w:val="99"/>
    <w:semiHidden/>
    <w:unhideWhenUsed/>
    <w:qFormat/>
    <w:pPr>
      <w:jc w:val="left"/>
    </w:pPr>
  </w:style>
  <w:style w:type="paragraph" w:styleId="Footer">
    <w:name w:val="footer"/>
    <w:basedOn w:val="Normal"/>
    <w:link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a1"/>
    <w:qFormat/>
    <w:pPr>
      <w:spacing w:before="240" w:after="60" w:line="312" w:lineRule="auto"/>
      <w:jc w:val="center"/>
    </w:pPr>
    <w:rPr>
      <w:rFonts w:ascii="等线 Light" w:hAnsi="等线 Light"/>
      <w:kern w:val="28"/>
      <w:sz w:val="32"/>
      <w:szCs w:val="32"/>
    </w:rPr>
  </w:style>
  <w:style w:type="character" w:customStyle="1" w:styleId="NormalCharacter">
    <w:name w:val="NormalCharacter"/>
    <w:qFormat/>
  </w:style>
  <w:style w:type="table" w:customStyle="1" w:styleId="TableNormal0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Acetate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Acetate">
    <w:name w:val="Acetate"/>
    <w:basedOn w:val="Normal"/>
    <w:link w:val="UserStyle0"/>
    <w:qFormat/>
    <w:rPr>
      <w:sz w:val="18"/>
      <w:szCs w:val="18"/>
    </w:rPr>
  </w:style>
  <w:style w:type="character" w:customStyle="1" w:styleId="a">
    <w:name w:val="页脚 字符"/>
    <w:link w:val="Footer"/>
    <w:qFormat/>
    <w:rPr>
      <w:rFonts w:ascii="Times New Roman" w:hAnsi="Times New Roman"/>
      <w:kern w:val="2"/>
      <w:sz w:val="18"/>
      <w:szCs w:val="18"/>
    </w:rPr>
  </w:style>
  <w:style w:type="character" w:customStyle="1" w:styleId="a0">
    <w:name w:val="页眉 字符"/>
    <w:link w:val="Header"/>
    <w:qFormat/>
    <w:rPr>
      <w:rFonts w:ascii="Times New Roman" w:hAnsi="Times New Roman"/>
      <w:kern w:val="2"/>
      <w:sz w:val="18"/>
      <w:szCs w:val="18"/>
    </w:rPr>
  </w:style>
  <w:style w:type="character" w:customStyle="1" w:styleId="AnnotationReference">
    <w:name w:val="AnnotationReference"/>
    <w:semiHidden/>
    <w:qFormat/>
    <w:rPr>
      <w:sz w:val="21"/>
      <w:szCs w:val="21"/>
    </w:rPr>
  </w:style>
  <w:style w:type="paragraph" w:customStyle="1" w:styleId="AnnotationText">
    <w:name w:val="AnnotationText"/>
    <w:basedOn w:val="Normal"/>
    <w:link w:val="UserStyle3"/>
    <w:semiHidden/>
    <w:qFormat/>
    <w:pPr>
      <w:jc w:val="left"/>
    </w:pPr>
  </w:style>
  <w:style w:type="character" w:customStyle="1" w:styleId="UserStyle3">
    <w:name w:val="UserStyle_3"/>
    <w:link w:val="AnnotationText"/>
    <w:semiHidden/>
    <w:qFormat/>
    <w:rPr>
      <w:rFonts w:ascii="Times New Roman" w:hAnsi="Times New Roman"/>
      <w:kern w:val="2"/>
      <w:sz w:val="21"/>
    </w:rPr>
  </w:style>
  <w:style w:type="paragraph" w:customStyle="1" w:styleId="AnnotationSubject">
    <w:name w:val="AnnotationSubject"/>
    <w:basedOn w:val="AnnotationText"/>
    <w:next w:val="AnnotationText"/>
    <w:link w:val="UserStyle4"/>
    <w:semiHidden/>
    <w:qFormat/>
  </w:style>
  <w:style w:type="character" w:customStyle="1" w:styleId="UserStyle4">
    <w:name w:val="UserStyle_4"/>
    <w:link w:val="AnnotationSubject"/>
    <w:semiHidden/>
    <w:qFormat/>
    <w:rPr>
      <w:rFonts w:ascii="Times New Roman" w:hAnsi="Times New Roman" w:cs="Times New Roman"/>
      <w:b/>
      <w:bCs/>
      <w:kern w:val="2"/>
      <w:sz w:val="21"/>
    </w:rPr>
  </w:style>
  <w:style w:type="character" w:customStyle="1" w:styleId="a1">
    <w:name w:val="副标题 字符"/>
    <w:link w:val="Subtitle"/>
    <w:qFormat/>
    <w:rPr>
      <w:rFonts w:ascii="等线 Light" w:hAnsi="等线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microsoft.com/office/2011/relationships/commentsExtended" Target="commentsExtended.xml" /><Relationship Id="rId6" Type="http://schemas.openxmlformats.org/officeDocument/2006/relationships/comments" Target="comments.xm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1327</Words>
  <Characters>1356</Characters>
  <Application>Microsoft Office Word</Application>
  <DocSecurity>0</DocSecurity>
  <Lines>12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未知</cp:lastModifiedBy>
  <cp:revision>9</cp:revision>
  <dcterms:created xsi:type="dcterms:W3CDTF">2021-11-02T17:02:00Z</dcterms:created>
  <dcterms:modified xsi:type="dcterms:W3CDTF">2022-04-02T05:18:07Z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5F44E61FE520459E9501C3A2F52A3F0D</vt:lpwstr>
  </property>
  <property fmtid="{D5CDD505-2E9C-101B-9397-08002B2CF9AE}" pid="3" name="KSOProductBuildVer">
    <vt:lpwstr>2052-11.1.0.11365</vt:lpwstr>
  </property>
</Properties>
</file>