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891746" w14:paraId="16DA1DA9" w14:textId="77777777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附件</w:t>
      </w:r>
      <w:r>
        <w:rPr>
          <w:rFonts w:ascii="Times New Roman" w:eastAsia="黑体" w:hAnsi="Times New Roman"/>
          <w:color w:val="000000"/>
          <w:sz w:val="32"/>
          <w:szCs w:val="32"/>
        </w:rPr>
        <w:t>5</w:t>
      </w:r>
    </w:p>
    <w:p w:rsidR="00891746" w14:paraId="48B0AB72" w14:textId="77777777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color w:val="000000"/>
          <w:sz w:val="32"/>
          <w:szCs w:val="32"/>
        </w:rPr>
      </w:pPr>
    </w:p>
    <w:p w:rsidR="00891746" w14:paraId="3CAE0018" w14:textId="62A6D144">
      <w:pPr>
        <w:spacing w:line="560" w:lineRule="exact"/>
        <w:jc w:val="center"/>
        <w:rPr>
          <w:rFonts w:ascii="Times New Roman" w:eastAsia="方正小标宋简体" w:hAnsi="Times New Roman"/>
          <w:color w:val="000000"/>
          <w:sz w:val="36"/>
          <w:szCs w:val="36"/>
        </w:rPr>
      </w:pPr>
      <w:r>
        <w:rPr>
          <w:rFonts w:ascii="Times New Roman" w:eastAsia="方正小标宋简体" w:hAnsi="Times New Roman"/>
          <w:color w:val="000000"/>
          <w:sz w:val="36"/>
          <w:szCs w:val="36"/>
        </w:rPr>
        <w:t>“</w:t>
      </w:r>
      <w:r>
        <w:rPr>
          <w:rFonts w:ascii="Times New Roman" w:eastAsia="方正小标宋简体" w:hAnsi="Times New Roman"/>
          <w:color w:val="000000"/>
          <w:sz w:val="36"/>
          <w:szCs w:val="36"/>
        </w:rPr>
        <w:t>粤易乐学</w:t>
      </w:r>
      <w:r>
        <w:rPr>
          <w:rFonts w:ascii="Times New Roman" w:eastAsia="方正小标宋简体" w:hAnsi="Times New Roman"/>
          <w:color w:val="000000"/>
          <w:sz w:val="36"/>
          <w:szCs w:val="36"/>
        </w:rPr>
        <w:t>”</w:t>
      </w:r>
      <w:r w:rsidR="00B82BFC">
        <w:rPr>
          <w:rFonts w:ascii="Times New Roman" w:eastAsia="方正小标宋简体" w:hAnsi="Times New Roman" w:hint="eastAsia"/>
          <w:color w:val="000000"/>
          <w:sz w:val="36"/>
          <w:szCs w:val="36"/>
        </w:rPr>
        <w:t>教学</w:t>
      </w:r>
      <w:r>
        <w:rPr>
          <w:rFonts w:ascii="Times New Roman" w:eastAsia="方正小标宋简体" w:hAnsi="Times New Roman"/>
          <w:color w:val="000000"/>
          <w:sz w:val="36"/>
          <w:szCs w:val="36"/>
        </w:rPr>
        <w:t>作品展示活动方案</w:t>
      </w:r>
    </w:p>
    <w:p w:rsidR="00891746" w14:paraId="7A465DB9" w14:textId="77777777">
      <w:p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黑体" w:hAnsi="Times New Roman"/>
          <w:color w:val="000000"/>
          <w:kern w:val="0"/>
          <w:sz w:val="32"/>
          <w:szCs w:val="32"/>
        </w:rPr>
      </w:pPr>
    </w:p>
    <w:p w:rsidR="00891746" w14:paraId="78868D92" w14:textId="77777777">
      <w:p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一、参展对象</w:t>
      </w:r>
    </w:p>
    <w:p w:rsidR="00891746" w14:paraId="5CF2148C" w14:textId="63600A9D">
      <w:p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 w:rsidRPr="00B82BFC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全省普通高校思想政治工作者</w:t>
      </w:r>
      <w:r w:rsidR="00093604">
        <w:rPr>
          <w:rFonts w:ascii="Times New Roman" w:eastAsia="仿宋_GB2312" w:hAnsi="Times New Roman"/>
          <w:color w:val="000000"/>
          <w:kern w:val="0"/>
          <w:sz w:val="32"/>
          <w:szCs w:val="32"/>
        </w:rPr>
        <w:t>。</w:t>
      </w:r>
    </w:p>
    <w:p w:rsidR="00891746" w14:paraId="4E0B1819" w14:textId="0F7D976B">
      <w:p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二、</w:t>
      </w:r>
      <w:r w:rsidR="00B82BFC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报送</w:t>
      </w: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数量</w:t>
      </w:r>
    </w:p>
    <w:p w:rsidR="00891746" w14:paraId="1AA85DBD" w14:textId="7B4DFF57">
      <w:pPr>
        <w:spacing w:line="560" w:lineRule="exact"/>
        <w:ind w:firstLine="640" w:firstLineChars="20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 w:rsidRPr="00B82BFC">
        <w:rPr>
          <w:rFonts w:ascii="Times New Roman" w:eastAsia="仿宋_GB2312" w:hAnsi="Times New Roman" w:hint="eastAsia"/>
          <w:kern w:val="0"/>
          <w:sz w:val="32"/>
          <w:szCs w:val="32"/>
        </w:rPr>
        <w:t>由各高校统一报送，每校每类作品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（</w:t>
      </w:r>
      <w:r w:rsidRPr="00B82BFC">
        <w:rPr>
          <w:rFonts w:ascii="Times New Roman" w:eastAsia="仿宋_GB2312" w:hAnsi="Times New Roman" w:hint="eastAsia"/>
          <w:kern w:val="0"/>
          <w:sz w:val="32"/>
          <w:szCs w:val="32"/>
        </w:rPr>
        <w:t>网络文章、新媒体作品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）</w:t>
      </w:r>
      <w:r w:rsidRPr="00B82BFC">
        <w:rPr>
          <w:rFonts w:ascii="Times New Roman" w:eastAsia="仿宋_GB2312" w:hAnsi="Times New Roman" w:hint="eastAsia"/>
          <w:kern w:val="0"/>
          <w:sz w:val="32"/>
          <w:szCs w:val="32"/>
        </w:rPr>
        <w:t>限报</w:t>
      </w:r>
      <w:r w:rsidRPr="00B82BFC">
        <w:rPr>
          <w:rFonts w:ascii="Times New Roman" w:eastAsia="仿宋_GB2312" w:hAnsi="Times New Roman" w:hint="eastAsia"/>
          <w:kern w:val="0"/>
          <w:sz w:val="32"/>
          <w:szCs w:val="32"/>
        </w:rPr>
        <w:t>5</w:t>
      </w:r>
      <w:r w:rsidRPr="00B82BFC">
        <w:rPr>
          <w:rFonts w:ascii="Times New Roman" w:eastAsia="仿宋_GB2312" w:hAnsi="Times New Roman" w:hint="eastAsia"/>
          <w:kern w:val="0"/>
          <w:sz w:val="32"/>
          <w:szCs w:val="32"/>
        </w:rPr>
        <w:t>项。每项网络文章作品作者限</w:t>
      </w:r>
      <w:r w:rsidRPr="00B82BFC">
        <w:rPr>
          <w:rFonts w:ascii="Times New Roman" w:eastAsia="仿宋_GB2312" w:hAnsi="Times New Roman" w:hint="eastAsia"/>
          <w:kern w:val="0"/>
          <w:sz w:val="32"/>
          <w:szCs w:val="32"/>
        </w:rPr>
        <w:t>1</w:t>
      </w:r>
      <w:r w:rsidRPr="00B82BFC">
        <w:rPr>
          <w:rFonts w:ascii="Times New Roman" w:eastAsia="仿宋_GB2312" w:hAnsi="Times New Roman" w:hint="eastAsia"/>
          <w:kern w:val="0"/>
          <w:sz w:val="32"/>
          <w:szCs w:val="32"/>
        </w:rPr>
        <w:t>人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；</w:t>
      </w:r>
      <w:r w:rsidRPr="00B82BFC">
        <w:rPr>
          <w:rFonts w:ascii="Times New Roman" w:eastAsia="仿宋_GB2312" w:hAnsi="Times New Roman" w:hint="eastAsia"/>
          <w:kern w:val="0"/>
          <w:sz w:val="32"/>
          <w:szCs w:val="32"/>
        </w:rPr>
        <w:t>每项</w:t>
      </w:r>
      <w:r w:rsidRPr="00B82BFC">
        <w:rPr>
          <w:rFonts w:ascii="Times New Roman" w:eastAsia="仿宋_GB2312" w:hAnsi="Times New Roman" w:hint="eastAsia"/>
          <w:kern w:val="0"/>
          <w:sz w:val="32"/>
          <w:szCs w:val="32"/>
        </w:rPr>
        <w:t>H5</w:t>
      </w:r>
      <w:r w:rsidRPr="00B82BFC">
        <w:rPr>
          <w:rFonts w:ascii="Times New Roman" w:eastAsia="仿宋_GB2312" w:hAnsi="Times New Roman" w:hint="eastAsia"/>
          <w:kern w:val="0"/>
          <w:sz w:val="32"/>
          <w:szCs w:val="32"/>
        </w:rPr>
        <w:t>页面类新媒体作品作者限</w:t>
      </w:r>
      <w:r w:rsidRPr="00B82BFC">
        <w:rPr>
          <w:rFonts w:ascii="Times New Roman" w:eastAsia="仿宋_GB2312" w:hAnsi="Times New Roman" w:hint="eastAsia"/>
          <w:kern w:val="0"/>
          <w:sz w:val="32"/>
          <w:szCs w:val="32"/>
        </w:rPr>
        <w:t>3</w:t>
      </w:r>
      <w:r w:rsidRPr="00B82BFC">
        <w:rPr>
          <w:rFonts w:ascii="Times New Roman" w:eastAsia="仿宋_GB2312" w:hAnsi="Times New Roman" w:hint="eastAsia"/>
          <w:kern w:val="0"/>
          <w:sz w:val="32"/>
          <w:szCs w:val="32"/>
        </w:rPr>
        <w:t>人以内</w:t>
      </w:r>
      <w:r w:rsidRPr="00B82BFC">
        <w:rPr>
          <w:rFonts w:ascii="Times New Roman" w:eastAsia="仿宋_GB2312" w:hAnsi="Times New Roman" w:hint="eastAsia"/>
          <w:kern w:val="0"/>
          <w:sz w:val="32"/>
          <w:szCs w:val="32"/>
        </w:rPr>
        <w:t>;</w:t>
      </w:r>
      <w:r w:rsidRPr="00B82BFC">
        <w:rPr>
          <w:rFonts w:ascii="Times New Roman" w:eastAsia="仿宋_GB2312" w:hAnsi="Times New Roman" w:hint="eastAsia"/>
          <w:kern w:val="0"/>
          <w:sz w:val="32"/>
          <w:szCs w:val="32"/>
        </w:rPr>
        <w:t>每项视频类、音频类新媒体作品作者限</w:t>
      </w:r>
      <w:r w:rsidRPr="00B82BFC">
        <w:rPr>
          <w:rFonts w:ascii="Times New Roman" w:eastAsia="仿宋_GB2312" w:hAnsi="Times New Roman" w:hint="eastAsia"/>
          <w:kern w:val="0"/>
          <w:sz w:val="32"/>
          <w:szCs w:val="32"/>
        </w:rPr>
        <w:t>6</w:t>
      </w:r>
      <w:r w:rsidRPr="00B82BFC">
        <w:rPr>
          <w:rFonts w:ascii="Times New Roman" w:eastAsia="仿宋_GB2312" w:hAnsi="Times New Roman" w:hint="eastAsia"/>
          <w:kern w:val="0"/>
          <w:sz w:val="32"/>
          <w:szCs w:val="32"/>
        </w:rPr>
        <w:t>人以内</w:t>
      </w:r>
      <w:r w:rsidR="00093604">
        <w:rPr>
          <w:rFonts w:ascii="Times New Roman" w:eastAsia="仿宋_GB2312" w:hAnsi="Times New Roman"/>
          <w:sz w:val="32"/>
          <w:szCs w:val="32"/>
        </w:rPr>
        <w:t>。</w:t>
      </w:r>
    </w:p>
    <w:p w:rsidR="00891746" w14:paraId="4820C94B" w14:textId="77777777">
      <w:p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三、作品要求</w:t>
      </w:r>
    </w:p>
    <w:p w:rsidR="00891746" w14:paraId="2CD70D7A" w14:textId="77777777">
      <w:pPr>
        <w:widowControl/>
        <w:snapToGrid w:val="0"/>
        <w:spacing w:line="560" w:lineRule="exact"/>
        <w:ind w:firstLine="60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>
        <w:rPr>
          <w:rFonts w:ascii="Times New Roman" w:eastAsia="楷体_GB2312" w:hAnsi="Times New Roman"/>
          <w:kern w:val="0"/>
          <w:sz w:val="32"/>
          <w:szCs w:val="32"/>
        </w:rPr>
        <w:t>（一）内容要求</w:t>
      </w:r>
    </w:p>
    <w:p w:rsidR="00891746" w14:paraId="512CC2E2" w14:textId="5C55800F">
      <w:pPr>
        <w:wordWrap w:val="0"/>
        <w:spacing w:line="560" w:lineRule="exact"/>
        <w:ind w:firstLine="640" w:firstLineChars="20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 w:rsidRPr="00B82BFC">
        <w:rPr>
          <w:rFonts w:ascii="Times New Roman" w:eastAsia="仿宋_GB2312" w:hAnsi="Times New Roman" w:hint="eastAsia"/>
          <w:kern w:val="0"/>
          <w:sz w:val="32"/>
          <w:szCs w:val="32"/>
        </w:rPr>
        <w:t>作品分为网络文章和新媒体作品两类。网络文章须面向大学生创作，体裁不限，要体现价值引导、思想引领，内容观点正确、立场鲜明，育人功能凸显，以理服人、以情感人，对广大学生有较强的吸引力、感染力和教育意义。鼓励网络首发，有较高的转发、评论和引用量。新媒体作品指高校运用新媒体手段进行的宣传报道、经验分享及成果展示等，在网络上有较大影响力，有较高的转发、评论和引用量，体现高校在思想政治工作中的创新方式方法。作品形式包括短视频、微电影、校园</w:t>
      </w:r>
      <w:r w:rsidRPr="00B82BFC">
        <w:rPr>
          <w:rFonts w:ascii="Times New Roman" w:eastAsia="仿宋_GB2312" w:hAnsi="Times New Roman" w:hint="eastAsia"/>
          <w:kern w:val="0"/>
          <w:sz w:val="32"/>
          <w:szCs w:val="32"/>
        </w:rPr>
        <w:t>MV</w:t>
      </w:r>
      <w:r w:rsidRPr="00B82BFC">
        <w:rPr>
          <w:rFonts w:ascii="Times New Roman" w:eastAsia="仿宋_GB2312" w:hAnsi="Times New Roman" w:hint="eastAsia"/>
          <w:kern w:val="0"/>
          <w:sz w:val="32"/>
          <w:szCs w:val="32"/>
        </w:rPr>
        <w:t>、音频、</w:t>
      </w:r>
      <w:r w:rsidRPr="00B82BFC">
        <w:rPr>
          <w:rFonts w:ascii="Times New Roman" w:eastAsia="仿宋_GB2312" w:hAnsi="Times New Roman" w:hint="eastAsia"/>
          <w:kern w:val="0"/>
          <w:sz w:val="32"/>
          <w:szCs w:val="32"/>
        </w:rPr>
        <w:t>H5</w:t>
      </w:r>
      <w:r w:rsidRPr="00B82BFC">
        <w:rPr>
          <w:rFonts w:ascii="Times New Roman" w:eastAsia="仿宋_GB2312" w:hAnsi="Times New Roman" w:hint="eastAsia"/>
          <w:kern w:val="0"/>
          <w:sz w:val="32"/>
          <w:szCs w:val="32"/>
        </w:rPr>
        <w:t>作品等</w:t>
      </w:r>
      <w:r w:rsidR="00093604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。</w:t>
      </w:r>
    </w:p>
    <w:p w:rsidR="00891746" w14:paraId="3D3D2F78" w14:textId="77777777">
      <w:pPr>
        <w:spacing w:line="560" w:lineRule="exact"/>
        <w:ind w:firstLine="640" w:firstLineChars="200"/>
        <w:textAlignment w:val="baseline"/>
        <w:rPr>
          <w:rStyle w:val="NormalCharacter"/>
          <w:rFonts w:ascii="Times New Roman" w:eastAsia="仿宋_GB2312" w:hAnsi="Times New Roman"/>
          <w:b/>
          <w:sz w:val="32"/>
          <w:szCs w:val="32"/>
        </w:rPr>
      </w:pPr>
      <w:r>
        <w:rPr>
          <w:rStyle w:val="NormalCharacter"/>
          <w:rFonts w:ascii="Times New Roman" w:eastAsia="楷体_GB2312" w:hAnsi="Times New Roman"/>
          <w:kern w:val="0"/>
          <w:sz w:val="32"/>
          <w:szCs w:val="32"/>
        </w:rPr>
        <w:t>（二）格式要求</w:t>
      </w:r>
    </w:p>
    <w:p w:rsidR="00891746" w14:paraId="6F52E07D" w14:textId="2FA1BACB">
      <w:p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仿宋" w:hAnsi="Times New Roman"/>
          <w:sz w:val="32"/>
          <w:szCs w:val="32"/>
        </w:rPr>
      </w:pPr>
      <w:r w:rsidRPr="00B82BFC">
        <w:rPr>
          <w:rFonts w:ascii="Times New Roman" w:eastAsia="仿宋_GB2312" w:hAnsi="Times New Roman" w:hint="eastAsia"/>
          <w:sz w:val="32"/>
          <w:szCs w:val="32"/>
        </w:rPr>
        <w:t>网络文章为</w:t>
      </w:r>
      <w:r w:rsidRPr="00B82BFC">
        <w:rPr>
          <w:rFonts w:ascii="Times New Roman" w:eastAsia="仿宋_GB2312" w:hAnsi="Times New Roman" w:hint="eastAsia"/>
          <w:sz w:val="32"/>
          <w:szCs w:val="32"/>
        </w:rPr>
        <w:t>PDF</w:t>
      </w:r>
      <w:r w:rsidRPr="00B82BFC">
        <w:rPr>
          <w:rFonts w:ascii="Times New Roman" w:eastAsia="仿宋_GB2312" w:hAnsi="Times New Roman" w:hint="eastAsia"/>
          <w:sz w:val="32"/>
          <w:szCs w:val="32"/>
        </w:rPr>
        <w:t>格式，字数不超过</w:t>
      </w:r>
      <w:r w:rsidRPr="00B82BFC">
        <w:rPr>
          <w:rFonts w:ascii="Times New Roman" w:eastAsia="仿宋_GB2312" w:hAnsi="Times New Roman" w:hint="eastAsia"/>
          <w:sz w:val="32"/>
          <w:szCs w:val="32"/>
        </w:rPr>
        <w:t>5000</w:t>
      </w:r>
      <w:r w:rsidRPr="00B82BFC">
        <w:rPr>
          <w:rFonts w:ascii="Times New Roman" w:eastAsia="仿宋_GB2312" w:hAnsi="Times New Roman" w:hint="eastAsia"/>
          <w:sz w:val="32"/>
          <w:szCs w:val="32"/>
        </w:rPr>
        <w:t>字，可在文章</w:t>
      </w:r>
      <w:r w:rsidRPr="00B82BFC">
        <w:rPr>
          <w:rFonts w:ascii="Times New Roman" w:eastAsia="仿宋_GB2312" w:hAnsi="Times New Roman" w:hint="eastAsia"/>
          <w:sz w:val="32"/>
          <w:szCs w:val="32"/>
        </w:rPr>
        <w:t>中配图、表。视频类新媒体作品为</w:t>
      </w:r>
      <w:r w:rsidRPr="00B82BFC">
        <w:rPr>
          <w:rFonts w:ascii="Times New Roman" w:eastAsia="仿宋_GB2312" w:hAnsi="Times New Roman" w:hint="eastAsia"/>
          <w:sz w:val="32"/>
          <w:szCs w:val="32"/>
        </w:rPr>
        <w:t>MP4</w:t>
      </w:r>
      <w:r w:rsidRPr="00B82BFC">
        <w:rPr>
          <w:rFonts w:ascii="Times New Roman" w:eastAsia="仿宋_GB2312" w:hAnsi="Times New Roman" w:hint="eastAsia"/>
          <w:sz w:val="32"/>
          <w:szCs w:val="32"/>
        </w:rPr>
        <w:t>格式，分辨率不小于</w:t>
      </w:r>
      <w:r w:rsidRPr="00B82BFC">
        <w:rPr>
          <w:rFonts w:ascii="Times New Roman" w:eastAsia="仿宋_GB2312" w:hAnsi="Times New Roman" w:hint="eastAsia"/>
          <w:sz w:val="32"/>
          <w:szCs w:val="32"/>
        </w:rPr>
        <w:t>1920PXx1080PX</w:t>
      </w:r>
      <w:r w:rsidRPr="00B82BFC">
        <w:rPr>
          <w:rFonts w:ascii="Times New Roman" w:eastAsia="仿宋_GB2312" w:hAnsi="Times New Roman" w:hint="eastAsia"/>
          <w:sz w:val="32"/>
          <w:szCs w:val="32"/>
        </w:rPr>
        <w:t>，时长不超过</w:t>
      </w:r>
      <w:r w:rsidRPr="00B82BFC">
        <w:rPr>
          <w:rFonts w:ascii="Times New Roman" w:eastAsia="仿宋_GB2312" w:hAnsi="Times New Roman" w:hint="eastAsia"/>
          <w:sz w:val="32"/>
          <w:szCs w:val="32"/>
        </w:rPr>
        <w:t>10</w:t>
      </w:r>
      <w:r w:rsidRPr="00B82BFC">
        <w:rPr>
          <w:rFonts w:ascii="Times New Roman" w:eastAsia="仿宋_GB2312" w:hAnsi="Times New Roman" w:hint="eastAsia"/>
          <w:sz w:val="32"/>
          <w:szCs w:val="32"/>
        </w:rPr>
        <w:t>分钟，大小不超过</w:t>
      </w:r>
      <w:r w:rsidRPr="00B82BFC">
        <w:rPr>
          <w:rFonts w:ascii="Times New Roman" w:eastAsia="仿宋_GB2312" w:hAnsi="Times New Roman" w:hint="eastAsia"/>
          <w:sz w:val="32"/>
          <w:szCs w:val="32"/>
        </w:rPr>
        <w:t>1GB</w:t>
      </w:r>
      <w:r w:rsidRPr="00B82BFC">
        <w:rPr>
          <w:rFonts w:ascii="Times New Roman" w:eastAsia="仿宋_GB2312" w:hAnsi="Times New Roman" w:hint="eastAsia"/>
          <w:sz w:val="32"/>
          <w:szCs w:val="32"/>
        </w:rPr>
        <w:t>，画质清晰，声音清楚，内容标注字幕。音频类新媒体作品为</w:t>
      </w:r>
      <w:r w:rsidRPr="00B82BFC">
        <w:rPr>
          <w:rFonts w:ascii="Times New Roman" w:eastAsia="仿宋_GB2312" w:hAnsi="Times New Roman" w:hint="eastAsia"/>
          <w:sz w:val="32"/>
          <w:szCs w:val="32"/>
        </w:rPr>
        <w:t>MP3</w:t>
      </w:r>
      <w:r w:rsidRPr="00B82BFC">
        <w:rPr>
          <w:rFonts w:ascii="Times New Roman" w:eastAsia="仿宋_GB2312" w:hAnsi="Times New Roman" w:hint="eastAsia"/>
          <w:sz w:val="32"/>
          <w:szCs w:val="32"/>
        </w:rPr>
        <w:t>格式，时长不超过</w:t>
      </w:r>
      <w:r w:rsidRPr="00B82BFC">
        <w:rPr>
          <w:rFonts w:ascii="Times New Roman" w:eastAsia="仿宋_GB2312" w:hAnsi="Times New Roman" w:hint="eastAsia"/>
          <w:sz w:val="32"/>
          <w:szCs w:val="32"/>
        </w:rPr>
        <w:t>5</w:t>
      </w:r>
      <w:r w:rsidRPr="00B82BFC">
        <w:rPr>
          <w:rFonts w:ascii="Times New Roman" w:eastAsia="仿宋_GB2312" w:hAnsi="Times New Roman" w:hint="eastAsia"/>
          <w:sz w:val="32"/>
          <w:szCs w:val="32"/>
        </w:rPr>
        <w:t>分钟，以</w:t>
      </w:r>
      <w:r w:rsidRPr="00B82BFC">
        <w:rPr>
          <w:rFonts w:ascii="Times New Roman" w:eastAsia="仿宋_GB2312" w:hAnsi="Times New Roman" w:hint="eastAsia"/>
          <w:sz w:val="32"/>
          <w:szCs w:val="32"/>
        </w:rPr>
        <w:t>PDF</w:t>
      </w:r>
      <w:r w:rsidRPr="00B82BFC">
        <w:rPr>
          <w:rFonts w:ascii="Times New Roman" w:eastAsia="仿宋_GB2312" w:hAnsi="Times New Roman" w:hint="eastAsia"/>
          <w:sz w:val="32"/>
          <w:szCs w:val="32"/>
        </w:rPr>
        <w:t>格式提供音频文字，可根据需要配音效或进行其他后期制作。</w:t>
      </w:r>
      <w:r w:rsidRPr="00B82BFC">
        <w:rPr>
          <w:rFonts w:ascii="Times New Roman" w:eastAsia="仿宋_GB2312" w:hAnsi="Times New Roman" w:hint="eastAsia"/>
          <w:sz w:val="32"/>
          <w:szCs w:val="32"/>
        </w:rPr>
        <w:t>H5</w:t>
      </w:r>
      <w:r w:rsidRPr="00B82BFC">
        <w:rPr>
          <w:rFonts w:ascii="Times New Roman" w:eastAsia="仿宋_GB2312" w:hAnsi="Times New Roman" w:hint="eastAsia"/>
          <w:sz w:val="32"/>
          <w:szCs w:val="32"/>
        </w:rPr>
        <w:t>页面类新媒体作品提交图片文件，格式为</w:t>
      </w:r>
      <w:r w:rsidRPr="00B82BFC">
        <w:rPr>
          <w:rFonts w:ascii="Times New Roman" w:eastAsia="仿宋_GB2312" w:hAnsi="Times New Roman" w:hint="eastAsia"/>
          <w:sz w:val="32"/>
          <w:szCs w:val="32"/>
        </w:rPr>
        <w:t>JPEG</w:t>
      </w:r>
      <w:r w:rsidRPr="00B82BFC">
        <w:rPr>
          <w:rFonts w:ascii="Times New Roman" w:eastAsia="仿宋_GB2312" w:hAnsi="Times New Roman" w:hint="eastAsia"/>
          <w:sz w:val="32"/>
          <w:szCs w:val="32"/>
        </w:rPr>
        <w:t>，文件小于</w:t>
      </w:r>
      <w:r w:rsidRPr="00B82BFC">
        <w:rPr>
          <w:rFonts w:ascii="Times New Roman" w:eastAsia="仿宋_GB2312" w:hAnsi="Times New Roman" w:hint="eastAsia"/>
          <w:sz w:val="32"/>
          <w:szCs w:val="32"/>
        </w:rPr>
        <w:t>10MB</w:t>
      </w:r>
      <w:r w:rsidR="00093604">
        <w:rPr>
          <w:rFonts w:ascii="Times New Roman" w:eastAsia="仿宋" w:hAnsi="Times New Roman" w:hint="eastAsia"/>
          <w:sz w:val="32"/>
          <w:szCs w:val="32"/>
        </w:rPr>
        <w:t>。</w:t>
      </w:r>
    </w:p>
    <w:p w:rsidR="00891746" w14:paraId="32464847" w14:textId="77777777">
      <w:p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四、报送要求</w:t>
      </w:r>
    </w:p>
    <w:p w:rsidR="00891746" w14:paraId="4D4F8D34" w14:textId="77777777">
      <w:p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参展作品须为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教师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原创，且独立完成，明确无知识产权纠纷，严禁抄袭他人作品，往届参赛作品或与往届参赛作品创意雷同的不得再参赛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。请提供作者签名的作品版权承诺书。</w:t>
      </w:r>
    </w:p>
    <w:p w:rsidR="00891746" w14:paraId="7FE8F3AE" w14:textId="49D5E048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/>
          <w:color w:val="000000"/>
          <w:kern w:val="0"/>
          <w:sz w:val="36"/>
          <w:szCs w:val="36"/>
        </w:rPr>
      </w:pPr>
      <w:r>
        <w:rPr>
          <w:rFonts w:ascii="Times New Roman" w:eastAsia="方正小标宋简体" w:hAnsi="Times New Roman" w:hint="eastAsia"/>
          <w:sz w:val="36"/>
          <w:szCs w:val="36"/>
        </w:rPr>
        <w:br w:type="page"/>
      </w:r>
      <w:r>
        <w:rPr>
          <w:rFonts w:ascii="Times New Roman" w:eastAsia="方正小标宋简体" w:hAnsi="Times New Roman" w:hint="eastAsia"/>
          <w:sz w:val="36"/>
          <w:szCs w:val="36"/>
        </w:rPr>
        <w:t>“粤易乐学”教育作品推荐表</w:t>
      </w:r>
    </w:p>
    <w:p w:rsidR="00891746" w14:paraId="26D95AB7" w14:textId="77777777">
      <w:pPr>
        <w:adjustRightInd w:val="0"/>
        <w:snapToGrid w:val="0"/>
        <w:spacing w:line="560" w:lineRule="exact"/>
        <w:ind w:firstLine="720" w:firstLineChars="200"/>
        <w:jc w:val="left"/>
        <w:rPr>
          <w:rFonts w:ascii="Times New Roman" w:eastAsia="方正小标宋简体" w:hAnsi="Times New Roman"/>
          <w:color w:val="000000"/>
          <w:kern w:val="0"/>
          <w:sz w:val="36"/>
          <w:szCs w:val="36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222"/>
        <w:gridCol w:w="1200"/>
        <w:gridCol w:w="2327"/>
        <w:gridCol w:w="1934"/>
        <w:gridCol w:w="2239"/>
      </w:tblGrid>
      <w:tr w14:paraId="5FE47A85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567"/>
          <w:jc w:val="center"/>
        </w:trPr>
        <w:tc>
          <w:tcPr>
            <w:tcW w:w="24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46" w14:paraId="7B79E5BC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作品名称</w:t>
            </w:r>
          </w:p>
        </w:tc>
        <w:tc>
          <w:tcPr>
            <w:tcW w:w="65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46" w14:paraId="0E6F5389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3CE6E087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567"/>
          <w:jc w:val="center"/>
        </w:trPr>
        <w:tc>
          <w:tcPr>
            <w:tcW w:w="24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46" w14:paraId="5B3D32A8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学校名称</w:t>
            </w:r>
          </w:p>
        </w:tc>
        <w:tc>
          <w:tcPr>
            <w:tcW w:w="65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46" w14:paraId="55CD37EA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57100AAA" w14:textId="77777777" w:rsidTr="00B82BFC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299"/>
          <w:jc w:val="center"/>
        </w:trPr>
        <w:tc>
          <w:tcPr>
            <w:tcW w:w="24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2BFC" w14:paraId="31A54E93" w14:textId="55A00F1C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作品类别</w:t>
            </w:r>
          </w:p>
        </w:tc>
        <w:tc>
          <w:tcPr>
            <w:tcW w:w="65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2BFC" w:rsidP="00B82BFC" w14:paraId="20B5CAE3" w14:textId="77777777">
            <w:pPr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（请在所选类别前划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“√”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）</w:t>
            </w:r>
          </w:p>
          <w:p w:rsidR="00B82BFC" w:rsidP="00B82BFC" w14:paraId="39896473" w14:textId="054371FA">
            <w:pPr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1.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网络文章</w:t>
            </w:r>
          </w:p>
          <w:p w:rsidR="00B82BFC" w:rsidP="00B82BFC" w14:paraId="793529D2" w14:textId="41832282">
            <w:pPr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2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.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新媒体作品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□视频类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□音频类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H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5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页面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 </w:t>
            </w:r>
          </w:p>
          <w:p w:rsidR="00B82BFC" w:rsidP="00B82BFC" w14:paraId="2DC4196C" w14:textId="079268CF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2.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微电影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□剧情类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□综合类</w:t>
            </w:r>
          </w:p>
        </w:tc>
      </w:tr>
      <w:tr w14:paraId="52237554" w14:textId="77777777" w:rsidTr="00DD694A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580"/>
          <w:jc w:val="center"/>
        </w:trPr>
        <w:tc>
          <w:tcPr>
            <w:tcW w:w="24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94A" w:rsidP="00DD694A" w14:paraId="76C1D8F3" w14:textId="272A390A">
            <w:pPr>
              <w:widowControl/>
              <w:snapToGrid w:val="0"/>
              <w:spacing w:line="400" w:lineRule="exact"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网络链接</w:t>
            </w:r>
          </w:p>
        </w:tc>
        <w:tc>
          <w:tcPr>
            <w:tcW w:w="65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94A" w:rsidP="00DD694A" w14:paraId="05ACD2E6" w14:textId="77777777">
            <w:pPr>
              <w:snapToGrid w:val="0"/>
              <w:spacing w:line="400" w:lineRule="exact"/>
              <w:jc w:val="left"/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</w:pPr>
          </w:p>
        </w:tc>
      </w:tr>
      <w:tr w14:paraId="20EAEA7B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70"/>
          <w:jc w:val="center"/>
        </w:trPr>
        <w:tc>
          <w:tcPr>
            <w:tcW w:w="12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46" w14:paraId="004070B1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pacing w:val="-10"/>
                <w:kern w:val="0"/>
                <w:sz w:val="24"/>
              </w:rPr>
              <w:t>作者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46" w14:paraId="432FDB04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姓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名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46" w14:paraId="1DF20272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46" w14:paraId="6854970B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46" w14:paraId="103373B7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7ECC3730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56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1746" w14:paraId="6F323098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46" w14:paraId="737F3518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部门职务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46" w14:paraId="7224DFEA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46" w14:paraId="0BAEFA23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职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称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46" w14:paraId="52BEDA5E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47AE7D4F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40"/>
          <w:jc w:val="center"/>
        </w:trPr>
        <w:tc>
          <w:tcPr>
            <w:tcW w:w="12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46" w14:paraId="7B6E33FB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其他成员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46" w14:paraId="4DCD14A7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姓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名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46" w14:paraId="4F9E16DF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部门职务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46" w14:paraId="7EE0386F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职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称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46" w14:paraId="7AE1E8D7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联系方式</w:t>
            </w:r>
          </w:p>
        </w:tc>
      </w:tr>
      <w:tr w14:paraId="0C9A4687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40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1746" w14:paraId="0C0A2D9F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46" w14:paraId="7D84F224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46" w14:paraId="704A56EC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46" w14:paraId="6EF581B6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46" w14:paraId="5B7E0532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2FA97612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40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1746" w14:paraId="15906A15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46" w14:paraId="60427494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46" w14:paraId="707F4082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46" w14:paraId="5CDAA6E6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46" w14:paraId="4B41A025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</w:tr>
      <w:tr w14:paraId="045898C4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522"/>
          <w:jc w:val="center"/>
        </w:trPr>
        <w:tc>
          <w:tcPr>
            <w:tcW w:w="12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46" w14:paraId="13236716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pacing w:val="32"/>
                <w:kern w:val="0"/>
                <w:sz w:val="24"/>
              </w:rPr>
              <w:t>作</w:t>
            </w:r>
          </w:p>
          <w:p w:rsidR="00891746" w14:paraId="5036629A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pacing w:val="32"/>
                <w:kern w:val="0"/>
                <w:sz w:val="24"/>
              </w:rPr>
              <w:t>品</w:t>
            </w:r>
          </w:p>
          <w:p w:rsidR="00891746" w14:paraId="51717CD8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pacing w:val="32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pacing w:val="32"/>
                <w:kern w:val="0"/>
                <w:sz w:val="24"/>
              </w:rPr>
              <w:t>说</w:t>
            </w:r>
          </w:p>
          <w:p w:rsidR="00891746" w14:paraId="09CF4E94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pacing w:val="32"/>
                <w:kern w:val="0"/>
                <w:sz w:val="24"/>
              </w:rPr>
              <w:t>明</w:t>
            </w:r>
          </w:p>
        </w:tc>
        <w:tc>
          <w:tcPr>
            <w:tcW w:w="7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1746" w14:paraId="71062AA7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2"/>
              </w:rPr>
              <w:t>（包括：创作背景、创作思路、创作目的和作品简介，限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2"/>
              </w:rPr>
              <w:t>300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2"/>
              </w:rPr>
              <w:t>字以内）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</w:t>
            </w:r>
          </w:p>
          <w:p w:rsidR="00891746" w14:paraId="149F2CED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891746" w14:paraId="398B3513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891746" w14:paraId="2C7FDD7D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891746" w14:paraId="4060D81B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891746" w14:paraId="5E4F5986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891746" w14:paraId="252A6217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891746" w14:paraId="6601E239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891746" w14:paraId="715084B0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891746" w14:paraId="38FF47ED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891746" w14:paraId="34772FD5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891746" w14:paraId="5B72C4F6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891746" w14:paraId="5CFAEF40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891746" w14:paraId="21B95AF2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891746" w14:paraId="5EE2B095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891746" w14:paraId="4EFABE05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</w:pPr>
          </w:p>
        </w:tc>
      </w:tr>
    </w:tbl>
    <w:p w:rsidR="00891746" w14:paraId="55E94D9A" w14:textId="77777777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746"/>
    <w:rsid w:val="00093604"/>
    <w:rsid w:val="00891746"/>
    <w:rsid w:val="00B82BFC"/>
    <w:rsid w:val="00DD694A"/>
    <w:rsid w:val="00EB627E"/>
    <w:rsid w:val="41C474B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4183481B-9A7E-4B0F-AB0A-C07F43156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Character">
    <w:name w:val="NormalCharacter"/>
    <w:qFormat/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styleId="Header">
    <w:name w:val="header"/>
    <w:basedOn w:val="Normal"/>
    <w:link w:val="a"/>
    <w:rsid w:val="00DD6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rsid w:val="00DD694A"/>
    <w:rPr>
      <w:rFonts w:ascii="Calibri" w:eastAsia="宋体" w:hAnsi="Calibri" w:cs="Times New Roman"/>
      <w:kern w:val="2"/>
      <w:sz w:val="18"/>
      <w:szCs w:val="18"/>
      <w:lang w:eastAsia="zh-CN"/>
    </w:rPr>
  </w:style>
  <w:style w:type="paragraph" w:styleId="Footer">
    <w:name w:val="footer"/>
    <w:basedOn w:val="Normal"/>
    <w:link w:val="a0"/>
    <w:rsid w:val="00DD69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rsid w:val="00DD694A"/>
    <w:rPr>
      <w:rFonts w:ascii="Calibri" w:eastAsia="宋体" w:hAnsi="Calibri" w:cs="Times New Roman"/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YAN ZHANG</cp:lastModifiedBy>
  <cp:revision>3</cp:revision>
  <dcterms:created xsi:type="dcterms:W3CDTF">2014-10-29T12:08:00Z</dcterms:created>
  <dcterms:modified xsi:type="dcterms:W3CDTF">2023-11-20T02:39:00Z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AE08DC111C4D4C47BA588342B6B0ED1A</vt:lpwstr>
  </property>
  <property fmtid="{D5CDD505-2E9C-101B-9397-08002B2CF9AE}" pid="3" name="KSOProductBuildVer">
    <vt:lpwstr>2052-11.1.0.10495</vt:lpwstr>
  </property>
</Properties>
</file>