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85B0A" w14:textId="0D7A7D8A" w:rsidR="00086543" w:rsidRPr="00615D6C" w:rsidRDefault="00870540" w:rsidP="009C74E4">
      <w:pPr>
        <w:snapToGrid w:val="0"/>
        <w:spacing w:line="276" w:lineRule="auto"/>
        <w:jc w:val="center"/>
        <w:rPr>
          <w:rFonts w:ascii="华文仿宋" w:eastAsia="华文仿宋" w:hAnsi="华文仿宋"/>
          <w:b/>
          <w:sz w:val="44"/>
          <w:szCs w:val="44"/>
        </w:rPr>
      </w:pPr>
      <w:r>
        <w:rPr>
          <w:rFonts w:ascii="方正小标宋简体" w:eastAsia="方正小标宋简体" w:hint="eastAsia"/>
          <w:sz w:val="44"/>
          <w:szCs w:val="44"/>
        </w:rPr>
        <w:t>关于做好20</w:t>
      </w:r>
      <w:r>
        <w:rPr>
          <w:rFonts w:ascii="方正小标宋简体" w:eastAsia="方正小标宋简体"/>
          <w:sz w:val="44"/>
          <w:szCs w:val="44"/>
        </w:rPr>
        <w:t>23</w:t>
      </w:r>
      <w:r>
        <w:rPr>
          <w:rFonts w:ascii="方正小标宋简体" w:eastAsia="方正小标宋简体" w:hint="eastAsia"/>
          <w:sz w:val="44"/>
          <w:szCs w:val="44"/>
        </w:rPr>
        <w:t>学年秋季学期研究生</w:t>
      </w:r>
      <w:r w:rsidR="00A5281E" w:rsidRPr="00870540">
        <w:rPr>
          <w:rFonts w:ascii="方正小标宋简体" w:eastAsia="方正小标宋简体" w:hint="eastAsia"/>
          <w:sz w:val="44"/>
          <w:szCs w:val="44"/>
        </w:rPr>
        <w:t>开题</w:t>
      </w:r>
      <w:r w:rsidR="008C306A">
        <w:rPr>
          <w:rFonts w:ascii="方正小标宋简体" w:eastAsia="方正小标宋简体" w:hint="eastAsia"/>
          <w:sz w:val="44"/>
          <w:szCs w:val="44"/>
        </w:rPr>
        <w:t>报告</w:t>
      </w:r>
      <w:r w:rsidR="00086543" w:rsidRPr="00870540">
        <w:rPr>
          <w:rFonts w:ascii="方正小标宋简体" w:eastAsia="方正小标宋简体" w:hint="eastAsia"/>
          <w:sz w:val="44"/>
          <w:szCs w:val="44"/>
        </w:rPr>
        <w:t>工作的通知</w:t>
      </w:r>
    </w:p>
    <w:p w14:paraId="461988C4" w14:textId="77777777" w:rsidR="00086543" w:rsidRDefault="00086543" w:rsidP="00086543">
      <w:pPr>
        <w:spacing w:line="276" w:lineRule="auto"/>
        <w:ind w:firstLineChars="200" w:firstLine="641"/>
        <w:jc w:val="both"/>
        <w:rPr>
          <w:rFonts w:ascii="华文仿宋" w:eastAsia="华文仿宋" w:hAnsi="华文仿宋" w:cs="Times New Roman"/>
          <w:b/>
          <w:bCs/>
          <w:color w:val="000000"/>
          <w:sz w:val="32"/>
          <w:szCs w:val="32"/>
        </w:rPr>
      </w:pPr>
    </w:p>
    <w:p w14:paraId="5CA0A40A" w14:textId="77777777" w:rsidR="00086543" w:rsidRPr="00086543" w:rsidRDefault="00086543" w:rsidP="00086543">
      <w:pPr>
        <w:spacing w:line="276" w:lineRule="auto"/>
        <w:jc w:val="both"/>
        <w:rPr>
          <w:rFonts w:ascii="华文仿宋" w:eastAsia="华文仿宋" w:hAnsi="华文仿宋" w:cs="Times New Roman"/>
          <w:bCs/>
          <w:color w:val="000000"/>
          <w:sz w:val="32"/>
          <w:szCs w:val="32"/>
        </w:rPr>
      </w:pPr>
      <w:r w:rsidRPr="00086543">
        <w:rPr>
          <w:rFonts w:ascii="华文仿宋" w:eastAsia="华文仿宋" w:hAnsi="华文仿宋" w:cs="Times New Roman" w:hint="eastAsia"/>
          <w:bCs/>
          <w:color w:val="000000"/>
          <w:sz w:val="32"/>
          <w:szCs w:val="32"/>
        </w:rPr>
        <w:t>各位导师、研究生：</w:t>
      </w:r>
    </w:p>
    <w:p w14:paraId="19C1EF7F" w14:textId="5DA9730B" w:rsidR="00086543" w:rsidRDefault="00086543" w:rsidP="00086543">
      <w:pPr>
        <w:spacing w:line="276" w:lineRule="auto"/>
        <w:ind w:firstLineChars="200" w:firstLine="640"/>
        <w:jc w:val="both"/>
        <w:rPr>
          <w:rStyle w:val="HTML"/>
          <w:rFonts w:ascii="华文仿宋" w:eastAsia="华文仿宋" w:hAnsi="华文仿宋" w:cs="Times New Roman"/>
          <w:sz w:val="32"/>
          <w:szCs w:val="32"/>
        </w:rPr>
      </w:pPr>
      <w:r w:rsidRPr="00615D6C">
        <w:rPr>
          <w:rStyle w:val="HTML"/>
          <w:rFonts w:ascii="华文仿宋" w:eastAsia="华文仿宋" w:hAnsi="华文仿宋" w:cs="Times New Roman"/>
          <w:sz w:val="32"/>
          <w:szCs w:val="32"/>
        </w:rPr>
        <w:t xml:space="preserve"> 根据《中山大学研究生中期考核办法》（中大</w:t>
      </w:r>
      <w:proofErr w:type="gramStart"/>
      <w:r w:rsidRPr="00615D6C">
        <w:rPr>
          <w:rStyle w:val="HTML"/>
          <w:rFonts w:ascii="华文仿宋" w:eastAsia="华文仿宋" w:hAnsi="华文仿宋" w:cs="Times New Roman"/>
          <w:sz w:val="32"/>
          <w:szCs w:val="32"/>
        </w:rPr>
        <w:t>研</w:t>
      </w:r>
      <w:proofErr w:type="gramEnd"/>
      <w:r w:rsidRPr="00615D6C">
        <w:rPr>
          <w:rStyle w:val="HTML"/>
          <w:rFonts w:ascii="华文仿宋" w:eastAsia="华文仿宋" w:hAnsi="华文仿宋" w:cs="Times New Roman"/>
          <w:sz w:val="32"/>
          <w:szCs w:val="32"/>
        </w:rPr>
        <w:t>院〔2021〕82</w:t>
      </w:r>
      <w:r>
        <w:rPr>
          <w:rStyle w:val="HTML"/>
          <w:rFonts w:ascii="华文仿宋" w:eastAsia="华文仿宋" w:hAnsi="华文仿宋" w:cs="Times New Roman"/>
          <w:sz w:val="32"/>
          <w:szCs w:val="32"/>
        </w:rPr>
        <w:t>号）规定，</w:t>
      </w:r>
      <w:r w:rsidRPr="00615D6C">
        <w:rPr>
          <w:rStyle w:val="HTML"/>
          <w:rFonts w:ascii="华文仿宋" w:eastAsia="华文仿宋" w:hAnsi="华文仿宋" w:cs="Times New Roman"/>
          <w:sz w:val="32"/>
          <w:szCs w:val="32"/>
        </w:rPr>
        <w:t>在进行硕博连读资格遴选工作的同时，</w:t>
      </w:r>
      <w:r>
        <w:rPr>
          <w:rStyle w:val="HTML"/>
          <w:rFonts w:ascii="华文仿宋" w:eastAsia="华文仿宋" w:hAnsi="华文仿宋" w:cs="Times New Roman" w:hint="eastAsia"/>
          <w:sz w:val="32"/>
          <w:szCs w:val="32"/>
        </w:rPr>
        <w:t>学院组织</w:t>
      </w:r>
      <w:r w:rsidRPr="00615D6C">
        <w:rPr>
          <w:rStyle w:val="HTML"/>
          <w:rFonts w:ascii="华文仿宋" w:eastAsia="华文仿宋" w:hAnsi="华文仿宋" w:cs="Times New Roman"/>
          <w:sz w:val="32"/>
          <w:szCs w:val="32"/>
        </w:rPr>
        <w:t>不申请硕博连读的202</w:t>
      </w:r>
      <w:r w:rsidR="00870540">
        <w:rPr>
          <w:rStyle w:val="HTML"/>
          <w:rFonts w:ascii="华文仿宋" w:eastAsia="华文仿宋" w:hAnsi="华文仿宋" w:cs="Times New Roman"/>
          <w:sz w:val="32"/>
          <w:szCs w:val="32"/>
        </w:rPr>
        <w:t>2</w:t>
      </w:r>
      <w:r w:rsidRPr="00615D6C">
        <w:rPr>
          <w:rStyle w:val="HTML"/>
          <w:rFonts w:ascii="华文仿宋" w:eastAsia="华文仿宋" w:hAnsi="华文仿宋" w:cs="Times New Roman"/>
          <w:sz w:val="32"/>
          <w:szCs w:val="32"/>
        </w:rPr>
        <w:t>级硕士研究生及按文件规定应在202</w:t>
      </w:r>
      <w:r w:rsidR="00870540">
        <w:rPr>
          <w:rStyle w:val="HTML"/>
          <w:rFonts w:ascii="华文仿宋" w:eastAsia="华文仿宋" w:hAnsi="华文仿宋" w:cs="Times New Roman"/>
          <w:sz w:val="32"/>
          <w:szCs w:val="32"/>
        </w:rPr>
        <w:t>3</w:t>
      </w:r>
      <w:r w:rsidRPr="00615D6C">
        <w:rPr>
          <w:rStyle w:val="HTML"/>
          <w:rFonts w:ascii="华文仿宋" w:eastAsia="华文仿宋" w:hAnsi="华文仿宋" w:cs="Times New Roman"/>
          <w:sz w:val="32"/>
          <w:szCs w:val="32"/>
        </w:rPr>
        <w:t>学年秋季学期进行开题</w:t>
      </w:r>
      <w:r>
        <w:rPr>
          <w:rStyle w:val="HTML"/>
          <w:rFonts w:ascii="华文仿宋" w:eastAsia="华文仿宋" w:hAnsi="华文仿宋" w:cs="Times New Roman"/>
          <w:sz w:val="32"/>
          <w:szCs w:val="32"/>
        </w:rPr>
        <w:t>报告工作的博士研究生（</w:t>
      </w:r>
      <w:proofErr w:type="gramStart"/>
      <w:r w:rsidR="00433D0A">
        <w:rPr>
          <w:rStyle w:val="HTML"/>
          <w:rFonts w:ascii="华文仿宋" w:eastAsia="华文仿宋" w:hAnsi="华文仿宋" w:cs="Times New Roman" w:hint="eastAsia"/>
          <w:sz w:val="32"/>
          <w:szCs w:val="32"/>
        </w:rPr>
        <w:t>含直博</w:t>
      </w:r>
      <w:proofErr w:type="gramEnd"/>
      <w:r w:rsidR="00433D0A">
        <w:rPr>
          <w:rStyle w:val="HTML"/>
          <w:rFonts w:ascii="华文仿宋" w:eastAsia="华文仿宋" w:hAnsi="华文仿宋" w:cs="Times New Roman" w:hint="eastAsia"/>
          <w:sz w:val="32"/>
          <w:szCs w:val="32"/>
        </w:rPr>
        <w:t>生、硕博连读生，</w:t>
      </w:r>
      <w:r>
        <w:rPr>
          <w:rStyle w:val="HTML"/>
          <w:rFonts w:ascii="华文仿宋" w:eastAsia="华文仿宋" w:hAnsi="华文仿宋" w:cs="Times New Roman" w:hint="eastAsia"/>
          <w:sz w:val="32"/>
          <w:szCs w:val="32"/>
        </w:rPr>
        <w:t>其中直博</w:t>
      </w:r>
      <w:r w:rsidRPr="00086543">
        <w:rPr>
          <w:rStyle w:val="HTML"/>
          <w:rFonts w:ascii="华文仿宋" w:eastAsia="华文仿宋" w:hAnsi="华文仿宋" w:cs="Times New Roman" w:hint="eastAsia"/>
          <w:sz w:val="32"/>
          <w:szCs w:val="32"/>
        </w:rPr>
        <w:t>生在</w:t>
      </w:r>
      <w:r>
        <w:rPr>
          <w:rStyle w:val="HTML"/>
          <w:rFonts w:ascii="华文仿宋" w:eastAsia="华文仿宋" w:hAnsi="华文仿宋" w:cs="Times New Roman" w:hint="eastAsia"/>
          <w:sz w:val="32"/>
          <w:szCs w:val="32"/>
        </w:rPr>
        <w:t>入学后</w:t>
      </w:r>
      <w:r w:rsidRPr="00086543">
        <w:rPr>
          <w:rStyle w:val="HTML"/>
          <w:rFonts w:ascii="华文仿宋" w:eastAsia="华文仿宋" w:hAnsi="华文仿宋" w:cs="Times New Roman" w:hint="eastAsia"/>
          <w:sz w:val="32"/>
          <w:szCs w:val="32"/>
        </w:rPr>
        <w:t>第三学年秋季学期、硕博连读生在</w:t>
      </w:r>
      <w:r>
        <w:rPr>
          <w:rStyle w:val="HTML"/>
          <w:rFonts w:ascii="华文仿宋" w:eastAsia="华文仿宋" w:hAnsi="华文仿宋" w:cs="Times New Roman" w:hint="eastAsia"/>
          <w:sz w:val="32"/>
          <w:szCs w:val="32"/>
        </w:rPr>
        <w:t>进入博士阶段</w:t>
      </w:r>
      <w:r w:rsidRPr="00086543">
        <w:rPr>
          <w:rStyle w:val="HTML"/>
          <w:rFonts w:ascii="华文仿宋" w:eastAsia="华文仿宋" w:hAnsi="华文仿宋" w:cs="Times New Roman" w:hint="eastAsia"/>
          <w:sz w:val="32"/>
          <w:szCs w:val="32"/>
        </w:rPr>
        <w:t>后第一学年秋季学期进行</w:t>
      </w:r>
      <w:r>
        <w:rPr>
          <w:rStyle w:val="HTML"/>
          <w:rFonts w:ascii="华文仿宋" w:eastAsia="华文仿宋" w:hAnsi="华文仿宋" w:cs="Times New Roman"/>
          <w:sz w:val="32"/>
          <w:szCs w:val="32"/>
        </w:rPr>
        <w:t>）</w:t>
      </w:r>
      <w:r>
        <w:rPr>
          <w:rStyle w:val="HTML"/>
          <w:rFonts w:ascii="华文仿宋" w:eastAsia="华文仿宋" w:hAnsi="华文仿宋" w:cs="Times New Roman" w:hint="eastAsia"/>
          <w:sz w:val="32"/>
          <w:szCs w:val="32"/>
        </w:rPr>
        <w:t>完成</w:t>
      </w:r>
      <w:r>
        <w:rPr>
          <w:rStyle w:val="HTML"/>
          <w:rFonts w:ascii="华文仿宋" w:eastAsia="华文仿宋" w:hAnsi="华文仿宋" w:cs="Times New Roman"/>
          <w:sz w:val="32"/>
          <w:szCs w:val="32"/>
        </w:rPr>
        <w:t>开题报告</w:t>
      </w:r>
      <w:r>
        <w:rPr>
          <w:rStyle w:val="HTML"/>
          <w:rFonts w:ascii="华文仿宋" w:eastAsia="华文仿宋" w:hAnsi="华文仿宋" w:cs="Times New Roman" w:hint="eastAsia"/>
          <w:sz w:val="32"/>
          <w:szCs w:val="32"/>
        </w:rPr>
        <w:t>工作，</w:t>
      </w:r>
      <w:r w:rsidR="00FA077C">
        <w:rPr>
          <w:rStyle w:val="HTML"/>
          <w:rFonts w:ascii="华文仿宋" w:eastAsia="华文仿宋" w:hAnsi="华文仿宋" w:cs="Times New Roman"/>
          <w:sz w:val="32"/>
          <w:szCs w:val="32"/>
        </w:rPr>
        <w:t>参加硕博连读遴选但未通过的</w:t>
      </w:r>
      <w:r w:rsidR="00FA077C">
        <w:rPr>
          <w:rStyle w:val="HTML"/>
          <w:rFonts w:ascii="华文仿宋" w:eastAsia="华文仿宋" w:hAnsi="华文仿宋" w:cs="Times New Roman" w:hint="eastAsia"/>
          <w:sz w:val="32"/>
          <w:szCs w:val="32"/>
        </w:rPr>
        <w:t>202</w:t>
      </w:r>
      <w:r w:rsidR="00870540">
        <w:rPr>
          <w:rStyle w:val="HTML"/>
          <w:rFonts w:ascii="华文仿宋" w:eastAsia="华文仿宋" w:hAnsi="华文仿宋" w:cs="Times New Roman"/>
          <w:sz w:val="32"/>
          <w:szCs w:val="32"/>
        </w:rPr>
        <w:t>2</w:t>
      </w:r>
      <w:r w:rsidR="00FA077C">
        <w:rPr>
          <w:rStyle w:val="HTML"/>
          <w:rFonts w:ascii="华文仿宋" w:eastAsia="华文仿宋" w:hAnsi="华文仿宋" w:cs="Times New Roman" w:hint="eastAsia"/>
          <w:sz w:val="32"/>
          <w:szCs w:val="32"/>
        </w:rPr>
        <w:t>级硕士</w:t>
      </w:r>
      <w:r w:rsidR="00FA077C">
        <w:rPr>
          <w:rStyle w:val="HTML"/>
          <w:rFonts w:ascii="华文仿宋" w:eastAsia="华文仿宋" w:hAnsi="华文仿宋" w:cs="Times New Roman"/>
          <w:sz w:val="32"/>
          <w:szCs w:val="32"/>
        </w:rPr>
        <w:t>研究生</w:t>
      </w:r>
      <w:r w:rsidR="00FA077C">
        <w:rPr>
          <w:rStyle w:val="HTML"/>
          <w:rFonts w:ascii="华文仿宋" w:eastAsia="华文仿宋" w:hAnsi="华文仿宋" w:cs="Times New Roman" w:hint="eastAsia"/>
          <w:sz w:val="32"/>
          <w:szCs w:val="32"/>
        </w:rPr>
        <w:t>将</w:t>
      </w:r>
      <w:r w:rsidR="00FA077C">
        <w:rPr>
          <w:rStyle w:val="HTML"/>
          <w:rFonts w:ascii="华文仿宋" w:eastAsia="华文仿宋" w:hAnsi="华文仿宋" w:cs="Times New Roman"/>
          <w:sz w:val="32"/>
          <w:szCs w:val="32"/>
        </w:rPr>
        <w:t>按照硕士生继续培养，</w:t>
      </w:r>
      <w:r w:rsidR="00FA077C">
        <w:rPr>
          <w:rStyle w:val="HTML"/>
          <w:rFonts w:ascii="华文仿宋" w:eastAsia="华文仿宋" w:hAnsi="华文仿宋" w:cs="Times New Roman" w:hint="eastAsia"/>
          <w:sz w:val="32"/>
          <w:szCs w:val="32"/>
        </w:rPr>
        <w:t>也</w:t>
      </w:r>
      <w:r w:rsidR="00FA077C">
        <w:rPr>
          <w:rStyle w:val="HTML"/>
          <w:rFonts w:ascii="华文仿宋" w:eastAsia="华文仿宋" w:hAnsi="华文仿宋" w:cs="Times New Roman"/>
          <w:sz w:val="32"/>
          <w:szCs w:val="32"/>
        </w:rPr>
        <w:t>应</w:t>
      </w:r>
      <w:r w:rsidR="00FA077C">
        <w:rPr>
          <w:rStyle w:val="HTML"/>
          <w:rFonts w:ascii="华文仿宋" w:eastAsia="华文仿宋" w:hAnsi="华文仿宋" w:cs="Times New Roman" w:hint="eastAsia"/>
          <w:sz w:val="32"/>
          <w:szCs w:val="32"/>
        </w:rPr>
        <w:t>完成此次</w:t>
      </w:r>
      <w:r w:rsidR="00FA077C">
        <w:rPr>
          <w:rStyle w:val="HTML"/>
          <w:rFonts w:ascii="华文仿宋" w:eastAsia="华文仿宋" w:hAnsi="华文仿宋" w:cs="Times New Roman"/>
          <w:sz w:val="32"/>
          <w:szCs w:val="32"/>
        </w:rPr>
        <w:t>开题报告</w:t>
      </w:r>
      <w:r w:rsidR="00FA077C">
        <w:rPr>
          <w:rStyle w:val="HTML"/>
          <w:rFonts w:ascii="华文仿宋" w:eastAsia="华文仿宋" w:hAnsi="华文仿宋" w:cs="Times New Roman" w:hint="eastAsia"/>
          <w:sz w:val="32"/>
          <w:szCs w:val="32"/>
        </w:rPr>
        <w:t>工作</w:t>
      </w:r>
      <w:r w:rsidR="00FA077C" w:rsidRPr="00615D6C">
        <w:rPr>
          <w:rStyle w:val="HTML"/>
          <w:rFonts w:ascii="华文仿宋" w:eastAsia="华文仿宋" w:hAnsi="华文仿宋" w:cs="Times New Roman"/>
          <w:sz w:val="32"/>
          <w:szCs w:val="32"/>
        </w:rPr>
        <w:t>。</w:t>
      </w:r>
      <w:r>
        <w:rPr>
          <w:rStyle w:val="HTML"/>
          <w:rFonts w:ascii="华文仿宋" w:eastAsia="华文仿宋" w:hAnsi="华文仿宋" w:cs="Times New Roman" w:hint="eastAsia"/>
          <w:sz w:val="32"/>
          <w:szCs w:val="32"/>
        </w:rPr>
        <w:t>现将有关事项通知如下：</w:t>
      </w:r>
    </w:p>
    <w:p w14:paraId="1B54D395" w14:textId="4BD28563" w:rsidR="00FA1F7C" w:rsidRDefault="00FA1F7C"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（一）</w:t>
      </w:r>
      <w:r w:rsidRPr="00FA1F7C">
        <w:rPr>
          <w:rStyle w:val="HTML"/>
          <w:rFonts w:ascii="华文仿宋" w:eastAsia="华文仿宋" w:hAnsi="华文仿宋" w:cs="Times New Roman" w:hint="eastAsia"/>
          <w:sz w:val="32"/>
          <w:szCs w:val="32"/>
        </w:rPr>
        <w:t>考核年级、类别</w:t>
      </w:r>
    </w:p>
    <w:p w14:paraId="08060E7E" w14:textId="5AE55A14" w:rsidR="00FA1F7C" w:rsidRPr="00FA1F7C" w:rsidRDefault="00FA1F7C" w:rsidP="00FA1F7C">
      <w:pPr>
        <w:spacing w:line="276" w:lineRule="auto"/>
        <w:ind w:firstLineChars="200" w:firstLine="640"/>
        <w:jc w:val="both"/>
        <w:rPr>
          <w:rStyle w:val="HTML"/>
          <w:rFonts w:ascii="华文仿宋" w:eastAsia="华文仿宋" w:hAnsi="华文仿宋" w:cs="Times New Roman"/>
          <w:sz w:val="32"/>
          <w:szCs w:val="32"/>
        </w:rPr>
      </w:pPr>
      <w:r w:rsidRPr="00FA1F7C">
        <w:rPr>
          <w:rStyle w:val="HTML"/>
          <w:rFonts w:ascii="华文仿宋" w:eastAsia="华文仿宋" w:hAnsi="华文仿宋" w:cs="Times New Roman"/>
          <w:sz w:val="32"/>
          <w:szCs w:val="32"/>
        </w:rPr>
        <w:t>1</w:t>
      </w:r>
      <w:r>
        <w:rPr>
          <w:rStyle w:val="HTML"/>
          <w:rFonts w:ascii="华文仿宋" w:eastAsia="华文仿宋" w:hAnsi="华文仿宋" w:cs="Times New Roman" w:hint="eastAsia"/>
          <w:sz w:val="32"/>
          <w:szCs w:val="32"/>
        </w:rPr>
        <w:t xml:space="preserve">. </w:t>
      </w:r>
      <w:r>
        <w:rPr>
          <w:rStyle w:val="HTML"/>
          <w:rFonts w:ascii="华文仿宋" w:eastAsia="华文仿宋" w:hAnsi="华文仿宋" w:cs="Times New Roman"/>
          <w:sz w:val="32"/>
          <w:szCs w:val="32"/>
        </w:rPr>
        <w:t>202</w:t>
      </w:r>
      <w:r w:rsidR="00870540">
        <w:rPr>
          <w:rStyle w:val="HTML"/>
          <w:rFonts w:ascii="华文仿宋" w:eastAsia="华文仿宋" w:hAnsi="华文仿宋" w:cs="Times New Roman"/>
          <w:sz w:val="32"/>
          <w:szCs w:val="32"/>
        </w:rPr>
        <w:t>2</w:t>
      </w:r>
      <w:r w:rsidRPr="00FA1F7C">
        <w:rPr>
          <w:rStyle w:val="HTML"/>
          <w:rFonts w:ascii="华文仿宋" w:eastAsia="华文仿宋" w:hAnsi="华文仿宋" w:cs="Times New Roman" w:hint="eastAsia"/>
          <w:sz w:val="32"/>
          <w:szCs w:val="32"/>
        </w:rPr>
        <w:t>级研究生（</w:t>
      </w:r>
      <w:proofErr w:type="gramStart"/>
      <w:r w:rsidRPr="00FA1F7C">
        <w:rPr>
          <w:rStyle w:val="HTML"/>
          <w:rFonts w:ascii="华文仿宋" w:eastAsia="华文仿宋" w:hAnsi="华文仿宋" w:cs="Times New Roman" w:hint="eastAsia"/>
          <w:sz w:val="32"/>
          <w:szCs w:val="32"/>
        </w:rPr>
        <w:t>含公开</w:t>
      </w:r>
      <w:proofErr w:type="gramEnd"/>
      <w:r w:rsidRPr="00FA1F7C">
        <w:rPr>
          <w:rStyle w:val="HTML"/>
          <w:rFonts w:ascii="华文仿宋" w:eastAsia="华文仿宋" w:hAnsi="华文仿宋" w:cs="Times New Roman" w:hint="eastAsia"/>
          <w:sz w:val="32"/>
          <w:szCs w:val="32"/>
        </w:rPr>
        <w:t>招考博士研究生、硕士研究生）</w:t>
      </w:r>
    </w:p>
    <w:p w14:paraId="6B66BB35" w14:textId="247C9ABA" w:rsidR="00FA1F7C" w:rsidRPr="00FA1F7C" w:rsidRDefault="00FA1F7C" w:rsidP="00FA1F7C">
      <w:pPr>
        <w:spacing w:line="276" w:lineRule="auto"/>
        <w:ind w:firstLineChars="200" w:firstLine="640"/>
        <w:jc w:val="both"/>
        <w:rPr>
          <w:rStyle w:val="HTML"/>
          <w:rFonts w:ascii="华文仿宋" w:eastAsia="华文仿宋" w:hAnsi="华文仿宋" w:cs="Times New Roman"/>
          <w:sz w:val="32"/>
          <w:szCs w:val="32"/>
        </w:rPr>
      </w:pPr>
      <w:r w:rsidRPr="00FA1F7C">
        <w:rPr>
          <w:rStyle w:val="HTML"/>
          <w:rFonts w:ascii="华文仿宋" w:eastAsia="华文仿宋" w:hAnsi="华文仿宋" w:cs="Times New Roman"/>
          <w:sz w:val="32"/>
          <w:szCs w:val="32"/>
        </w:rPr>
        <w:t>2</w:t>
      </w:r>
      <w:r>
        <w:rPr>
          <w:rStyle w:val="HTML"/>
          <w:rFonts w:ascii="华文仿宋" w:eastAsia="华文仿宋" w:hAnsi="华文仿宋" w:cs="Times New Roman" w:hint="eastAsia"/>
          <w:sz w:val="32"/>
          <w:szCs w:val="32"/>
        </w:rPr>
        <w:t xml:space="preserve">. </w:t>
      </w:r>
      <w:r>
        <w:rPr>
          <w:rStyle w:val="HTML"/>
          <w:rFonts w:ascii="华文仿宋" w:eastAsia="华文仿宋" w:hAnsi="华文仿宋" w:cs="Times New Roman"/>
          <w:sz w:val="32"/>
          <w:szCs w:val="32"/>
        </w:rPr>
        <w:t>202</w:t>
      </w:r>
      <w:r w:rsidR="00870540">
        <w:rPr>
          <w:rStyle w:val="HTML"/>
          <w:rFonts w:ascii="华文仿宋" w:eastAsia="华文仿宋" w:hAnsi="华文仿宋" w:cs="Times New Roman"/>
          <w:sz w:val="32"/>
          <w:szCs w:val="32"/>
        </w:rPr>
        <w:t>1</w:t>
      </w:r>
      <w:r w:rsidRPr="00FA1F7C">
        <w:rPr>
          <w:rStyle w:val="HTML"/>
          <w:rFonts w:ascii="华文仿宋" w:eastAsia="华文仿宋" w:hAnsi="华文仿宋" w:cs="Times New Roman" w:hint="eastAsia"/>
          <w:sz w:val="32"/>
          <w:szCs w:val="32"/>
        </w:rPr>
        <w:t>级直接攻读博士研究生</w:t>
      </w:r>
    </w:p>
    <w:p w14:paraId="5F28CC60" w14:textId="74C3C0F0" w:rsidR="00FA1F7C" w:rsidRPr="00FA1F7C" w:rsidRDefault="00FA1F7C" w:rsidP="00FA1F7C">
      <w:pPr>
        <w:spacing w:line="276" w:lineRule="auto"/>
        <w:ind w:firstLineChars="200" w:firstLine="640"/>
        <w:jc w:val="both"/>
        <w:rPr>
          <w:rStyle w:val="HTML"/>
          <w:rFonts w:ascii="华文仿宋" w:eastAsia="华文仿宋" w:hAnsi="华文仿宋" w:cs="Times New Roman"/>
          <w:sz w:val="32"/>
          <w:szCs w:val="32"/>
        </w:rPr>
      </w:pPr>
      <w:r w:rsidRPr="00FA1F7C">
        <w:rPr>
          <w:rStyle w:val="HTML"/>
          <w:rFonts w:ascii="华文仿宋" w:eastAsia="华文仿宋" w:hAnsi="华文仿宋" w:cs="Times New Roman"/>
          <w:sz w:val="32"/>
          <w:szCs w:val="32"/>
        </w:rPr>
        <w:t>3</w:t>
      </w:r>
      <w:r>
        <w:rPr>
          <w:rStyle w:val="HTML"/>
          <w:rFonts w:ascii="华文仿宋" w:eastAsia="华文仿宋" w:hAnsi="华文仿宋" w:cs="Times New Roman" w:hint="eastAsia"/>
          <w:sz w:val="32"/>
          <w:szCs w:val="32"/>
        </w:rPr>
        <w:t xml:space="preserve">. </w:t>
      </w:r>
      <w:r>
        <w:rPr>
          <w:rStyle w:val="HTML"/>
          <w:rFonts w:ascii="华文仿宋" w:eastAsia="华文仿宋" w:hAnsi="华文仿宋" w:cs="Times New Roman"/>
          <w:sz w:val="32"/>
          <w:szCs w:val="32"/>
        </w:rPr>
        <w:t>202</w:t>
      </w:r>
      <w:r w:rsidR="00870540">
        <w:rPr>
          <w:rStyle w:val="HTML"/>
          <w:rFonts w:ascii="华文仿宋" w:eastAsia="华文仿宋" w:hAnsi="华文仿宋" w:cs="Times New Roman"/>
          <w:sz w:val="32"/>
          <w:szCs w:val="32"/>
        </w:rPr>
        <w:t>3</w:t>
      </w:r>
      <w:r w:rsidRPr="00FA1F7C">
        <w:rPr>
          <w:rStyle w:val="HTML"/>
          <w:rFonts w:ascii="华文仿宋" w:eastAsia="华文仿宋" w:hAnsi="华文仿宋" w:cs="Times New Roman" w:hint="eastAsia"/>
          <w:sz w:val="32"/>
          <w:szCs w:val="32"/>
        </w:rPr>
        <w:t>级硕博连读博士研究生（即原</w:t>
      </w:r>
      <w:r>
        <w:rPr>
          <w:rStyle w:val="HTML"/>
          <w:rFonts w:ascii="华文仿宋" w:eastAsia="华文仿宋" w:hAnsi="华文仿宋" w:cs="Times New Roman"/>
          <w:sz w:val="32"/>
          <w:szCs w:val="32"/>
        </w:rPr>
        <w:t>202</w:t>
      </w:r>
      <w:r w:rsidR="00870540">
        <w:rPr>
          <w:rStyle w:val="HTML"/>
          <w:rFonts w:ascii="华文仿宋" w:eastAsia="华文仿宋" w:hAnsi="华文仿宋" w:cs="Times New Roman"/>
          <w:sz w:val="32"/>
          <w:szCs w:val="32"/>
        </w:rPr>
        <w:t>1</w:t>
      </w:r>
      <w:r w:rsidRPr="00FA1F7C">
        <w:rPr>
          <w:rStyle w:val="HTML"/>
          <w:rFonts w:ascii="华文仿宋" w:eastAsia="华文仿宋" w:hAnsi="华文仿宋" w:cs="Times New Roman" w:hint="eastAsia"/>
          <w:sz w:val="32"/>
          <w:szCs w:val="32"/>
        </w:rPr>
        <w:t>级硕士生，现</w:t>
      </w:r>
      <w:r>
        <w:rPr>
          <w:rStyle w:val="HTML"/>
          <w:rFonts w:ascii="华文仿宋" w:eastAsia="华文仿宋" w:hAnsi="华文仿宋" w:cs="Times New Roman"/>
          <w:sz w:val="32"/>
          <w:szCs w:val="32"/>
        </w:rPr>
        <w:t>202</w:t>
      </w:r>
      <w:r w:rsidR="00870540">
        <w:rPr>
          <w:rStyle w:val="HTML"/>
          <w:rFonts w:ascii="华文仿宋" w:eastAsia="华文仿宋" w:hAnsi="华文仿宋" w:cs="Times New Roman"/>
          <w:sz w:val="32"/>
          <w:szCs w:val="32"/>
        </w:rPr>
        <w:t>3</w:t>
      </w:r>
      <w:r w:rsidRPr="00FA1F7C">
        <w:rPr>
          <w:rStyle w:val="HTML"/>
          <w:rFonts w:ascii="华文仿宋" w:eastAsia="华文仿宋" w:hAnsi="华文仿宋" w:cs="Times New Roman" w:hint="eastAsia"/>
          <w:sz w:val="32"/>
          <w:szCs w:val="32"/>
        </w:rPr>
        <w:t>级博士生）</w:t>
      </w:r>
    </w:p>
    <w:p w14:paraId="3B355CE9" w14:textId="49958247" w:rsidR="00FA1F7C" w:rsidRPr="00FA1F7C" w:rsidRDefault="00FA1F7C" w:rsidP="00FA1F7C">
      <w:pPr>
        <w:spacing w:line="276" w:lineRule="auto"/>
        <w:ind w:firstLineChars="200" w:firstLine="640"/>
        <w:jc w:val="both"/>
        <w:rPr>
          <w:rStyle w:val="HTML"/>
          <w:rFonts w:ascii="华文仿宋" w:eastAsia="华文仿宋" w:hAnsi="华文仿宋" w:cs="Times New Roman"/>
          <w:sz w:val="32"/>
          <w:szCs w:val="32"/>
        </w:rPr>
      </w:pPr>
      <w:r w:rsidRPr="00FA1F7C">
        <w:rPr>
          <w:rStyle w:val="HTML"/>
          <w:rFonts w:ascii="华文仿宋" w:eastAsia="华文仿宋" w:hAnsi="华文仿宋" w:cs="Times New Roman"/>
          <w:sz w:val="32"/>
          <w:szCs w:val="32"/>
        </w:rPr>
        <w:t>4</w:t>
      </w:r>
      <w:r>
        <w:rPr>
          <w:rStyle w:val="HTML"/>
          <w:rFonts w:ascii="华文仿宋" w:eastAsia="华文仿宋" w:hAnsi="华文仿宋" w:cs="Times New Roman" w:hint="eastAsia"/>
          <w:sz w:val="32"/>
          <w:szCs w:val="32"/>
        </w:rPr>
        <w:t xml:space="preserve">. </w:t>
      </w:r>
      <w:r w:rsidR="002B7E2E">
        <w:rPr>
          <w:rStyle w:val="HTML"/>
          <w:rFonts w:ascii="华文仿宋" w:eastAsia="华文仿宋" w:hAnsi="华文仿宋" w:cs="Times New Roman" w:hint="eastAsia"/>
          <w:sz w:val="32"/>
          <w:szCs w:val="32"/>
        </w:rPr>
        <w:t>往年获准推迟开题</w:t>
      </w:r>
      <w:r w:rsidRPr="00FA1F7C">
        <w:rPr>
          <w:rStyle w:val="HTML"/>
          <w:rFonts w:ascii="华文仿宋" w:eastAsia="华文仿宋" w:hAnsi="华文仿宋" w:cs="Times New Roman" w:hint="eastAsia"/>
          <w:sz w:val="32"/>
          <w:szCs w:val="32"/>
        </w:rPr>
        <w:t>的研究生</w:t>
      </w:r>
    </w:p>
    <w:p w14:paraId="400DA923" w14:textId="466BB205" w:rsidR="00086543" w:rsidRDefault="00FA1F7C"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（二</w:t>
      </w:r>
      <w:r w:rsidR="00086543">
        <w:rPr>
          <w:rStyle w:val="HTML"/>
          <w:rFonts w:ascii="华文仿宋" w:eastAsia="华文仿宋" w:hAnsi="华文仿宋" w:cs="Times New Roman" w:hint="eastAsia"/>
          <w:sz w:val="32"/>
          <w:szCs w:val="32"/>
        </w:rPr>
        <w:t>）工作流程</w:t>
      </w:r>
    </w:p>
    <w:p w14:paraId="671E80EC" w14:textId="77777777" w:rsidR="00086543" w:rsidRPr="00086543" w:rsidRDefault="00086543"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 xml:space="preserve">1. </w:t>
      </w:r>
      <w:r w:rsidRPr="00086543">
        <w:rPr>
          <w:rStyle w:val="HTML"/>
          <w:rFonts w:ascii="华文仿宋" w:eastAsia="华文仿宋" w:hAnsi="华文仿宋" w:cs="Times New Roman" w:hint="eastAsia"/>
          <w:sz w:val="32"/>
          <w:szCs w:val="32"/>
        </w:rPr>
        <w:t>研究生开题报告以公开答辩形式进行。开题报告在公开答辩前，须先经研究生所在培养单位党委成员组成的审查小组对开题报告的内容进行审核把关，党委主要负责</w:t>
      </w:r>
      <w:r w:rsidRPr="00086543">
        <w:rPr>
          <w:rStyle w:val="HTML"/>
          <w:rFonts w:ascii="华文仿宋" w:eastAsia="华文仿宋" w:hAnsi="华文仿宋" w:cs="Times New Roman" w:hint="eastAsia"/>
          <w:sz w:val="32"/>
          <w:szCs w:val="32"/>
        </w:rPr>
        <w:lastRenderedPageBreak/>
        <w:t>人对审核结果签字确认。审核不通过的，不得进入公开答辩环节。</w:t>
      </w:r>
    </w:p>
    <w:p w14:paraId="1844DC71" w14:textId="77777777" w:rsidR="00086543" w:rsidRDefault="00086543"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 xml:space="preserve">2. </w:t>
      </w:r>
      <w:r w:rsidRPr="00086543">
        <w:rPr>
          <w:rStyle w:val="HTML"/>
          <w:rFonts w:ascii="华文仿宋" w:eastAsia="华文仿宋" w:hAnsi="华文仿宋" w:cs="Times New Roman" w:hint="eastAsia"/>
          <w:sz w:val="32"/>
          <w:szCs w:val="32"/>
        </w:rPr>
        <w:t>研究生开题报告以公开答辩形式进行，由至少</w:t>
      </w:r>
      <w:r w:rsidRPr="00086543">
        <w:rPr>
          <w:rStyle w:val="HTML"/>
          <w:rFonts w:ascii="华文仿宋" w:eastAsia="华文仿宋" w:hAnsi="华文仿宋" w:cs="Times New Roman"/>
          <w:sz w:val="32"/>
          <w:szCs w:val="32"/>
        </w:rPr>
        <w:t>3</w:t>
      </w:r>
      <w:r w:rsidRPr="00086543">
        <w:rPr>
          <w:rStyle w:val="HTML"/>
          <w:rFonts w:ascii="华文仿宋" w:eastAsia="华文仿宋" w:hAnsi="华文仿宋" w:cs="Times New Roman" w:hint="eastAsia"/>
          <w:sz w:val="32"/>
          <w:szCs w:val="32"/>
        </w:rPr>
        <w:t>名研究生导师组成答辩专家小组，负责审核研究生开题报告，研究生导师可作为答辩专家小组成员。答辩专家小组就研究生论文选题意义、相关文献掌握程度、研究方法先进性以及论文总体设计科学性给出意见和建议，对开题报告是否通过作出结论。</w:t>
      </w:r>
    </w:p>
    <w:p w14:paraId="24C99473" w14:textId="77777777" w:rsidR="00086543" w:rsidRDefault="00086543"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3. 研究生</w:t>
      </w:r>
      <w:r w:rsidR="00FA077C">
        <w:rPr>
          <w:rStyle w:val="HTML"/>
          <w:rFonts w:ascii="华文仿宋" w:eastAsia="华文仿宋" w:hAnsi="华文仿宋" w:cs="Times New Roman"/>
          <w:sz w:val="32"/>
          <w:szCs w:val="32"/>
        </w:rPr>
        <w:t>在研究生教育管理服务平台</w:t>
      </w:r>
      <w:r w:rsidR="00FA077C">
        <w:rPr>
          <w:rStyle w:val="HTML"/>
          <w:rFonts w:ascii="华文仿宋" w:eastAsia="华文仿宋" w:hAnsi="华文仿宋" w:cs="Times New Roman" w:hint="eastAsia"/>
          <w:sz w:val="32"/>
          <w:szCs w:val="32"/>
        </w:rPr>
        <w:t>填写</w:t>
      </w:r>
      <w:r>
        <w:rPr>
          <w:rStyle w:val="HTML"/>
          <w:rFonts w:ascii="华文仿宋" w:eastAsia="华文仿宋" w:hAnsi="华文仿宋" w:cs="Times New Roman"/>
          <w:sz w:val="32"/>
          <w:szCs w:val="32"/>
        </w:rPr>
        <w:t>开题报告</w:t>
      </w:r>
      <w:r w:rsidR="00FA077C">
        <w:rPr>
          <w:rStyle w:val="HTML"/>
          <w:rFonts w:ascii="华文仿宋" w:eastAsia="华文仿宋" w:hAnsi="华文仿宋" w:cs="Times New Roman" w:hint="eastAsia"/>
          <w:sz w:val="32"/>
          <w:szCs w:val="32"/>
        </w:rPr>
        <w:t>，经导师、院系审核，完成</w:t>
      </w:r>
      <w:r>
        <w:rPr>
          <w:rStyle w:val="HTML"/>
          <w:rFonts w:ascii="华文仿宋" w:eastAsia="华文仿宋" w:hAnsi="华文仿宋" w:cs="Times New Roman"/>
          <w:sz w:val="32"/>
          <w:szCs w:val="32"/>
        </w:rPr>
        <w:t>全部流程</w:t>
      </w:r>
      <w:r w:rsidRPr="00615D6C">
        <w:rPr>
          <w:rStyle w:val="HTML"/>
          <w:rFonts w:ascii="华文仿宋" w:eastAsia="华文仿宋" w:hAnsi="华文仿宋" w:cs="Times New Roman"/>
          <w:sz w:val="32"/>
          <w:szCs w:val="32"/>
        </w:rPr>
        <w:t>。</w:t>
      </w:r>
    </w:p>
    <w:p w14:paraId="6450B87F" w14:textId="4534CB1B" w:rsidR="00086543" w:rsidRDefault="003223B4"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（三</w:t>
      </w:r>
      <w:r w:rsidR="00086543">
        <w:rPr>
          <w:rStyle w:val="HTML"/>
          <w:rFonts w:ascii="华文仿宋" w:eastAsia="华文仿宋" w:hAnsi="华文仿宋" w:cs="Times New Roman" w:hint="eastAsia"/>
          <w:sz w:val="32"/>
          <w:szCs w:val="32"/>
        </w:rPr>
        <w:t>）相关说明</w:t>
      </w:r>
    </w:p>
    <w:p w14:paraId="07C2CD3C" w14:textId="77777777" w:rsidR="00086543" w:rsidRPr="00086543" w:rsidRDefault="00086543"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 xml:space="preserve">1. </w:t>
      </w:r>
      <w:r w:rsidRPr="00086543">
        <w:rPr>
          <w:rStyle w:val="HTML"/>
          <w:rFonts w:ascii="华文仿宋" w:eastAsia="华文仿宋" w:hAnsi="华文仿宋" w:cs="Times New Roman" w:hint="eastAsia"/>
          <w:sz w:val="32"/>
          <w:szCs w:val="32"/>
        </w:rPr>
        <w:t>开题报告是研究生培养重要环节，研究生在进行中期考核前，应首先完成开题报告。</w:t>
      </w:r>
    </w:p>
    <w:p w14:paraId="57483C41" w14:textId="77777777" w:rsidR="00086543" w:rsidRPr="00086543" w:rsidRDefault="00086543"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2.</w:t>
      </w:r>
      <w:r w:rsidRPr="00086543">
        <w:rPr>
          <w:rStyle w:val="HTML"/>
          <w:rFonts w:ascii="华文仿宋" w:eastAsia="华文仿宋" w:hAnsi="华文仿宋" w:cs="Times New Roman" w:hint="eastAsia"/>
          <w:sz w:val="32"/>
          <w:szCs w:val="32"/>
        </w:rPr>
        <w:t>开题报告与中期考核工作时间间隔一般不少于</w:t>
      </w:r>
      <w:r w:rsidRPr="00086543">
        <w:rPr>
          <w:rStyle w:val="HTML"/>
          <w:rFonts w:ascii="华文仿宋" w:eastAsia="华文仿宋" w:hAnsi="华文仿宋" w:cs="Times New Roman"/>
          <w:sz w:val="32"/>
          <w:szCs w:val="32"/>
        </w:rPr>
        <w:t>6</w:t>
      </w:r>
      <w:r w:rsidRPr="00086543">
        <w:rPr>
          <w:rStyle w:val="HTML"/>
          <w:rFonts w:ascii="华文仿宋" w:eastAsia="华文仿宋" w:hAnsi="华文仿宋" w:cs="Times New Roman" w:hint="eastAsia"/>
          <w:sz w:val="32"/>
          <w:szCs w:val="32"/>
        </w:rPr>
        <w:t>个月，不得合并进行。</w:t>
      </w:r>
    </w:p>
    <w:p w14:paraId="093C7211" w14:textId="77777777" w:rsidR="00086543" w:rsidRPr="00086543" w:rsidRDefault="00086543"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 xml:space="preserve">3. </w:t>
      </w:r>
      <w:r w:rsidRPr="00086543">
        <w:rPr>
          <w:rStyle w:val="HTML"/>
          <w:rFonts w:ascii="华文仿宋" w:eastAsia="华文仿宋" w:hAnsi="华文仿宋" w:cs="Times New Roman" w:hint="eastAsia"/>
          <w:sz w:val="32"/>
          <w:szCs w:val="32"/>
        </w:rPr>
        <w:t>研究生开题报告未获通过，可在第一次开题</w:t>
      </w:r>
      <w:r w:rsidRPr="00086543">
        <w:rPr>
          <w:rStyle w:val="HTML"/>
          <w:rFonts w:ascii="华文仿宋" w:eastAsia="华文仿宋" w:hAnsi="华文仿宋" w:cs="Times New Roman"/>
          <w:sz w:val="32"/>
          <w:szCs w:val="32"/>
        </w:rPr>
        <w:t>3</w:t>
      </w:r>
      <w:r w:rsidRPr="00086543">
        <w:rPr>
          <w:rStyle w:val="HTML"/>
          <w:rFonts w:ascii="华文仿宋" w:eastAsia="华文仿宋" w:hAnsi="华文仿宋" w:cs="Times New Roman" w:hint="eastAsia"/>
          <w:sz w:val="32"/>
          <w:szCs w:val="32"/>
        </w:rPr>
        <w:t>个月后，</w:t>
      </w:r>
      <w:r w:rsidRPr="00086543">
        <w:rPr>
          <w:rStyle w:val="HTML"/>
          <w:rFonts w:ascii="华文仿宋" w:eastAsia="华文仿宋" w:hAnsi="华文仿宋" w:cs="Times New Roman"/>
          <w:sz w:val="32"/>
          <w:szCs w:val="32"/>
        </w:rPr>
        <w:t>12</w:t>
      </w:r>
      <w:r w:rsidRPr="00086543">
        <w:rPr>
          <w:rStyle w:val="HTML"/>
          <w:rFonts w:ascii="华文仿宋" w:eastAsia="华文仿宋" w:hAnsi="华文仿宋" w:cs="Times New Roman" w:hint="eastAsia"/>
          <w:sz w:val="32"/>
          <w:szCs w:val="32"/>
        </w:rPr>
        <w:t>个月内重新开题一次，其中期考核时间相应顺延。</w:t>
      </w:r>
    </w:p>
    <w:p w14:paraId="6EF0B197" w14:textId="77777777" w:rsidR="00086543" w:rsidRDefault="00086543"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 xml:space="preserve">4. </w:t>
      </w:r>
      <w:r w:rsidRPr="00086543">
        <w:rPr>
          <w:rStyle w:val="HTML"/>
          <w:rFonts w:ascii="华文仿宋" w:eastAsia="华文仿宋" w:hAnsi="华文仿宋" w:cs="Times New Roman" w:hint="eastAsia"/>
          <w:sz w:val="32"/>
          <w:szCs w:val="32"/>
        </w:rPr>
        <w:t>研究生通过中期考核后，在后期培养过程中因故无法按计划实施的，经导师同意后可更换学位论文题目，重新为其组织开题。</w:t>
      </w:r>
    </w:p>
    <w:p w14:paraId="1DCAE468" w14:textId="568E4664" w:rsidR="00086543" w:rsidRDefault="003223B4"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（四</w:t>
      </w:r>
      <w:r w:rsidR="00F90292">
        <w:rPr>
          <w:rStyle w:val="HTML"/>
          <w:rFonts w:ascii="华文仿宋" w:eastAsia="华文仿宋" w:hAnsi="华文仿宋" w:cs="Times New Roman" w:hint="eastAsia"/>
          <w:sz w:val="32"/>
          <w:szCs w:val="32"/>
        </w:rPr>
        <w:t>）时间安排</w:t>
      </w:r>
    </w:p>
    <w:p w14:paraId="47FFC526" w14:textId="0AC8297F" w:rsidR="003223B4" w:rsidRDefault="00F90292"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1. 202</w:t>
      </w:r>
      <w:r w:rsidR="00870540">
        <w:rPr>
          <w:rStyle w:val="HTML"/>
          <w:rFonts w:ascii="华文仿宋" w:eastAsia="华文仿宋" w:hAnsi="华文仿宋" w:cs="Times New Roman"/>
          <w:sz w:val="32"/>
          <w:szCs w:val="32"/>
        </w:rPr>
        <w:t>3</w:t>
      </w:r>
      <w:r>
        <w:rPr>
          <w:rStyle w:val="HTML"/>
          <w:rFonts w:ascii="华文仿宋" w:eastAsia="华文仿宋" w:hAnsi="华文仿宋" w:cs="Times New Roman" w:hint="eastAsia"/>
          <w:sz w:val="32"/>
          <w:szCs w:val="32"/>
        </w:rPr>
        <w:t>年</w:t>
      </w:r>
      <w:r w:rsidR="00102005">
        <w:rPr>
          <w:rStyle w:val="HTML"/>
          <w:rFonts w:ascii="华文仿宋" w:eastAsia="华文仿宋" w:hAnsi="华文仿宋" w:cs="Times New Roman"/>
          <w:sz w:val="32"/>
          <w:szCs w:val="32"/>
        </w:rPr>
        <w:t>11</w:t>
      </w:r>
      <w:r>
        <w:rPr>
          <w:rStyle w:val="HTML"/>
          <w:rFonts w:ascii="华文仿宋" w:eastAsia="华文仿宋" w:hAnsi="华文仿宋" w:cs="Times New Roman" w:hint="eastAsia"/>
          <w:sz w:val="32"/>
          <w:szCs w:val="32"/>
        </w:rPr>
        <w:t>月</w:t>
      </w:r>
      <w:r w:rsidR="00102005">
        <w:rPr>
          <w:rStyle w:val="HTML"/>
          <w:rFonts w:ascii="华文仿宋" w:eastAsia="华文仿宋" w:hAnsi="华文仿宋" w:cs="Times New Roman"/>
          <w:sz w:val="32"/>
          <w:szCs w:val="32"/>
        </w:rPr>
        <w:t>15</w:t>
      </w:r>
      <w:r w:rsidR="003223B4">
        <w:rPr>
          <w:rStyle w:val="HTML"/>
          <w:rFonts w:ascii="华文仿宋" w:eastAsia="华文仿宋" w:hAnsi="华文仿宋" w:cs="Times New Roman" w:hint="eastAsia"/>
          <w:sz w:val="32"/>
          <w:szCs w:val="32"/>
        </w:rPr>
        <w:t>日前，</w:t>
      </w:r>
      <w:r w:rsidR="00EA569E">
        <w:rPr>
          <w:rStyle w:val="HTML"/>
          <w:rFonts w:ascii="华文仿宋" w:eastAsia="华文仿宋" w:hAnsi="华文仿宋" w:cs="Times New Roman" w:hint="eastAsia"/>
          <w:sz w:val="32"/>
          <w:szCs w:val="32"/>
        </w:rPr>
        <w:t>研究生</w:t>
      </w:r>
      <w:r w:rsidR="008C306A">
        <w:rPr>
          <w:rStyle w:val="HTML"/>
          <w:rFonts w:ascii="华文仿宋" w:eastAsia="华文仿宋" w:hAnsi="华文仿宋" w:cs="Times New Roman" w:hint="eastAsia"/>
          <w:sz w:val="32"/>
          <w:szCs w:val="32"/>
        </w:rPr>
        <w:t>填写</w:t>
      </w:r>
      <w:r w:rsidR="00433D0A">
        <w:rPr>
          <w:rStyle w:val="HTML"/>
          <w:rFonts w:ascii="华文仿宋" w:eastAsia="华文仿宋" w:hAnsi="华文仿宋" w:cs="Times New Roman" w:hint="eastAsia"/>
          <w:sz w:val="32"/>
          <w:szCs w:val="32"/>
        </w:rPr>
        <w:t>并打印</w:t>
      </w:r>
      <w:r w:rsidR="0064547E">
        <w:rPr>
          <w:rStyle w:val="HTML"/>
          <w:rFonts w:ascii="华文仿宋" w:eastAsia="华文仿宋" w:hAnsi="华文仿宋" w:cs="Times New Roman" w:hint="eastAsia"/>
          <w:sz w:val="32"/>
          <w:szCs w:val="32"/>
        </w:rPr>
        <w:t>医</w:t>
      </w:r>
      <w:r w:rsidR="008C306A">
        <w:rPr>
          <w:rStyle w:val="HTML"/>
          <w:rFonts w:ascii="华文仿宋" w:eastAsia="华文仿宋" w:hAnsi="华文仿宋" w:cs="Times New Roman" w:hint="eastAsia"/>
          <w:sz w:val="32"/>
          <w:szCs w:val="32"/>
        </w:rPr>
        <w:t>学院研究生开题报告审查表（附件</w:t>
      </w:r>
      <w:r w:rsidR="0038017D">
        <w:rPr>
          <w:rStyle w:val="HTML"/>
          <w:rFonts w:ascii="华文仿宋" w:eastAsia="华文仿宋" w:hAnsi="华文仿宋" w:cs="Times New Roman"/>
          <w:sz w:val="32"/>
          <w:szCs w:val="32"/>
        </w:rPr>
        <w:t>2</w:t>
      </w:r>
      <w:r w:rsidR="008C306A">
        <w:rPr>
          <w:rStyle w:val="HTML"/>
          <w:rFonts w:ascii="华文仿宋" w:eastAsia="华文仿宋" w:hAnsi="华文仿宋" w:cs="Times New Roman" w:hint="eastAsia"/>
          <w:sz w:val="32"/>
          <w:szCs w:val="32"/>
        </w:rPr>
        <w:t>）、开题报告（附件</w:t>
      </w:r>
      <w:r w:rsidR="0038017D">
        <w:rPr>
          <w:rStyle w:val="HTML"/>
          <w:rFonts w:ascii="华文仿宋" w:eastAsia="华文仿宋" w:hAnsi="华文仿宋" w:cs="Times New Roman"/>
          <w:sz w:val="32"/>
          <w:szCs w:val="32"/>
        </w:rPr>
        <w:t>3</w:t>
      </w:r>
      <w:r w:rsidR="008C306A">
        <w:rPr>
          <w:rStyle w:val="HTML"/>
          <w:rFonts w:ascii="华文仿宋" w:eastAsia="华文仿宋" w:hAnsi="华文仿宋" w:cs="Times New Roman" w:hint="eastAsia"/>
          <w:sz w:val="32"/>
          <w:szCs w:val="32"/>
        </w:rPr>
        <w:t>）</w:t>
      </w:r>
      <w:r w:rsidR="00EA569E">
        <w:rPr>
          <w:rStyle w:val="HTML"/>
          <w:rFonts w:ascii="华文仿宋" w:eastAsia="华文仿宋" w:hAnsi="华文仿宋" w:cs="Times New Roman" w:hint="eastAsia"/>
          <w:sz w:val="32"/>
          <w:szCs w:val="32"/>
        </w:rPr>
        <w:t>，</w:t>
      </w:r>
      <w:r w:rsidR="003223B4">
        <w:rPr>
          <w:rStyle w:val="HTML"/>
          <w:rFonts w:ascii="华文仿宋" w:eastAsia="华文仿宋" w:hAnsi="华文仿宋" w:cs="Times New Roman" w:hint="eastAsia"/>
          <w:sz w:val="32"/>
          <w:szCs w:val="32"/>
        </w:rPr>
        <w:t>经导师</w:t>
      </w:r>
      <w:r w:rsidR="00EA569E">
        <w:rPr>
          <w:rStyle w:val="HTML"/>
          <w:rFonts w:ascii="华文仿宋" w:eastAsia="华文仿宋" w:hAnsi="华文仿宋" w:cs="Times New Roman" w:hint="eastAsia"/>
          <w:sz w:val="32"/>
          <w:szCs w:val="32"/>
        </w:rPr>
        <w:t>审核</w:t>
      </w:r>
      <w:r w:rsidR="008C306A">
        <w:rPr>
          <w:rStyle w:val="HTML"/>
          <w:rFonts w:ascii="华文仿宋" w:eastAsia="华文仿宋" w:hAnsi="华文仿宋" w:cs="Times New Roman" w:hint="eastAsia"/>
          <w:sz w:val="32"/>
          <w:szCs w:val="32"/>
        </w:rPr>
        <w:t>并</w:t>
      </w:r>
      <w:r w:rsidR="0064547E">
        <w:rPr>
          <w:rStyle w:val="HTML"/>
          <w:rFonts w:ascii="华文仿宋" w:eastAsia="华文仿宋" w:hAnsi="华文仿宋" w:cs="Times New Roman" w:hint="eastAsia"/>
          <w:sz w:val="32"/>
          <w:szCs w:val="32"/>
        </w:rPr>
        <w:t>在</w:t>
      </w:r>
      <w:r w:rsidR="008C306A">
        <w:rPr>
          <w:rStyle w:val="HTML"/>
          <w:rFonts w:ascii="华文仿宋" w:eastAsia="华文仿宋" w:hAnsi="华文仿宋" w:cs="Times New Roman" w:hint="eastAsia"/>
          <w:sz w:val="32"/>
          <w:szCs w:val="32"/>
        </w:rPr>
        <w:t>审查表</w:t>
      </w:r>
      <w:r w:rsidR="003223B4">
        <w:rPr>
          <w:rStyle w:val="HTML"/>
          <w:rFonts w:ascii="华文仿宋" w:eastAsia="华文仿宋" w:hAnsi="华文仿宋" w:cs="Times New Roman" w:hint="eastAsia"/>
          <w:sz w:val="32"/>
          <w:szCs w:val="32"/>
        </w:rPr>
        <w:t>签字</w:t>
      </w:r>
      <w:r w:rsidR="008C306A">
        <w:rPr>
          <w:rStyle w:val="HTML"/>
          <w:rFonts w:ascii="华文仿宋" w:eastAsia="华文仿宋" w:hAnsi="华文仿宋" w:cs="Times New Roman" w:hint="eastAsia"/>
          <w:sz w:val="32"/>
          <w:szCs w:val="32"/>
        </w:rPr>
        <w:t>后</w:t>
      </w:r>
      <w:r w:rsidR="003223B4">
        <w:rPr>
          <w:rStyle w:val="HTML"/>
          <w:rFonts w:ascii="华文仿宋" w:eastAsia="华文仿宋" w:hAnsi="华文仿宋" w:cs="Times New Roman" w:hint="eastAsia"/>
          <w:sz w:val="32"/>
          <w:szCs w:val="32"/>
        </w:rPr>
        <w:t>交学院办公室。</w:t>
      </w:r>
    </w:p>
    <w:p w14:paraId="0BA9395C" w14:textId="3E59B1EF" w:rsidR="00F90292" w:rsidRDefault="003223B4" w:rsidP="00086543">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2. 202</w:t>
      </w:r>
      <w:r w:rsidR="00870540">
        <w:rPr>
          <w:rStyle w:val="HTML"/>
          <w:rFonts w:ascii="华文仿宋" w:eastAsia="华文仿宋" w:hAnsi="华文仿宋" w:cs="Times New Roman"/>
          <w:sz w:val="32"/>
          <w:szCs w:val="32"/>
        </w:rPr>
        <w:t>3</w:t>
      </w:r>
      <w:r>
        <w:rPr>
          <w:rStyle w:val="HTML"/>
          <w:rFonts w:ascii="华文仿宋" w:eastAsia="华文仿宋" w:hAnsi="华文仿宋" w:cs="Times New Roman" w:hint="eastAsia"/>
          <w:sz w:val="32"/>
          <w:szCs w:val="32"/>
        </w:rPr>
        <w:t>年</w:t>
      </w:r>
      <w:r w:rsidR="00102005">
        <w:rPr>
          <w:rStyle w:val="HTML"/>
          <w:rFonts w:ascii="华文仿宋" w:eastAsia="华文仿宋" w:hAnsi="华文仿宋" w:cs="Times New Roman"/>
          <w:sz w:val="32"/>
          <w:szCs w:val="32"/>
        </w:rPr>
        <w:t>11</w:t>
      </w:r>
      <w:r>
        <w:rPr>
          <w:rStyle w:val="HTML"/>
          <w:rFonts w:ascii="华文仿宋" w:eastAsia="华文仿宋" w:hAnsi="华文仿宋" w:cs="Times New Roman" w:hint="eastAsia"/>
          <w:sz w:val="32"/>
          <w:szCs w:val="32"/>
        </w:rPr>
        <w:t>月</w:t>
      </w:r>
      <w:r w:rsidR="00102005">
        <w:rPr>
          <w:rStyle w:val="HTML"/>
          <w:rFonts w:ascii="华文仿宋" w:eastAsia="华文仿宋" w:hAnsi="华文仿宋" w:cs="Times New Roman"/>
          <w:sz w:val="32"/>
          <w:szCs w:val="32"/>
        </w:rPr>
        <w:t>22</w:t>
      </w:r>
      <w:r>
        <w:rPr>
          <w:rStyle w:val="HTML"/>
          <w:rFonts w:ascii="华文仿宋" w:eastAsia="华文仿宋" w:hAnsi="华文仿宋" w:cs="Times New Roman" w:hint="eastAsia"/>
          <w:sz w:val="32"/>
          <w:szCs w:val="32"/>
        </w:rPr>
        <w:t>日前，学院党委成员组成的审查小组对开题报告的内容进行审核把关，并反馈审核意见。</w:t>
      </w:r>
    </w:p>
    <w:p w14:paraId="6AE84F2B" w14:textId="641A7C56" w:rsidR="003223B4" w:rsidRDefault="00F20BD1" w:rsidP="003223B4">
      <w:pPr>
        <w:spacing w:line="276" w:lineRule="auto"/>
        <w:ind w:firstLineChars="200" w:firstLine="640"/>
        <w:jc w:val="both"/>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lastRenderedPageBreak/>
        <w:t>3</w:t>
      </w:r>
      <w:r w:rsidR="003223B4">
        <w:rPr>
          <w:rStyle w:val="HTML"/>
          <w:rFonts w:ascii="华文仿宋" w:eastAsia="华文仿宋" w:hAnsi="华文仿宋" w:cs="Times New Roman" w:hint="eastAsia"/>
          <w:sz w:val="32"/>
          <w:szCs w:val="32"/>
        </w:rPr>
        <w:t>. 202</w:t>
      </w:r>
      <w:r w:rsidR="00870540">
        <w:rPr>
          <w:rStyle w:val="HTML"/>
          <w:rFonts w:ascii="华文仿宋" w:eastAsia="华文仿宋" w:hAnsi="华文仿宋" w:cs="Times New Roman"/>
          <w:sz w:val="32"/>
          <w:szCs w:val="32"/>
        </w:rPr>
        <w:t>3</w:t>
      </w:r>
      <w:r w:rsidR="003223B4">
        <w:rPr>
          <w:rStyle w:val="HTML"/>
          <w:rFonts w:ascii="华文仿宋" w:eastAsia="华文仿宋" w:hAnsi="华文仿宋" w:cs="Times New Roman" w:hint="eastAsia"/>
          <w:sz w:val="32"/>
          <w:szCs w:val="32"/>
        </w:rPr>
        <w:t>年</w:t>
      </w:r>
      <w:r w:rsidR="00102005">
        <w:rPr>
          <w:rStyle w:val="HTML"/>
          <w:rFonts w:ascii="华文仿宋" w:eastAsia="华文仿宋" w:hAnsi="华文仿宋" w:cs="Times New Roman"/>
          <w:sz w:val="32"/>
          <w:szCs w:val="32"/>
        </w:rPr>
        <w:t>12</w:t>
      </w:r>
      <w:r w:rsidR="003223B4">
        <w:rPr>
          <w:rStyle w:val="HTML"/>
          <w:rFonts w:ascii="华文仿宋" w:eastAsia="华文仿宋" w:hAnsi="华文仿宋" w:cs="Times New Roman" w:hint="eastAsia"/>
          <w:sz w:val="32"/>
          <w:szCs w:val="32"/>
        </w:rPr>
        <w:t>月</w:t>
      </w:r>
      <w:r w:rsidR="00102005">
        <w:rPr>
          <w:rStyle w:val="HTML"/>
          <w:rFonts w:ascii="华文仿宋" w:eastAsia="华文仿宋" w:hAnsi="华文仿宋" w:cs="Times New Roman"/>
          <w:sz w:val="32"/>
          <w:szCs w:val="32"/>
        </w:rPr>
        <w:t>15</w:t>
      </w:r>
      <w:r w:rsidR="003223B4">
        <w:rPr>
          <w:rStyle w:val="HTML"/>
          <w:rFonts w:ascii="华文仿宋" w:eastAsia="华文仿宋" w:hAnsi="华文仿宋" w:cs="Times New Roman" w:hint="eastAsia"/>
          <w:sz w:val="32"/>
          <w:szCs w:val="32"/>
        </w:rPr>
        <w:t>日前，研究生导师组成答辩专家小组，组织开题报告答辩，答辩完成后，研究生</w:t>
      </w:r>
      <w:r w:rsidR="003223B4">
        <w:rPr>
          <w:rStyle w:val="HTML"/>
          <w:rFonts w:ascii="华文仿宋" w:eastAsia="华文仿宋" w:hAnsi="华文仿宋" w:cs="Times New Roman"/>
          <w:sz w:val="32"/>
          <w:szCs w:val="32"/>
        </w:rPr>
        <w:t>在研究生教育管理服务平台</w:t>
      </w:r>
      <w:r w:rsidR="003223B4">
        <w:rPr>
          <w:rStyle w:val="HTML"/>
          <w:rFonts w:ascii="华文仿宋" w:eastAsia="华文仿宋" w:hAnsi="华文仿宋" w:cs="Times New Roman" w:hint="eastAsia"/>
          <w:sz w:val="32"/>
          <w:szCs w:val="32"/>
        </w:rPr>
        <w:t>填写</w:t>
      </w:r>
      <w:r w:rsidR="003223B4">
        <w:rPr>
          <w:rStyle w:val="HTML"/>
          <w:rFonts w:ascii="华文仿宋" w:eastAsia="华文仿宋" w:hAnsi="华文仿宋" w:cs="Times New Roman"/>
          <w:sz w:val="32"/>
          <w:szCs w:val="32"/>
        </w:rPr>
        <w:t>开题报告</w:t>
      </w:r>
      <w:r w:rsidR="003223B4">
        <w:rPr>
          <w:rStyle w:val="HTML"/>
          <w:rFonts w:ascii="华文仿宋" w:eastAsia="华文仿宋" w:hAnsi="华文仿宋" w:cs="Times New Roman" w:hint="eastAsia"/>
          <w:sz w:val="32"/>
          <w:szCs w:val="32"/>
        </w:rPr>
        <w:t>，</w:t>
      </w:r>
      <w:r w:rsidR="008C306A">
        <w:rPr>
          <w:rStyle w:val="HTML"/>
          <w:rFonts w:ascii="华文仿宋" w:eastAsia="华文仿宋" w:hAnsi="华文仿宋" w:cs="Times New Roman" w:hint="eastAsia"/>
          <w:sz w:val="32"/>
          <w:szCs w:val="32"/>
        </w:rPr>
        <w:t>并上传审查表和开题报告扫描件，</w:t>
      </w:r>
      <w:r w:rsidR="003223B4">
        <w:rPr>
          <w:rStyle w:val="HTML"/>
          <w:rFonts w:ascii="华文仿宋" w:eastAsia="华文仿宋" w:hAnsi="华文仿宋" w:cs="Times New Roman" w:hint="eastAsia"/>
          <w:sz w:val="32"/>
          <w:szCs w:val="32"/>
        </w:rPr>
        <w:t>经导师、院系审核，完成</w:t>
      </w:r>
      <w:r w:rsidR="003223B4">
        <w:rPr>
          <w:rStyle w:val="HTML"/>
          <w:rFonts w:ascii="华文仿宋" w:eastAsia="华文仿宋" w:hAnsi="华文仿宋" w:cs="Times New Roman"/>
          <w:sz w:val="32"/>
          <w:szCs w:val="32"/>
        </w:rPr>
        <w:t>全部流程</w:t>
      </w:r>
      <w:r w:rsidR="003223B4" w:rsidRPr="00615D6C">
        <w:rPr>
          <w:rStyle w:val="HTML"/>
          <w:rFonts w:ascii="华文仿宋" w:eastAsia="华文仿宋" w:hAnsi="华文仿宋" w:cs="Times New Roman"/>
          <w:sz w:val="32"/>
          <w:szCs w:val="32"/>
        </w:rPr>
        <w:t>。</w:t>
      </w:r>
    </w:p>
    <w:p w14:paraId="2A9AE5BA" w14:textId="7C67FDFA" w:rsidR="00313399" w:rsidRDefault="00313399" w:rsidP="003223B4">
      <w:pPr>
        <w:spacing w:line="276" w:lineRule="auto"/>
        <w:ind w:firstLineChars="200" w:firstLine="640"/>
        <w:jc w:val="both"/>
        <w:rPr>
          <w:rStyle w:val="HTML"/>
          <w:rFonts w:ascii="华文仿宋" w:eastAsia="华文仿宋" w:hAnsi="华文仿宋" w:cs="Times New Roman"/>
          <w:sz w:val="32"/>
          <w:szCs w:val="32"/>
        </w:rPr>
      </w:pPr>
    </w:p>
    <w:p w14:paraId="509C5A1D" w14:textId="7D6885C5" w:rsidR="0038017D" w:rsidRPr="0038017D" w:rsidRDefault="0038017D" w:rsidP="0038017D">
      <w:pPr>
        <w:spacing w:line="276" w:lineRule="auto"/>
        <w:ind w:firstLineChars="200" w:firstLine="640"/>
        <w:jc w:val="both"/>
        <w:rPr>
          <w:rStyle w:val="HTML"/>
          <w:rFonts w:ascii="华文仿宋" w:eastAsia="华文仿宋" w:hAnsi="华文仿宋" w:cs="Times New Roman"/>
          <w:sz w:val="32"/>
          <w:szCs w:val="32"/>
        </w:rPr>
      </w:pPr>
      <w:r w:rsidRPr="0038017D">
        <w:rPr>
          <w:rStyle w:val="HTML"/>
          <w:rFonts w:ascii="华文仿宋" w:eastAsia="华文仿宋" w:hAnsi="华文仿宋" w:cs="Times New Roman" w:hint="eastAsia"/>
          <w:sz w:val="32"/>
          <w:szCs w:val="32"/>
        </w:rPr>
        <w:t>附件：</w:t>
      </w:r>
      <w:r w:rsidRPr="0038017D">
        <w:rPr>
          <w:rStyle w:val="HTML"/>
          <w:rFonts w:ascii="华文仿宋" w:eastAsia="华文仿宋" w:hAnsi="华文仿宋" w:cs="Times New Roman"/>
          <w:sz w:val="32"/>
          <w:szCs w:val="32"/>
        </w:rPr>
        <w:t>1.</w:t>
      </w:r>
      <w:r>
        <w:rPr>
          <w:rStyle w:val="HTML"/>
          <w:rFonts w:ascii="华文仿宋" w:eastAsia="华文仿宋" w:hAnsi="华文仿宋" w:cs="Times New Roman" w:hint="eastAsia"/>
          <w:sz w:val="32"/>
          <w:szCs w:val="32"/>
        </w:rPr>
        <w:t xml:space="preserve"> </w:t>
      </w:r>
      <w:r w:rsidRPr="0038017D">
        <w:rPr>
          <w:rStyle w:val="HTML"/>
          <w:rFonts w:ascii="华文仿宋" w:eastAsia="华文仿宋" w:hAnsi="华文仿宋" w:cs="Times New Roman" w:hint="eastAsia"/>
          <w:sz w:val="32"/>
          <w:szCs w:val="32"/>
        </w:rPr>
        <w:t>中山大学研究生中期考核办法</w:t>
      </w:r>
    </w:p>
    <w:p w14:paraId="1939F0F7" w14:textId="03D2D227" w:rsidR="0038017D" w:rsidRPr="0038017D" w:rsidRDefault="0038017D" w:rsidP="0038017D">
      <w:pPr>
        <w:spacing w:line="276" w:lineRule="auto"/>
        <w:ind w:firstLineChars="500" w:firstLine="1600"/>
        <w:jc w:val="both"/>
        <w:rPr>
          <w:rStyle w:val="HTML"/>
          <w:rFonts w:ascii="华文仿宋" w:eastAsia="华文仿宋" w:hAnsi="华文仿宋" w:cs="Times New Roman"/>
          <w:sz w:val="32"/>
          <w:szCs w:val="32"/>
        </w:rPr>
      </w:pPr>
      <w:r w:rsidRPr="0038017D">
        <w:rPr>
          <w:rStyle w:val="HTML"/>
          <w:rFonts w:ascii="华文仿宋" w:eastAsia="华文仿宋" w:hAnsi="华文仿宋" w:cs="Times New Roman"/>
          <w:sz w:val="32"/>
          <w:szCs w:val="32"/>
        </w:rPr>
        <w:t>2.</w:t>
      </w:r>
      <w:r w:rsidRPr="0038017D">
        <w:rPr>
          <w:rFonts w:hint="eastAsia"/>
        </w:rPr>
        <w:t xml:space="preserve"> </w:t>
      </w:r>
      <w:r w:rsidR="00845B5A">
        <w:t xml:space="preserve"> </w:t>
      </w:r>
      <w:r w:rsidRPr="0038017D">
        <w:rPr>
          <w:rStyle w:val="HTML"/>
          <w:rFonts w:ascii="华文仿宋" w:eastAsia="华文仿宋" w:hAnsi="华文仿宋" w:cs="Times New Roman" w:hint="eastAsia"/>
          <w:sz w:val="32"/>
          <w:szCs w:val="32"/>
        </w:rPr>
        <w:t>医学院研究生开题报告审查表</w:t>
      </w:r>
    </w:p>
    <w:p w14:paraId="5EDDF2D2" w14:textId="49D4D592" w:rsidR="0038017D" w:rsidRDefault="0038017D" w:rsidP="0038017D">
      <w:pPr>
        <w:spacing w:line="276" w:lineRule="auto"/>
        <w:ind w:firstLineChars="500" w:firstLine="1600"/>
        <w:jc w:val="both"/>
        <w:rPr>
          <w:rStyle w:val="HTML"/>
          <w:rFonts w:ascii="华文仿宋" w:eastAsia="华文仿宋" w:hAnsi="华文仿宋" w:cs="Times New Roman"/>
          <w:sz w:val="32"/>
          <w:szCs w:val="32"/>
        </w:rPr>
      </w:pPr>
      <w:r w:rsidRPr="0038017D">
        <w:rPr>
          <w:rStyle w:val="HTML"/>
          <w:rFonts w:ascii="华文仿宋" w:eastAsia="华文仿宋" w:hAnsi="华文仿宋" w:cs="Times New Roman"/>
          <w:sz w:val="32"/>
          <w:szCs w:val="32"/>
        </w:rPr>
        <w:t>3.</w:t>
      </w:r>
      <w:r w:rsidRPr="0038017D">
        <w:rPr>
          <w:rFonts w:hint="eastAsia"/>
        </w:rPr>
        <w:t xml:space="preserve"> </w:t>
      </w:r>
      <w:r w:rsidR="00845B5A">
        <w:t xml:space="preserve"> </w:t>
      </w:r>
      <w:r w:rsidRPr="0038017D">
        <w:rPr>
          <w:rStyle w:val="HTML"/>
          <w:rFonts w:ascii="华文仿宋" w:eastAsia="华文仿宋" w:hAnsi="华文仿宋" w:cs="Times New Roman" w:hint="eastAsia"/>
          <w:sz w:val="32"/>
          <w:szCs w:val="32"/>
        </w:rPr>
        <w:t>开题报告模板</w:t>
      </w:r>
    </w:p>
    <w:p w14:paraId="01A38426" w14:textId="791155C1" w:rsidR="0038017D" w:rsidRDefault="0038017D" w:rsidP="0038017D">
      <w:pPr>
        <w:spacing w:line="276" w:lineRule="auto"/>
        <w:ind w:firstLineChars="500" w:firstLine="1600"/>
        <w:jc w:val="both"/>
        <w:rPr>
          <w:rStyle w:val="HTML"/>
          <w:rFonts w:ascii="华文仿宋" w:eastAsia="华文仿宋" w:hAnsi="华文仿宋" w:cs="Times New Roman"/>
          <w:sz w:val="32"/>
          <w:szCs w:val="32"/>
        </w:rPr>
      </w:pPr>
    </w:p>
    <w:p w14:paraId="2913D6E9" w14:textId="77777777" w:rsidR="0038017D" w:rsidRPr="0038017D" w:rsidRDefault="0038017D" w:rsidP="0038017D">
      <w:pPr>
        <w:spacing w:line="276" w:lineRule="auto"/>
        <w:ind w:firstLineChars="500" w:firstLine="1600"/>
        <w:jc w:val="both"/>
        <w:rPr>
          <w:rStyle w:val="HTML"/>
          <w:rFonts w:ascii="华文仿宋" w:eastAsia="华文仿宋" w:hAnsi="华文仿宋" w:cs="Times New Roman" w:hint="eastAsia"/>
          <w:sz w:val="32"/>
          <w:szCs w:val="32"/>
        </w:rPr>
      </w:pPr>
    </w:p>
    <w:p w14:paraId="136BCADE" w14:textId="5929FA58" w:rsidR="00313399" w:rsidRDefault="00313399" w:rsidP="00313399">
      <w:pPr>
        <w:spacing w:line="276" w:lineRule="auto"/>
        <w:ind w:firstLineChars="200" w:firstLine="640"/>
        <w:jc w:val="right"/>
        <w:rPr>
          <w:rStyle w:val="HTML"/>
          <w:rFonts w:ascii="华文仿宋" w:eastAsia="华文仿宋" w:hAnsi="华文仿宋" w:cs="Times New Roman"/>
          <w:sz w:val="32"/>
          <w:szCs w:val="32"/>
        </w:rPr>
      </w:pPr>
      <w:r>
        <w:rPr>
          <w:rStyle w:val="HTML"/>
          <w:rFonts w:ascii="华文仿宋" w:eastAsia="华文仿宋" w:hAnsi="华文仿宋" w:cs="Times New Roman" w:hint="eastAsia"/>
          <w:sz w:val="32"/>
          <w:szCs w:val="32"/>
        </w:rPr>
        <w:t>中山大学医学院</w:t>
      </w:r>
    </w:p>
    <w:p w14:paraId="5F063B07" w14:textId="17848E33" w:rsidR="001D28B5" w:rsidRPr="00102005" w:rsidRDefault="00313399" w:rsidP="00102005">
      <w:pPr>
        <w:spacing w:line="276" w:lineRule="auto"/>
        <w:ind w:firstLineChars="200" w:firstLine="640"/>
        <w:jc w:val="right"/>
        <w:rPr>
          <w:rFonts w:ascii="华文仿宋" w:eastAsia="华文仿宋" w:hAnsi="华文仿宋" w:cs="Times New Roman"/>
          <w:sz w:val="32"/>
          <w:szCs w:val="32"/>
        </w:rPr>
      </w:pPr>
      <w:r>
        <w:rPr>
          <w:rStyle w:val="HTML"/>
          <w:rFonts w:ascii="华文仿宋" w:eastAsia="华文仿宋" w:hAnsi="华文仿宋" w:cs="Times New Roman" w:hint="eastAsia"/>
          <w:sz w:val="32"/>
          <w:szCs w:val="32"/>
        </w:rPr>
        <w:t>202</w:t>
      </w:r>
      <w:r w:rsidR="00870540">
        <w:rPr>
          <w:rStyle w:val="HTML"/>
          <w:rFonts w:ascii="华文仿宋" w:eastAsia="华文仿宋" w:hAnsi="华文仿宋" w:cs="Times New Roman"/>
          <w:sz w:val="32"/>
          <w:szCs w:val="32"/>
        </w:rPr>
        <w:t>3</w:t>
      </w:r>
      <w:r>
        <w:rPr>
          <w:rStyle w:val="HTML"/>
          <w:rFonts w:ascii="华文仿宋" w:eastAsia="华文仿宋" w:hAnsi="华文仿宋" w:cs="Times New Roman" w:hint="eastAsia"/>
          <w:sz w:val="32"/>
          <w:szCs w:val="32"/>
        </w:rPr>
        <w:t>年</w:t>
      </w:r>
      <w:r w:rsidR="00870540">
        <w:rPr>
          <w:rStyle w:val="HTML"/>
          <w:rFonts w:ascii="华文仿宋" w:eastAsia="华文仿宋" w:hAnsi="华文仿宋" w:cs="Times New Roman"/>
          <w:sz w:val="32"/>
          <w:szCs w:val="32"/>
        </w:rPr>
        <w:t>8</w:t>
      </w:r>
      <w:r>
        <w:rPr>
          <w:rStyle w:val="HTML"/>
          <w:rFonts w:ascii="华文仿宋" w:eastAsia="华文仿宋" w:hAnsi="华文仿宋" w:cs="Times New Roman" w:hint="eastAsia"/>
          <w:sz w:val="32"/>
          <w:szCs w:val="32"/>
        </w:rPr>
        <w:t>月2</w:t>
      </w:r>
      <w:r w:rsidR="00870540">
        <w:rPr>
          <w:rStyle w:val="HTML"/>
          <w:rFonts w:ascii="华文仿宋" w:eastAsia="华文仿宋" w:hAnsi="华文仿宋" w:cs="Times New Roman"/>
          <w:sz w:val="32"/>
          <w:szCs w:val="32"/>
        </w:rPr>
        <w:t>2</w:t>
      </w:r>
      <w:r>
        <w:rPr>
          <w:rStyle w:val="HTML"/>
          <w:rFonts w:ascii="华文仿宋" w:eastAsia="华文仿宋" w:hAnsi="华文仿宋" w:cs="Times New Roman" w:hint="eastAsia"/>
          <w:sz w:val="32"/>
          <w:szCs w:val="32"/>
        </w:rPr>
        <w:t>日</w:t>
      </w:r>
    </w:p>
    <w:sectPr w:rsidR="001D28B5" w:rsidRPr="00102005" w:rsidSect="003F0C6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 w:name="方正小标宋简体">
    <w:altName w:val="微软雅黑"/>
    <w:panose1 w:val="02000000000000000000"/>
    <w:charset w:val="86"/>
    <w:family w:val="auto"/>
    <w:pitch w:val="default"/>
    <w:sig w:usb0="00000001" w:usb1="080E0000" w:usb2="0000000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543"/>
    <w:rsid w:val="00086543"/>
    <w:rsid w:val="00102005"/>
    <w:rsid w:val="001D28B5"/>
    <w:rsid w:val="00200EE5"/>
    <w:rsid w:val="002B7E2E"/>
    <w:rsid w:val="00312200"/>
    <w:rsid w:val="00313399"/>
    <w:rsid w:val="003223B4"/>
    <w:rsid w:val="0038017D"/>
    <w:rsid w:val="003F0C6B"/>
    <w:rsid w:val="003F2AFD"/>
    <w:rsid w:val="0040553A"/>
    <w:rsid w:val="00433D0A"/>
    <w:rsid w:val="0064547E"/>
    <w:rsid w:val="00845B5A"/>
    <w:rsid w:val="00870540"/>
    <w:rsid w:val="008C306A"/>
    <w:rsid w:val="009C74E4"/>
    <w:rsid w:val="00A5281E"/>
    <w:rsid w:val="00C42041"/>
    <w:rsid w:val="00EA569E"/>
    <w:rsid w:val="00F20BD1"/>
    <w:rsid w:val="00F90292"/>
    <w:rsid w:val="00FA077C"/>
    <w:rsid w:val="00FA1F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126781"/>
  <w14:defaultImageDpi w14:val="300"/>
  <w15:docId w15:val="{565F29E2-85E0-485B-B61B-7C8E86A4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65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basedOn w:val="a0"/>
    <w:unhideWhenUsed/>
    <w:rsid w:val="00086543"/>
    <w:rPr>
      <w:rFonts w:ascii="Courier" w:eastAsiaTheme="minorEastAsia"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漫修 冯</dc:creator>
  <cp:keywords/>
  <dc:description/>
  <cp:lastModifiedBy>M</cp:lastModifiedBy>
  <cp:revision>18</cp:revision>
  <dcterms:created xsi:type="dcterms:W3CDTF">2022-07-27T14:33:00Z</dcterms:created>
  <dcterms:modified xsi:type="dcterms:W3CDTF">2023-08-22T09:08:00Z</dcterms:modified>
</cp:coreProperties>
</file>