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C64" w:rsidRPr="00EF17B7" w:rsidRDefault="006379E5" w:rsidP="00DE7C64">
      <w:pPr>
        <w:jc w:val="center"/>
        <w:rPr>
          <w:rFonts w:ascii="仿宋" w:eastAsia="仿宋" w:hAnsi="仿宋"/>
          <w:b/>
          <w:bCs/>
          <w:sz w:val="30"/>
        </w:rPr>
      </w:pPr>
      <w:r w:rsidRPr="006379E5">
        <w:rPr>
          <w:rFonts w:ascii="仿宋" w:eastAsia="仿宋" w:hAnsi="仿宋" w:hint="eastAsia"/>
          <w:b/>
          <w:bCs/>
          <w:sz w:val="30"/>
        </w:rPr>
        <w:t>联合申报2023年深圳科创委深圳-新加坡联合研发资助项目合作协议书（项目名称）</w:t>
      </w:r>
    </w:p>
    <w:p w:rsidR="00DE7C64" w:rsidRPr="00EF17B7" w:rsidRDefault="00DE7C64" w:rsidP="00DE7C64">
      <w:pPr>
        <w:rPr>
          <w:rFonts w:ascii="仿宋" w:eastAsia="仿宋" w:hAnsi="仿宋"/>
          <w:b/>
        </w:rPr>
      </w:pPr>
    </w:p>
    <w:p w:rsidR="00DE7C64" w:rsidRPr="00EF17B7" w:rsidRDefault="00DE7C64" w:rsidP="00DE7C64">
      <w:pPr>
        <w:rPr>
          <w:rFonts w:ascii="仿宋" w:eastAsia="仿宋" w:hAnsi="仿宋"/>
          <w:b/>
          <w:bCs/>
          <w:sz w:val="28"/>
        </w:rPr>
      </w:pPr>
      <w:r w:rsidRPr="00EF17B7">
        <w:rPr>
          <w:rFonts w:ascii="仿宋" w:eastAsia="仿宋" w:hAnsi="仿宋" w:hint="eastAsia"/>
          <w:b/>
          <w:bCs/>
          <w:sz w:val="28"/>
        </w:rPr>
        <w:t>甲方：</w:t>
      </w:r>
      <w:r>
        <w:rPr>
          <w:rFonts w:ascii="仿宋" w:eastAsia="仿宋" w:hAnsi="仿宋" w:hint="eastAsia"/>
          <w:b/>
          <w:bCs/>
          <w:sz w:val="28"/>
        </w:rPr>
        <w:t>________________</w:t>
      </w:r>
    </w:p>
    <w:p w:rsidR="00DE7C64" w:rsidRPr="00EF17B7" w:rsidRDefault="00DE7C64" w:rsidP="00DE7C64">
      <w:pPr>
        <w:rPr>
          <w:rFonts w:ascii="仿宋" w:eastAsia="仿宋" w:hAnsi="仿宋"/>
          <w:b/>
          <w:bCs/>
          <w:sz w:val="24"/>
        </w:rPr>
      </w:pPr>
      <w:r w:rsidRPr="00EF17B7">
        <w:rPr>
          <w:rFonts w:ascii="仿宋" w:eastAsia="仿宋" w:hAnsi="仿宋" w:hint="eastAsia"/>
          <w:b/>
          <w:bCs/>
          <w:sz w:val="28"/>
        </w:rPr>
        <w:t>乙方：</w:t>
      </w:r>
      <w:r>
        <w:rPr>
          <w:rFonts w:ascii="仿宋" w:eastAsia="仿宋" w:hAnsi="仿宋" w:hint="eastAsia"/>
          <w:b/>
          <w:bCs/>
          <w:sz w:val="28"/>
        </w:rPr>
        <w:t>________________</w:t>
      </w:r>
    </w:p>
    <w:p w:rsidR="00DE7C64" w:rsidRDefault="00DE7C64" w:rsidP="00DE7C64">
      <w:pPr>
        <w:ind w:firstLineChars="200" w:firstLine="560"/>
        <w:rPr>
          <w:rFonts w:ascii="仿宋" w:eastAsia="仿宋" w:hAnsi="仿宋"/>
          <w:sz w:val="28"/>
          <w:szCs w:val="28"/>
        </w:rPr>
      </w:pPr>
      <w:r w:rsidRPr="0055453E">
        <w:rPr>
          <w:rFonts w:ascii="仿宋" w:eastAsia="仿宋" w:hAnsi="仿宋" w:hint="eastAsia"/>
          <w:sz w:val="28"/>
          <w:szCs w:val="28"/>
        </w:rPr>
        <w:t>甲乙双方本着相互协作的精神，</w:t>
      </w:r>
      <w:r w:rsidRPr="00DE7C64">
        <w:rPr>
          <w:rFonts w:ascii="仿宋" w:eastAsia="仿宋" w:hAnsi="仿宋" w:hint="eastAsia"/>
          <w:sz w:val="28"/>
          <w:szCs w:val="28"/>
        </w:rPr>
        <w:t>遵照优势互补、互惠互利、相互促进、共同发展的原则，</w:t>
      </w:r>
      <w:r w:rsidRPr="0055453E">
        <w:rPr>
          <w:rFonts w:ascii="仿宋" w:eastAsia="仿宋" w:hAnsi="仿宋" w:hint="eastAsia"/>
          <w:sz w:val="28"/>
          <w:szCs w:val="28"/>
        </w:rPr>
        <w:t>就共同申</w:t>
      </w:r>
      <w:r>
        <w:rPr>
          <w:rFonts w:ascii="仿宋" w:eastAsia="仿宋" w:hAnsi="仿宋" w:hint="eastAsia"/>
          <w:sz w:val="28"/>
          <w:szCs w:val="28"/>
        </w:rPr>
        <w:t>报</w:t>
      </w:r>
      <w:r w:rsidR="006379E5" w:rsidRPr="006379E5">
        <w:rPr>
          <w:rFonts w:ascii="仿宋" w:eastAsia="仿宋" w:hAnsi="仿宋" w:hint="eastAsia"/>
          <w:sz w:val="28"/>
          <w:szCs w:val="28"/>
        </w:rPr>
        <w:t>2023年深圳科创委深圳-新加坡联合研发资助项目合作协议书</w:t>
      </w:r>
      <w:r w:rsidRPr="0055453E">
        <w:rPr>
          <w:rFonts w:ascii="仿宋" w:eastAsia="仿宋" w:hAnsi="仿宋" w:hint="eastAsia"/>
          <w:sz w:val="28"/>
          <w:szCs w:val="28"/>
        </w:rPr>
        <w:t>《XXXXXXXXXXXX》达成如下合作协议：</w:t>
      </w:r>
    </w:p>
    <w:p w:rsidR="00FD393B" w:rsidRPr="00DE7C64" w:rsidRDefault="00FD393B" w:rsidP="00893E47">
      <w:pPr>
        <w:rPr>
          <w:rFonts w:ascii="仿宋" w:eastAsia="仿宋" w:hAnsi="仿宋"/>
          <w:b/>
          <w:sz w:val="28"/>
          <w:szCs w:val="28"/>
        </w:rPr>
      </w:pPr>
      <w:r w:rsidRPr="00DE7C64">
        <w:rPr>
          <w:rFonts w:ascii="仿宋" w:eastAsia="仿宋" w:hAnsi="仿宋" w:hint="eastAsia"/>
          <w:b/>
          <w:sz w:val="28"/>
          <w:szCs w:val="28"/>
        </w:rPr>
        <w:t>一、双方合作研究内容、各自的任务分工</w:t>
      </w:r>
    </w:p>
    <w:p w:rsidR="00FD393B" w:rsidRPr="00DE7C64" w:rsidRDefault="00FD393B" w:rsidP="00893E47">
      <w:pPr>
        <w:pStyle w:val="a3"/>
        <w:tabs>
          <w:tab w:val="left" w:pos="0"/>
        </w:tabs>
        <w:spacing w:beforeLines="50" w:before="156" w:line="380" w:lineRule="exact"/>
        <w:ind w:left="-178"/>
        <w:rPr>
          <w:rFonts w:ascii="仿宋" w:eastAsia="仿宋" w:hAnsi="仿宋"/>
          <w:i/>
          <w:color w:val="4472C4" w:themeColor="accent1"/>
          <w:szCs w:val="28"/>
        </w:rPr>
      </w:pPr>
      <w:r w:rsidRPr="00DE7C64">
        <w:rPr>
          <w:rFonts w:ascii="仿宋" w:eastAsia="仿宋" w:hAnsi="仿宋" w:hint="eastAsia"/>
          <w:i/>
          <w:color w:val="4472C4" w:themeColor="accent1"/>
          <w:szCs w:val="28"/>
        </w:rPr>
        <w:t>备注：写清楚各方合作的必要性，合作研究的内容，各方分工以及任务完成的可行性。项目执行的预期目标</w:t>
      </w:r>
      <w:r>
        <w:rPr>
          <w:rFonts w:ascii="仿宋" w:eastAsia="仿宋" w:hAnsi="仿宋" w:hint="eastAsia"/>
          <w:i/>
          <w:color w:val="4472C4" w:themeColor="accent1"/>
          <w:szCs w:val="28"/>
        </w:rPr>
        <w:t>、合作期限和工作进度</w:t>
      </w:r>
      <w:r w:rsidRPr="00DE7C64">
        <w:rPr>
          <w:rFonts w:ascii="仿宋" w:eastAsia="仿宋" w:hAnsi="仿宋" w:hint="eastAsia"/>
          <w:i/>
          <w:color w:val="4472C4" w:themeColor="accent1"/>
          <w:szCs w:val="28"/>
        </w:rPr>
        <w:t>。</w:t>
      </w:r>
    </w:p>
    <w:p w:rsidR="00FD393B" w:rsidRPr="00DE7C64" w:rsidRDefault="00FD393B" w:rsidP="00893E47">
      <w:pPr>
        <w:pStyle w:val="a3"/>
        <w:tabs>
          <w:tab w:val="left" w:pos="0"/>
        </w:tabs>
        <w:spacing w:beforeLines="50" w:before="156" w:line="380" w:lineRule="exact"/>
        <w:ind w:leftChars="-85" w:left="-178" w:firstLineChars="50" w:firstLine="141"/>
        <w:rPr>
          <w:rFonts w:ascii="仿宋" w:eastAsia="仿宋" w:hAnsi="仿宋"/>
          <w:b/>
          <w:szCs w:val="28"/>
        </w:rPr>
      </w:pPr>
      <w:r>
        <w:rPr>
          <w:rFonts w:ascii="仿宋" w:eastAsia="仿宋" w:hAnsi="仿宋" w:hint="eastAsia"/>
          <w:b/>
          <w:szCs w:val="28"/>
        </w:rPr>
        <w:t>二、</w:t>
      </w:r>
      <w:r w:rsidRPr="00DE7C64">
        <w:rPr>
          <w:rFonts w:ascii="仿宋" w:eastAsia="仿宋" w:hAnsi="仿宋" w:hint="eastAsia"/>
          <w:b/>
          <w:szCs w:val="28"/>
        </w:rPr>
        <w:t>经费分配</w:t>
      </w:r>
    </w:p>
    <w:p w:rsidR="00FD393B" w:rsidRDefault="00441834" w:rsidP="00FD393B">
      <w:pPr>
        <w:ind w:firstLineChars="200" w:firstLine="560"/>
        <w:rPr>
          <w:rFonts w:ascii="仿宋" w:eastAsia="仿宋" w:hAnsi="仿宋"/>
          <w:sz w:val="28"/>
          <w:szCs w:val="28"/>
        </w:rPr>
      </w:pPr>
      <w:r w:rsidRPr="00441834">
        <w:rPr>
          <w:rFonts w:ascii="仿宋" w:eastAsia="仿宋" w:hAnsi="仿宋" w:hint="eastAsia"/>
          <w:sz w:val="28"/>
          <w:szCs w:val="28"/>
        </w:rPr>
        <w:t>根据任务分工，各方就该项目的</w:t>
      </w:r>
      <w:r>
        <w:rPr>
          <w:rFonts w:ascii="仿宋" w:eastAsia="仿宋" w:hAnsi="仿宋" w:hint="eastAsia"/>
          <w:sz w:val="28"/>
          <w:szCs w:val="28"/>
        </w:rPr>
        <w:t>市</w:t>
      </w:r>
      <w:r>
        <w:rPr>
          <w:rFonts w:ascii="仿宋" w:eastAsia="仿宋" w:hAnsi="仿宋"/>
          <w:sz w:val="28"/>
          <w:szCs w:val="28"/>
        </w:rPr>
        <w:t>财政资助</w:t>
      </w:r>
      <w:r w:rsidRPr="00441834">
        <w:rPr>
          <w:rFonts w:ascii="仿宋" w:eastAsia="仿宋" w:hAnsi="仿宋" w:hint="eastAsia"/>
          <w:sz w:val="28"/>
          <w:szCs w:val="28"/>
        </w:rPr>
        <w:t>专项经费分配及自筹配套资金</w:t>
      </w:r>
      <w:r>
        <w:rPr>
          <w:rFonts w:ascii="仿宋" w:eastAsia="仿宋" w:hAnsi="仿宋" w:hint="eastAsia"/>
          <w:sz w:val="28"/>
          <w:szCs w:val="28"/>
        </w:rPr>
        <w:t>分配</w:t>
      </w:r>
      <w:r w:rsidRPr="00441834">
        <w:rPr>
          <w:rFonts w:ascii="仿宋" w:eastAsia="仿宋" w:hAnsi="仿宋" w:hint="eastAsia"/>
          <w:sz w:val="28"/>
          <w:szCs w:val="28"/>
        </w:rPr>
        <w:t>约定如下：</w:t>
      </w:r>
      <w:r w:rsidR="00FD393B" w:rsidRPr="0086125C">
        <w:rPr>
          <w:rFonts w:ascii="仿宋" w:eastAsia="仿宋" w:hAnsi="仿宋" w:hint="eastAsia"/>
          <w:sz w:val="28"/>
          <w:szCs w:val="28"/>
        </w:rPr>
        <w:t>双方</w:t>
      </w:r>
      <w:r w:rsidR="00FD393B">
        <w:rPr>
          <w:rFonts w:ascii="仿宋" w:eastAsia="仿宋" w:hAnsi="仿宋" w:hint="eastAsia"/>
          <w:sz w:val="28"/>
          <w:szCs w:val="28"/>
        </w:rPr>
        <w:t>承诺该</w:t>
      </w:r>
      <w:r w:rsidR="00FD393B" w:rsidRPr="0086125C">
        <w:rPr>
          <w:rFonts w:ascii="仿宋" w:eastAsia="仿宋" w:hAnsi="仿宋" w:hint="eastAsia"/>
          <w:sz w:val="28"/>
          <w:szCs w:val="28"/>
        </w:rPr>
        <w:t>项目</w:t>
      </w:r>
      <w:r w:rsidR="00FD393B">
        <w:rPr>
          <w:rFonts w:ascii="仿宋" w:eastAsia="仿宋" w:hAnsi="仿宋" w:hint="eastAsia"/>
          <w:sz w:val="28"/>
          <w:szCs w:val="28"/>
        </w:rPr>
        <w:t>申请</w:t>
      </w:r>
      <w:r w:rsidR="00FD393B" w:rsidRPr="0086125C">
        <w:rPr>
          <w:rFonts w:ascii="仿宋" w:eastAsia="仿宋" w:hAnsi="仿宋"/>
          <w:sz w:val="28"/>
          <w:szCs w:val="28"/>
        </w:rPr>
        <w:t>的</w:t>
      </w:r>
      <w:r w:rsidR="00FD393B">
        <w:rPr>
          <w:rFonts w:ascii="仿宋" w:eastAsia="仿宋" w:hAnsi="仿宋" w:hint="eastAsia"/>
          <w:sz w:val="28"/>
          <w:szCs w:val="28"/>
        </w:rPr>
        <w:t>市</w:t>
      </w:r>
      <w:r w:rsidR="00FD393B">
        <w:rPr>
          <w:rFonts w:ascii="仿宋" w:eastAsia="仿宋" w:hAnsi="仿宋"/>
          <w:sz w:val="28"/>
          <w:szCs w:val="28"/>
        </w:rPr>
        <w:t>财政</w:t>
      </w:r>
      <w:r w:rsidR="00FD393B">
        <w:rPr>
          <w:rFonts w:ascii="仿宋" w:eastAsia="仿宋" w:hAnsi="仿宋" w:hint="eastAsia"/>
          <w:sz w:val="28"/>
          <w:szCs w:val="28"/>
        </w:rPr>
        <w:t>资助专项</w:t>
      </w:r>
      <w:r w:rsidR="00FD393B" w:rsidRPr="0086125C">
        <w:rPr>
          <w:rFonts w:ascii="仿宋" w:eastAsia="仿宋" w:hAnsi="仿宋" w:hint="eastAsia"/>
          <w:sz w:val="28"/>
          <w:szCs w:val="28"/>
        </w:rPr>
        <w:t>经费</w:t>
      </w:r>
      <w:r w:rsidR="00FD393B" w:rsidRPr="0086125C">
        <w:rPr>
          <w:rFonts w:ascii="仿宋" w:eastAsia="仿宋" w:hAnsi="仿宋"/>
          <w:sz w:val="28"/>
          <w:szCs w:val="28"/>
        </w:rPr>
        <w:t>按</w:t>
      </w:r>
      <w:r w:rsidR="00FD393B">
        <w:rPr>
          <w:rFonts w:ascii="仿宋" w:eastAsia="仿宋" w:hAnsi="仿宋" w:hint="eastAsia"/>
          <w:sz w:val="28"/>
          <w:szCs w:val="28"/>
        </w:rPr>
        <w:t>照</w:t>
      </w:r>
      <w:r w:rsidR="00FD393B" w:rsidRPr="0086125C">
        <w:rPr>
          <w:rFonts w:ascii="仿宋" w:eastAsia="仿宋" w:hAnsi="仿宋" w:hint="eastAsia"/>
          <w:sz w:val="28"/>
          <w:szCs w:val="28"/>
        </w:rPr>
        <w:t>甲方占</w:t>
      </w:r>
      <w:r w:rsidR="00FD393B" w:rsidRPr="0086125C">
        <w:rPr>
          <w:rFonts w:ascii="仿宋" w:eastAsia="仿宋" w:hAnsi="仿宋"/>
          <w:sz w:val="28"/>
          <w:szCs w:val="28"/>
        </w:rPr>
        <w:t>**</w:t>
      </w:r>
      <w:r w:rsidR="00FD393B" w:rsidRPr="0086125C">
        <w:rPr>
          <w:rFonts w:ascii="仿宋" w:eastAsia="仿宋" w:hAnsi="仿宋" w:hint="eastAsia"/>
          <w:sz w:val="28"/>
          <w:szCs w:val="28"/>
        </w:rPr>
        <w:t>%、乙方占</w:t>
      </w:r>
      <w:r w:rsidR="00FD393B" w:rsidRPr="0086125C">
        <w:rPr>
          <w:rFonts w:ascii="仿宋" w:eastAsia="仿宋" w:hAnsi="仿宋"/>
          <w:sz w:val="28"/>
          <w:szCs w:val="28"/>
        </w:rPr>
        <w:t>**</w:t>
      </w:r>
      <w:r w:rsidR="00FD393B" w:rsidRPr="0086125C">
        <w:rPr>
          <w:rFonts w:ascii="仿宋" w:eastAsia="仿宋" w:hAnsi="仿宋" w:hint="eastAsia"/>
          <w:sz w:val="28"/>
          <w:szCs w:val="28"/>
        </w:rPr>
        <w:t>%进行分配。</w:t>
      </w:r>
      <w:r w:rsidR="00FD393B" w:rsidRPr="00D7613A">
        <w:rPr>
          <w:rFonts w:ascii="仿宋" w:eastAsia="仿宋" w:hAnsi="仿宋"/>
          <w:sz w:val="28"/>
          <w:szCs w:val="28"/>
          <w:u w:val="single"/>
        </w:rPr>
        <w:t>本项目</w:t>
      </w:r>
      <w:r w:rsidR="00FD393B">
        <w:rPr>
          <w:rFonts w:ascii="仿宋" w:eastAsia="仿宋" w:hAnsi="仿宋" w:hint="eastAsia"/>
          <w:sz w:val="28"/>
          <w:szCs w:val="28"/>
          <w:u w:val="single"/>
        </w:rPr>
        <w:t>自筹配套经费由X</w:t>
      </w:r>
      <w:r>
        <w:rPr>
          <w:rFonts w:ascii="仿宋" w:eastAsia="仿宋" w:hAnsi="仿宋" w:hint="eastAsia"/>
          <w:sz w:val="28"/>
          <w:szCs w:val="28"/>
          <w:u w:val="single"/>
        </w:rPr>
        <w:t>方提供并</w:t>
      </w:r>
      <w:r>
        <w:rPr>
          <w:rFonts w:ascii="仿宋" w:eastAsia="仿宋" w:hAnsi="仿宋"/>
          <w:sz w:val="28"/>
          <w:szCs w:val="28"/>
          <w:u w:val="single"/>
        </w:rPr>
        <w:t>负责落实到位</w:t>
      </w:r>
      <w:r w:rsidR="00FD393B">
        <w:rPr>
          <w:rFonts w:ascii="仿宋" w:eastAsia="仿宋" w:hAnsi="仿宋" w:hint="eastAsia"/>
          <w:sz w:val="28"/>
          <w:szCs w:val="28"/>
          <w:u w:val="single"/>
        </w:rPr>
        <w:t>，</w:t>
      </w:r>
      <w:r w:rsidR="006379E5" w:rsidRPr="0086125C">
        <w:rPr>
          <w:rFonts w:ascii="仿宋" w:eastAsia="仿宋" w:hAnsi="仿宋"/>
          <w:sz w:val="28"/>
          <w:szCs w:val="28"/>
        </w:rPr>
        <w:t>按</w:t>
      </w:r>
      <w:r w:rsidR="006379E5">
        <w:rPr>
          <w:rFonts w:ascii="仿宋" w:eastAsia="仿宋" w:hAnsi="仿宋" w:hint="eastAsia"/>
          <w:sz w:val="28"/>
          <w:szCs w:val="28"/>
        </w:rPr>
        <w:t>照</w:t>
      </w:r>
      <w:r w:rsidR="006379E5" w:rsidRPr="0086125C">
        <w:rPr>
          <w:rFonts w:ascii="仿宋" w:eastAsia="仿宋" w:hAnsi="仿宋" w:hint="eastAsia"/>
          <w:sz w:val="28"/>
          <w:szCs w:val="28"/>
        </w:rPr>
        <w:t>甲方占</w:t>
      </w:r>
      <w:r w:rsidR="006379E5" w:rsidRPr="0086125C">
        <w:rPr>
          <w:rFonts w:ascii="仿宋" w:eastAsia="仿宋" w:hAnsi="仿宋"/>
          <w:sz w:val="28"/>
          <w:szCs w:val="28"/>
        </w:rPr>
        <w:t>**</w:t>
      </w:r>
      <w:r w:rsidR="006379E5" w:rsidRPr="0086125C">
        <w:rPr>
          <w:rFonts w:ascii="仿宋" w:eastAsia="仿宋" w:hAnsi="仿宋" w:hint="eastAsia"/>
          <w:sz w:val="28"/>
          <w:szCs w:val="28"/>
        </w:rPr>
        <w:t>%、乙方占</w:t>
      </w:r>
      <w:r w:rsidR="006379E5" w:rsidRPr="0086125C">
        <w:rPr>
          <w:rFonts w:ascii="仿宋" w:eastAsia="仿宋" w:hAnsi="仿宋"/>
          <w:sz w:val="28"/>
          <w:szCs w:val="28"/>
        </w:rPr>
        <w:t>**</w:t>
      </w:r>
      <w:r w:rsidR="006379E5" w:rsidRPr="0086125C">
        <w:rPr>
          <w:rFonts w:ascii="仿宋" w:eastAsia="仿宋" w:hAnsi="仿宋" w:hint="eastAsia"/>
          <w:sz w:val="28"/>
          <w:szCs w:val="28"/>
        </w:rPr>
        <w:t>%进行分配</w:t>
      </w:r>
      <w:r w:rsidR="006379E5">
        <w:rPr>
          <w:rFonts w:ascii="仿宋" w:eastAsia="仿宋" w:hAnsi="仿宋" w:hint="eastAsia"/>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1576"/>
        <w:gridCol w:w="1575"/>
        <w:gridCol w:w="1575"/>
        <w:gridCol w:w="1573"/>
      </w:tblGrid>
      <w:tr w:rsidR="00FD393B" w:rsidRPr="004731EA" w:rsidTr="00893E47">
        <w:tc>
          <w:tcPr>
            <w:tcW w:w="1204" w:type="pct"/>
            <w:vMerge w:val="restart"/>
            <w:shd w:val="clear" w:color="auto" w:fill="auto"/>
            <w:vAlign w:val="center"/>
          </w:tcPr>
          <w:p w:rsidR="00FD393B" w:rsidRPr="004731EA" w:rsidRDefault="00FD393B" w:rsidP="00893E47">
            <w:pPr>
              <w:spacing w:before="120" w:after="120"/>
              <w:jc w:val="center"/>
              <w:rPr>
                <w:rFonts w:ascii="宋体" w:hAnsi="宋体"/>
                <w:b/>
              </w:rPr>
            </w:pPr>
            <w:r w:rsidRPr="004731EA">
              <w:rPr>
                <w:rFonts w:ascii="宋体" w:hAnsi="宋体" w:hint="eastAsia"/>
                <w:b/>
              </w:rPr>
              <w:t>经费</w:t>
            </w:r>
            <w:r w:rsidRPr="004731EA">
              <w:rPr>
                <w:rFonts w:ascii="宋体" w:hAnsi="宋体"/>
                <w:b/>
              </w:rPr>
              <w:t>支出类别</w:t>
            </w:r>
          </w:p>
        </w:tc>
        <w:tc>
          <w:tcPr>
            <w:tcW w:w="1899" w:type="pct"/>
            <w:gridSpan w:val="2"/>
          </w:tcPr>
          <w:p w:rsidR="00FD393B" w:rsidRPr="004731EA" w:rsidRDefault="00FD393B" w:rsidP="00893E47">
            <w:pPr>
              <w:spacing w:before="120" w:after="120"/>
              <w:jc w:val="center"/>
              <w:rPr>
                <w:rFonts w:ascii="宋体" w:hAnsi="宋体"/>
                <w:b/>
              </w:rPr>
            </w:pPr>
            <w:r w:rsidRPr="00BE0219">
              <w:rPr>
                <w:rFonts w:ascii="宋体" w:hAnsi="宋体" w:hint="eastAsia"/>
                <w:b/>
              </w:rPr>
              <w:t>深圳市财政资助专项经费</w:t>
            </w:r>
          </w:p>
        </w:tc>
        <w:tc>
          <w:tcPr>
            <w:tcW w:w="1897" w:type="pct"/>
            <w:gridSpan w:val="2"/>
          </w:tcPr>
          <w:p w:rsidR="00FD393B" w:rsidRPr="004731EA" w:rsidRDefault="00FD393B" w:rsidP="00893E47">
            <w:pPr>
              <w:spacing w:before="120" w:after="120"/>
              <w:jc w:val="center"/>
              <w:rPr>
                <w:rFonts w:ascii="宋体" w:hAnsi="宋体"/>
                <w:b/>
              </w:rPr>
            </w:pPr>
            <w:r>
              <w:rPr>
                <w:rFonts w:ascii="宋体" w:hAnsi="宋体" w:hint="eastAsia"/>
                <w:b/>
              </w:rPr>
              <w:t>自筹配套经费</w:t>
            </w:r>
          </w:p>
        </w:tc>
      </w:tr>
      <w:tr w:rsidR="00FD393B" w:rsidRPr="004731EA" w:rsidTr="00893E47">
        <w:tc>
          <w:tcPr>
            <w:tcW w:w="1204" w:type="pct"/>
            <w:vMerge/>
            <w:shd w:val="clear" w:color="auto" w:fill="auto"/>
            <w:vAlign w:val="center"/>
          </w:tcPr>
          <w:p w:rsidR="00FD393B" w:rsidRPr="004731EA" w:rsidRDefault="00FD393B" w:rsidP="00893E47">
            <w:pPr>
              <w:spacing w:before="120" w:after="120"/>
              <w:jc w:val="center"/>
              <w:rPr>
                <w:rFonts w:ascii="宋体" w:hAnsi="宋体"/>
                <w:b/>
              </w:rPr>
            </w:pPr>
          </w:p>
        </w:tc>
        <w:tc>
          <w:tcPr>
            <w:tcW w:w="950" w:type="pct"/>
          </w:tcPr>
          <w:p w:rsidR="00FD393B" w:rsidRPr="004731EA" w:rsidRDefault="00FD393B" w:rsidP="00893E47">
            <w:pPr>
              <w:spacing w:before="120" w:after="120"/>
              <w:jc w:val="center"/>
              <w:rPr>
                <w:rFonts w:ascii="宋体" w:hAnsi="宋体"/>
                <w:b/>
              </w:rPr>
            </w:pPr>
            <w:r>
              <w:rPr>
                <w:rFonts w:ascii="宋体" w:hAnsi="宋体" w:hint="eastAsia"/>
                <w:b/>
              </w:rPr>
              <w:t>甲方</w:t>
            </w:r>
          </w:p>
        </w:tc>
        <w:tc>
          <w:tcPr>
            <w:tcW w:w="949" w:type="pct"/>
            <w:shd w:val="clear" w:color="auto" w:fill="auto"/>
            <w:vAlign w:val="center"/>
          </w:tcPr>
          <w:p w:rsidR="00FD393B" w:rsidRPr="004731EA" w:rsidRDefault="00FD393B" w:rsidP="00893E47">
            <w:pPr>
              <w:spacing w:before="120" w:after="120"/>
              <w:jc w:val="center"/>
              <w:rPr>
                <w:rFonts w:ascii="宋体" w:hAnsi="宋体"/>
                <w:b/>
              </w:rPr>
            </w:pPr>
            <w:r>
              <w:rPr>
                <w:rFonts w:ascii="宋体" w:hAnsi="宋体" w:hint="eastAsia"/>
                <w:b/>
              </w:rPr>
              <w:t>乙方</w:t>
            </w:r>
          </w:p>
        </w:tc>
        <w:tc>
          <w:tcPr>
            <w:tcW w:w="949" w:type="pct"/>
          </w:tcPr>
          <w:p w:rsidR="00FD393B" w:rsidRPr="004731EA" w:rsidRDefault="00FD393B" w:rsidP="00893E47">
            <w:pPr>
              <w:spacing w:before="120" w:after="120"/>
              <w:jc w:val="center"/>
              <w:rPr>
                <w:rFonts w:ascii="宋体" w:hAnsi="宋体"/>
                <w:b/>
              </w:rPr>
            </w:pPr>
            <w:r>
              <w:rPr>
                <w:rFonts w:ascii="宋体" w:hAnsi="宋体" w:hint="eastAsia"/>
                <w:b/>
              </w:rPr>
              <w:t>甲方</w:t>
            </w:r>
          </w:p>
        </w:tc>
        <w:tc>
          <w:tcPr>
            <w:tcW w:w="948" w:type="pct"/>
            <w:vAlign w:val="center"/>
          </w:tcPr>
          <w:p w:rsidR="00FD393B" w:rsidRPr="004731EA" w:rsidRDefault="00FD393B" w:rsidP="00893E47">
            <w:pPr>
              <w:spacing w:before="120" w:after="120"/>
              <w:jc w:val="center"/>
              <w:rPr>
                <w:rFonts w:ascii="宋体" w:hAnsi="宋体"/>
                <w:b/>
              </w:rPr>
            </w:pPr>
            <w:r>
              <w:rPr>
                <w:rFonts w:ascii="宋体" w:hAnsi="宋体" w:hint="eastAsia"/>
                <w:b/>
              </w:rPr>
              <w:t>乙方</w:t>
            </w:r>
          </w:p>
        </w:tc>
      </w:tr>
      <w:tr w:rsidR="00FD393B" w:rsidRPr="004731EA" w:rsidTr="00893E47">
        <w:tc>
          <w:tcPr>
            <w:tcW w:w="1204" w:type="pct"/>
            <w:shd w:val="clear" w:color="auto" w:fill="auto"/>
            <w:vAlign w:val="center"/>
          </w:tcPr>
          <w:p w:rsidR="00FD393B" w:rsidRPr="004731EA" w:rsidRDefault="00FD393B" w:rsidP="00893E47">
            <w:pPr>
              <w:spacing w:before="120" w:after="120"/>
              <w:rPr>
                <w:rFonts w:ascii="宋体" w:hAnsi="宋体"/>
                <w:b/>
              </w:rPr>
            </w:pPr>
            <w:r>
              <w:rPr>
                <w:rFonts w:ascii="宋体" w:hAnsi="宋体" w:hint="eastAsia"/>
                <w:b/>
              </w:rPr>
              <w:t>一、直接费用</w:t>
            </w:r>
          </w:p>
        </w:tc>
        <w:tc>
          <w:tcPr>
            <w:tcW w:w="950" w:type="pct"/>
          </w:tcPr>
          <w:p w:rsidR="00FD393B" w:rsidRPr="004731EA" w:rsidRDefault="00FD393B" w:rsidP="00893E47">
            <w:pPr>
              <w:spacing w:before="120" w:after="120"/>
              <w:rPr>
                <w:rFonts w:ascii="宋体" w:hAnsi="宋体"/>
              </w:rPr>
            </w:pPr>
            <w:r w:rsidRPr="00454449">
              <w:rPr>
                <w:rFonts w:ascii="宋体" w:hAnsi="宋体"/>
                <w:b/>
              </w:rPr>
              <w:t>**</w:t>
            </w:r>
            <w:r>
              <w:rPr>
                <w:rFonts w:ascii="宋体" w:hAnsi="宋体"/>
                <w:b/>
              </w:rPr>
              <w:t xml:space="preserve"> </w:t>
            </w:r>
            <w:r w:rsidRPr="00454449">
              <w:rPr>
                <w:rFonts w:ascii="宋体" w:hAnsi="宋体"/>
                <w:b/>
              </w:rPr>
              <w:t>%</w:t>
            </w:r>
          </w:p>
        </w:tc>
        <w:tc>
          <w:tcPr>
            <w:tcW w:w="949" w:type="pct"/>
            <w:shd w:val="clear" w:color="auto" w:fill="auto"/>
          </w:tcPr>
          <w:p w:rsidR="00FD393B" w:rsidRPr="004731EA" w:rsidRDefault="00FD393B" w:rsidP="00893E47">
            <w:pPr>
              <w:spacing w:before="120" w:after="120"/>
              <w:rPr>
                <w:rFonts w:ascii="宋体" w:hAnsi="宋体"/>
              </w:rPr>
            </w:pPr>
            <w:r w:rsidRPr="00454449">
              <w:rPr>
                <w:rFonts w:ascii="宋体" w:hAnsi="宋体"/>
                <w:b/>
              </w:rPr>
              <w:t>**</w:t>
            </w:r>
            <w:r>
              <w:rPr>
                <w:rFonts w:ascii="宋体" w:hAnsi="宋体"/>
                <w:b/>
              </w:rPr>
              <w:t xml:space="preserve"> </w:t>
            </w:r>
            <w:r w:rsidRPr="00454449">
              <w:rPr>
                <w:rFonts w:ascii="宋体" w:hAnsi="宋体"/>
                <w:b/>
              </w:rPr>
              <w:t>%</w:t>
            </w:r>
          </w:p>
        </w:tc>
        <w:tc>
          <w:tcPr>
            <w:tcW w:w="949" w:type="pct"/>
          </w:tcPr>
          <w:p w:rsidR="00FD393B" w:rsidRPr="00454449" w:rsidRDefault="00FD393B" w:rsidP="00893E47">
            <w:pPr>
              <w:spacing w:before="120" w:after="120"/>
              <w:rPr>
                <w:rFonts w:ascii="宋体" w:hAnsi="宋体"/>
                <w:b/>
              </w:rPr>
            </w:pPr>
          </w:p>
        </w:tc>
        <w:tc>
          <w:tcPr>
            <w:tcW w:w="948" w:type="pct"/>
          </w:tcPr>
          <w:p w:rsidR="00FD393B" w:rsidRPr="00454449" w:rsidRDefault="00FD393B" w:rsidP="00893E47">
            <w:pPr>
              <w:spacing w:before="120" w:after="120"/>
              <w:rPr>
                <w:rFonts w:ascii="宋体" w:hAnsi="宋体"/>
                <w:b/>
              </w:rPr>
            </w:pPr>
          </w:p>
        </w:tc>
      </w:tr>
      <w:tr w:rsidR="00FD393B" w:rsidRPr="004731EA" w:rsidTr="00893E47">
        <w:tc>
          <w:tcPr>
            <w:tcW w:w="1204" w:type="pct"/>
            <w:shd w:val="clear" w:color="auto" w:fill="auto"/>
            <w:vAlign w:val="center"/>
          </w:tcPr>
          <w:p w:rsidR="00FD393B" w:rsidRPr="004731EA" w:rsidRDefault="00FD393B" w:rsidP="00893E47">
            <w:pPr>
              <w:spacing w:before="120" w:after="120"/>
              <w:rPr>
                <w:rFonts w:ascii="宋体" w:hAnsi="宋体"/>
              </w:rPr>
            </w:pPr>
            <w:r>
              <w:rPr>
                <w:rFonts w:ascii="宋体" w:hAnsi="宋体" w:hint="eastAsia"/>
              </w:rPr>
              <w:t>设备费</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Default="00FD393B" w:rsidP="00893E47">
            <w:pPr>
              <w:spacing w:before="120" w:after="120"/>
              <w:rPr>
                <w:rFonts w:ascii="宋体" w:hAnsi="宋体"/>
              </w:rPr>
            </w:pPr>
            <w:r>
              <w:rPr>
                <w:rFonts w:ascii="宋体" w:hAnsi="宋体" w:hint="eastAsia"/>
              </w:rPr>
              <w:t>（1）购置设备费</w:t>
            </w:r>
          </w:p>
        </w:tc>
        <w:tc>
          <w:tcPr>
            <w:tcW w:w="950" w:type="pct"/>
          </w:tcPr>
          <w:p w:rsidR="00FD393B" w:rsidRPr="004731EA" w:rsidRDefault="00FD393B" w:rsidP="00893E47">
            <w:pPr>
              <w:spacing w:before="120" w:after="120"/>
              <w:rPr>
                <w:rFonts w:ascii="宋体" w:hAnsi="宋体"/>
              </w:rPr>
            </w:pPr>
          </w:p>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Default="00FD393B" w:rsidP="00893E47">
            <w:pPr>
              <w:spacing w:before="120" w:after="120"/>
              <w:rPr>
                <w:rFonts w:ascii="宋体" w:hAnsi="宋体"/>
              </w:rPr>
            </w:pPr>
            <w:r>
              <w:rPr>
                <w:rFonts w:ascii="宋体" w:hAnsi="宋体" w:hint="eastAsia"/>
              </w:rPr>
              <w:t>（2）试制设备费</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Default="00FD393B" w:rsidP="00893E47">
            <w:pPr>
              <w:spacing w:before="120" w:after="120"/>
              <w:rPr>
                <w:rFonts w:ascii="宋体" w:hAnsi="宋体"/>
              </w:rPr>
            </w:pPr>
            <w:r>
              <w:rPr>
                <w:rFonts w:ascii="宋体" w:hAnsi="宋体" w:hint="eastAsia"/>
              </w:rPr>
              <w:t>（3）设备改造与租赁费</w:t>
            </w:r>
          </w:p>
        </w:tc>
        <w:tc>
          <w:tcPr>
            <w:tcW w:w="950" w:type="pct"/>
          </w:tcPr>
          <w:p w:rsidR="00FD393B" w:rsidRPr="004731EA" w:rsidRDefault="00FD393B" w:rsidP="00893E47">
            <w:pPr>
              <w:spacing w:before="120" w:after="120"/>
              <w:rPr>
                <w:rFonts w:ascii="宋体" w:hAnsi="宋体"/>
              </w:rPr>
            </w:pPr>
          </w:p>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Pr="00930D72" w:rsidRDefault="00FD393B" w:rsidP="00893E47">
            <w:pPr>
              <w:spacing w:before="120" w:after="120"/>
              <w:rPr>
                <w:rFonts w:ascii="宋体" w:hAnsi="宋体"/>
              </w:rPr>
            </w:pPr>
            <w:r w:rsidRPr="00930D72">
              <w:rPr>
                <w:rFonts w:ascii="宋体" w:hAnsi="宋体" w:hint="eastAsia"/>
              </w:rPr>
              <w:lastRenderedPageBreak/>
              <w:t>科研材料及事务费（含材料费、测试化验加工费、燃料动力费、出版</w:t>
            </w:r>
            <w:r w:rsidRPr="00930D72">
              <w:rPr>
                <w:rFonts w:ascii="宋体" w:hAnsi="宋体"/>
              </w:rPr>
              <w:t>/文献/信息传播/知识产权事务费等）</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Pr="004731EA" w:rsidRDefault="00FD393B" w:rsidP="00893E47">
            <w:pPr>
              <w:autoSpaceDE w:val="0"/>
              <w:autoSpaceDN w:val="0"/>
              <w:adjustRightInd w:val="0"/>
              <w:rPr>
                <w:rFonts w:ascii="宋体" w:hAnsi="宋体"/>
              </w:rPr>
            </w:pPr>
            <w:r w:rsidRPr="00930D72">
              <w:rPr>
                <w:rFonts w:ascii="宋体" w:hAnsi="宋体" w:hint="eastAsia"/>
              </w:rPr>
              <w:t>人力资源费（含人员费、劳务费、专家咨询费等）</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Pr="004731EA" w:rsidRDefault="00FD393B" w:rsidP="00893E47">
            <w:pPr>
              <w:autoSpaceDE w:val="0"/>
              <w:autoSpaceDN w:val="0"/>
              <w:adjustRightInd w:val="0"/>
              <w:rPr>
                <w:rFonts w:ascii="宋体" w:hAnsi="宋体"/>
              </w:rPr>
            </w:pPr>
            <w:r w:rsidRPr="00930D72">
              <w:rPr>
                <w:rFonts w:ascii="宋体" w:hAnsi="宋体" w:hint="eastAsia"/>
              </w:rPr>
              <w:t>其他费用（含差旅费、会议费、国际合作与交流费、其他费用等）</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D1750E" w:rsidTr="00893E47">
        <w:tc>
          <w:tcPr>
            <w:tcW w:w="1204" w:type="pct"/>
            <w:shd w:val="clear" w:color="auto" w:fill="auto"/>
            <w:vAlign w:val="center"/>
          </w:tcPr>
          <w:p w:rsidR="00FD393B" w:rsidRPr="00D1750E" w:rsidRDefault="00FD393B" w:rsidP="00893E47">
            <w:pPr>
              <w:autoSpaceDE w:val="0"/>
              <w:autoSpaceDN w:val="0"/>
              <w:adjustRightInd w:val="0"/>
              <w:rPr>
                <w:rFonts w:ascii="宋体" w:hAnsi="宋体"/>
                <w:b/>
              </w:rPr>
            </w:pPr>
            <w:r w:rsidRPr="00D1750E">
              <w:rPr>
                <w:rFonts w:ascii="宋体" w:hAnsi="宋体" w:hint="eastAsia"/>
                <w:b/>
              </w:rPr>
              <w:t>二、间接费用</w:t>
            </w:r>
          </w:p>
        </w:tc>
        <w:tc>
          <w:tcPr>
            <w:tcW w:w="950" w:type="pct"/>
          </w:tcPr>
          <w:p w:rsidR="00FD393B" w:rsidRPr="00D1750E" w:rsidRDefault="00FD393B" w:rsidP="00893E47">
            <w:pPr>
              <w:rPr>
                <w:b/>
              </w:rPr>
            </w:pPr>
          </w:p>
        </w:tc>
        <w:tc>
          <w:tcPr>
            <w:tcW w:w="949" w:type="pct"/>
            <w:shd w:val="clear" w:color="auto" w:fill="auto"/>
          </w:tcPr>
          <w:p w:rsidR="00FD393B" w:rsidRPr="00D1750E" w:rsidRDefault="00FD393B" w:rsidP="00893E47">
            <w:pPr>
              <w:spacing w:before="120" w:after="120"/>
              <w:rPr>
                <w:rFonts w:ascii="宋体" w:hAnsi="宋体"/>
                <w:b/>
              </w:rPr>
            </w:pPr>
          </w:p>
        </w:tc>
        <w:tc>
          <w:tcPr>
            <w:tcW w:w="949" w:type="pct"/>
          </w:tcPr>
          <w:p w:rsidR="00FD393B" w:rsidRPr="00D1750E" w:rsidRDefault="00FD393B" w:rsidP="00893E47">
            <w:pPr>
              <w:spacing w:before="120" w:after="120"/>
              <w:rPr>
                <w:rFonts w:ascii="宋体" w:hAnsi="宋体"/>
                <w:b/>
              </w:rPr>
            </w:pPr>
          </w:p>
        </w:tc>
        <w:tc>
          <w:tcPr>
            <w:tcW w:w="948" w:type="pct"/>
          </w:tcPr>
          <w:p w:rsidR="00FD393B" w:rsidRPr="00D1750E" w:rsidRDefault="00FD393B" w:rsidP="00893E47">
            <w:pPr>
              <w:spacing w:before="120" w:after="120"/>
              <w:rPr>
                <w:rFonts w:ascii="宋体" w:hAnsi="宋体"/>
                <w:b/>
              </w:rPr>
            </w:pPr>
          </w:p>
        </w:tc>
      </w:tr>
      <w:tr w:rsidR="00FD393B" w:rsidRPr="004731EA" w:rsidTr="00893E47">
        <w:tc>
          <w:tcPr>
            <w:tcW w:w="1204" w:type="pct"/>
            <w:shd w:val="clear" w:color="auto" w:fill="auto"/>
            <w:vAlign w:val="center"/>
          </w:tcPr>
          <w:p w:rsidR="00FD393B" w:rsidRPr="007C2D79" w:rsidRDefault="00FD393B" w:rsidP="00893E47">
            <w:pPr>
              <w:spacing w:before="120" w:after="120"/>
              <w:rPr>
                <w:rFonts w:ascii="宋体" w:hAnsi="宋体"/>
              </w:rPr>
            </w:pPr>
            <w:r>
              <w:rPr>
                <w:rFonts w:ascii="宋体" w:hAnsi="宋体" w:hint="eastAsia"/>
              </w:rPr>
              <w:t>单位水电气暖等消耗</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Pr="004731EA" w:rsidRDefault="00FD393B" w:rsidP="00893E47">
            <w:pPr>
              <w:autoSpaceDE w:val="0"/>
              <w:autoSpaceDN w:val="0"/>
              <w:adjustRightInd w:val="0"/>
              <w:rPr>
                <w:rFonts w:ascii="宋体" w:hAnsi="宋体"/>
              </w:rPr>
            </w:pPr>
            <w:r>
              <w:rPr>
                <w:rFonts w:ascii="宋体" w:hAnsi="宋体" w:hint="eastAsia"/>
              </w:rPr>
              <w:t>管理费用补助支出</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r w:rsidR="00FD393B" w:rsidRPr="004731EA" w:rsidTr="00893E47">
        <w:tc>
          <w:tcPr>
            <w:tcW w:w="1204" w:type="pct"/>
            <w:shd w:val="clear" w:color="auto" w:fill="auto"/>
            <w:vAlign w:val="center"/>
          </w:tcPr>
          <w:p w:rsidR="00FD393B" w:rsidRPr="004731EA" w:rsidRDefault="00FD393B" w:rsidP="00893E47">
            <w:pPr>
              <w:autoSpaceDE w:val="0"/>
              <w:autoSpaceDN w:val="0"/>
              <w:adjustRightInd w:val="0"/>
              <w:rPr>
                <w:rFonts w:ascii="宋体" w:hAnsi="宋体"/>
              </w:rPr>
            </w:pPr>
            <w:r>
              <w:rPr>
                <w:rFonts w:ascii="宋体" w:hAnsi="宋体" w:hint="eastAsia"/>
              </w:rPr>
              <w:t>绩效支出</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rPr>
            </w:pPr>
          </w:p>
        </w:tc>
        <w:tc>
          <w:tcPr>
            <w:tcW w:w="949" w:type="pct"/>
          </w:tcPr>
          <w:p w:rsidR="00FD393B" w:rsidRPr="004731EA" w:rsidRDefault="00FD393B" w:rsidP="00893E47">
            <w:pPr>
              <w:spacing w:before="120" w:after="120"/>
              <w:rPr>
                <w:rFonts w:ascii="宋体" w:hAnsi="宋体"/>
              </w:rPr>
            </w:pPr>
          </w:p>
        </w:tc>
        <w:tc>
          <w:tcPr>
            <w:tcW w:w="948" w:type="pct"/>
          </w:tcPr>
          <w:p w:rsidR="00FD393B" w:rsidRPr="004731EA" w:rsidRDefault="00FD393B" w:rsidP="00893E47">
            <w:pPr>
              <w:spacing w:before="120" w:after="120"/>
              <w:rPr>
                <w:rFonts w:ascii="宋体" w:hAnsi="宋体"/>
              </w:rPr>
            </w:pPr>
          </w:p>
        </w:tc>
      </w:tr>
    </w:tbl>
    <w:p w:rsidR="00DE7C64" w:rsidRPr="00DE7C64" w:rsidRDefault="00DE7C64" w:rsidP="00DE7C64">
      <w:pPr>
        <w:pStyle w:val="a3"/>
        <w:tabs>
          <w:tab w:val="left" w:pos="0"/>
        </w:tabs>
        <w:spacing w:beforeLines="50" w:before="156" w:line="380" w:lineRule="exact"/>
        <w:ind w:left="-178"/>
        <w:rPr>
          <w:rFonts w:ascii="仿宋" w:eastAsia="仿宋" w:hAnsi="仿宋"/>
          <w:i/>
          <w:color w:val="4472C4" w:themeColor="accent1"/>
          <w:szCs w:val="28"/>
        </w:rPr>
      </w:pPr>
      <w:r w:rsidRPr="00DE7C64">
        <w:rPr>
          <w:rFonts w:ascii="仿宋" w:eastAsia="仿宋" w:hAnsi="仿宋" w:hint="eastAsia"/>
          <w:i/>
          <w:color w:val="4472C4" w:themeColor="accent1"/>
          <w:szCs w:val="28"/>
        </w:rPr>
        <w:t>备注：</w:t>
      </w:r>
    </w:p>
    <w:p w:rsidR="00FD393B" w:rsidRPr="00DE7C64" w:rsidRDefault="00FD393B" w:rsidP="00FD393B">
      <w:pPr>
        <w:pStyle w:val="a3"/>
        <w:tabs>
          <w:tab w:val="left" w:pos="0"/>
        </w:tabs>
        <w:spacing w:beforeLines="50" w:before="156" w:line="380" w:lineRule="exact"/>
        <w:ind w:left="-178"/>
        <w:rPr>
          <w:rFonts w:ascii="仿宋" w:eastAsia="仿宋" w:hAnsi="仿宋"/>
          <w:i/>
          <w:color w:val="4472C4" w:themeColor="accent1"/>
          <w:szCs w:val="28"/>
        </w:rPr>
      </w:pPr>
      <w:r w:rsidRPr="00DE7C64">
        <w:rPr>
          <w:rFonts w:ascii="仿宋" w:eastAsia="仿宋" w:hAnsi="仿宋" w:hint="eastAsia"/>
          <w:i/>
          <w:color w:val="4472C4" w:themeColor="accent1"/>
          <w:szCs w:val="28"/>
        </w:rPr>
        <w:t>1、写清楚申报经费额度、双方经费分配比例，原则上</w:t>
      </w:r>
      <w:r w:rsidRPr="00C365BF">
        <w:rPr>
          <w:rFonts w:ascii="仿宋" w:eastAsia="仿宋" w:hAnsi="仿宋" w:hint="eastAsia"/>
          <w:i/>
          <w:color w:val="4472C4" w:themeColor="accent1"/>
          <w:szCs w:val="28"/>
        </w:rPr>
        <w:t>申请单位应承担大部分研发内容，财政资助资金分配比例应大于合作单位资金分配比例</w:t>
      </w:r>
      <w:r w:rsidRPr="00DE7C64">
        <w:rPr>
          <w:rFonts w:ascii="仿宋" w:eastAsia="仿宋" w:hAnsi="仿宋" w:hint="eastAsia"/>
          <w:i/>
          <w:color w:val="4472C4" w:themeColor="accent1"/>
          <w:szCs w:val="28"/>
        </w:rPr>
        <w:t>。如合作方有企业，且专项指南要求企业自筹的，请写明自筹额度及由谁负责。</w:t>
      </w:r>
    </w:p>
    <w:p w:rsidR="00FD393B" w:rsidRPr="00DE7C64" w:rsidRDefault="00FD393B" w:rsidP="00FD393B">
      <w:pPr>
        <w:pStyle w:val="a3"/>
        <w:tabs>
          <w:tab w:val="left" w:pos="0"/>
        </w:tabs>
        <w:spacing w:beforeLines="50" w:before="156" w:line="380" w:lineRule="exact"/>
        <w:ind w:left="-178"/>
        <w:rPr>
          <w:rFonts w:ascii="仿宋" w:eastAsia="仿宋" w:hAnsi="仿宋"/>
          <w:i/>
          <w:color w:val="4472C4" w:themeColor="accent1"/>
          <w:szCs w:val="28"/>
        </w:rPr>
      </w:pPr>
      <w:r w:rsidRPr="00DE7C64">
        <w:rPr>
          <w:rFonts w:ascii="仿宋" w:eastAsia="仿宋" w:hAnsi="仿宋" w:hint="eastAsia"/>
          <w:i/>
          <w:color w:val="4472C4" w:themeColor="accent1"/>
          <w:szCs w:val="28"/>
        </w:rPr>
        <w:t>2、经费划拨的单位开户行、单位名称及银行帐号，方便划拨经费。如果中大作为参与方，根据合同书的总预算写清楚中大方的经费预算，详细预算说明可以附在合作协议后面，这样就可以避免立项进账时再一次找甲方签字盖章。</w:t>
      </w:r>
    </w:p>
    <w:p w:rsidR="00FD393B" w:rsidRDefault="00FD393B" w:rsidP="00FD393B">
      <w:pPr>
        <w:pStyle w:val="a3"/>
        <w:tabs>
          <w:tab w:val="left" w:pos="0"/>
        </w:tabs>
        <w:spacing w:beforeLines="50" w:before="156" w:line="380" w:lineRule="exact"/>
        <w:ind w:left="-178"/>
        <w:rPr>
          <w:rFonts w:ascii="仿宋" w:eastAsia="仿宋" w:hAnsi="仿宋"/>
          <w:i/>
          <w:color w:val="4472C4" w:themeColor="accent1"/>
          <w:szCs w:val="28"/>
        </w:rPr>
      </w:pPr>
      <w:r w:rsidRPr="00DE7C64">
        <w:rPr>
          <w:rFonts w:ascii="仿宋" w:eastAsia="仿宋" w:hAnsi="仿宋" w:hint="eastAsia"/>
          <w:i/>
          <w:color w:val="4472C4" w:themeColor="accent1"/>
          <w:szCs w:val="28"/>
        </w:rPr>
        <w:t>3、特别提醒：在经费预算中，无论中山大学作为主持或参与方，学校方的间接经费必须按照申报总通知中的要求做足上限比例，不然在审核中将会被退回。</w:t>
      </w:r>
    </w:p>
    <w:p w:rsidR="00FD393B" w:rsidRPr="00441834" w:rsidRDefault="00FD393B" w:rsidP="00FD393B">
      <w:pPr>
        <w:pStyle w:val="a3"/>
        <w:tabs>
          <w:tab w:val="left" w:pos="0"/>
        </w:tabs>
        <w:spacing w:beforeLines="50" w:before="156" w:line="380" w:lineRule="exact"/>
        <w:ind w:left="-178"/>
        <w:rPr>
          <w:rFonts w:ascii="仿宋" w:eastAsia="仿宋" w:hAnsi="仿宋"/>
          <w:i/>
          <w:color w:val="FF0000"/>
          <w:szCs w:val="28"/>
        </w:rPr>
      </w:pPr>
      <w:r w:rsidRPr="00441834">
        <w:rPr>
          <w:rFonts w:ascii="仿宋" w:eastAsia="仿宋" w:hAnsi="仿宋" w:hint="eastAsia"/>
          <w:i/>
          <w:color w:val="FF0000"/>
          <w:szCs w:val="28"/>
        </w:rPr>
        <w:t>4、其中，</w:t>
      </w:r>
      <w:bookmarkStart w:id="0" w:name="_GoBack"/>
      <w:r w:rsidRPr="00441834">
        <w:rPr>
          <w:rFonts w:ascii="仿宋" w:eastAsia="仿宋" w:hAnsi="仿宋" w:hint="eastAsia"/>
          <w:i/>
          <w:color w:val="FF0000"/>
          <w:szCs w:val="28"/>
        </w:rPr>
        <w:t>“管理费用补助支出”为</w:t>
      </w:r>
      <w:r w:rsidR="00D1750E">
        <w:rPr>
          <w:rFonts w:ascii="仿宋" w:eastAsia="仿宋" w:hAnsi="仿宋" w:hint="eastAsia"/>
          <w:i/>
          <w:color w:val="FF0000"/>
          <w:szCs w:val="28"/>
        </w:rPr>
        <w:t>学校</w:t>
      </w:r>
      <w:r w:rsidR="00D1750E">
        <w:rPr>
          <w:rFonts w:ascii="仿宋" w:eastAsia="仿宋" w:hAnsi="仿宋"/>
          <w:i/>
          <w:color w:val="FF0000"/>
          <w:szCs w:val="28"/>
        </w:rPr>
        <w:t>管理费，</w:t>
      </w:r>
      <w:r w:rsidR="00D1750E">
        <w:rPr>
          <w:rFonts w:ascii="仿宋" w:eastAsia="仿宋" w:hAnsi="仿宋" w:hint="eastAsia"/>
          <w:i/>
          <w:color w:val="FF0000"/>
          <w:szCs w:val="28"/>
        </w:rPr>
        <w:t>按我校</w:t>
      </w:r>
      <w:r w:rsidR="00D1750E">
        <w:rPr>
          <w:rFonts w:ascii="仿宋" w:eastAsia="仿宋" w:hAnsi="仿宋"/>
          <w:i/>
          <w:color w:val="FF0000"/>
          <w:szCs w:val="28"/>
        </w:rPr>
        <w:t>分配的</w:t>
      </w:r>
      <w:r w:rsidR="00D1750E">
        <w:rPr>
          <w:rFonts w:ascii="仿宋" w:eastAsia="仿宋" w:hAnsi="仿宋" w:hint="eastAsia"/>
          <w:i/>
          <w:color w:val="FF0000"/>
          <w:szCs w:val="28"/>
        </w:rPr>
        <w:t>自筹</w:t>
      </w:r>
      <w:r w:rsidR="00D1750E">
        <w:rPr>
          <w:rFonts w:ascii="仿宋" w:eastAsia="仿宋" w:hAnsi="仿宋"/>
          <w:i/>
          <w:color w:val="FF0000"/>
          <w:szCs w:val="28"/>
        </w:rPr>
        <w:t>配套总经费</w:t>
      </w:r>
      <w:r w:rsidR="00D1750E">
        <w:rPr>
          <w:rFonts w:ascii="仿宋" w:eastAsia="仿宋" w:hAnsi="仿宋" w:hint="eastAsia"/>
          <w:i/>
          <w:color w:val="FF0000"/>
          <w:szCs w:val="28"/>
        </w:rPr>
        <w:t>的2%（技术</w:t>
      </w:r>
      <w:r w:rsidR="00D1750E">
        <w:rPr>
          <w:rFonts w:ascii="仿宋" w:eastAsia="仿宋" w:hAnsi="仿宋"/>
          <w:i/>
          <w:color w:val="FF0000"/>
          <w:szCs w:val="28"/>
        </w:rPr>
        <w:t>开发类项目</w:t>
      </w:r>
      <w:r w:rsidR="00D1750E">
        <w:rPr>
          <w:rFonts w:ascii="仿宋" w:eastAsia="仿宋" w:hAnsi="仿宋" w:hint="eastAsia"/>
          <w:i/>
          <w:color w:val="FF0000"/>
          <w:szCs w:val="28"/>
        </w:rPr>
        <w:t>，</w:t>
      </w:r>
      <w:r w:rsidR="00D1750E">
        <w:rPr>
          <w:rFonts w:ascii="仿宋" w:eastAsia="仿宋" w:hAnsi="仿宋"/>
          <w:i/>
          <w:color w:val="FF0000"/>
          <w:szCs w:val="28"/>
        </w:rPr>
        <w:t>知识产权共享</w:t>
      </w:r>
      <w:r w:rsidR="00D1750E">
        <w:rPr>
          <w:rFonts w:ascii="仿宋" w:eastAsia="仿宋" w:hAnsi="仿宋" w:hint="eastAsia"/>
          <w:i/>
          <w:color w:val="FF0000"/>
          <w:szCs w:val="28"/>
        </w:rPr>
        <w:t>）或5%（技术服务类</w:t>
      </w:r>
      <w:r w:rsidR="00D1750E">
        <w:rPr>
          <w:rFonts w:ascii="仿宋" w:eastAsia="仿宋" w:hAnsi="仿宋"/>
          <w:i/>
          <w:color w:val="FF0000"/>
          <w:szCs w:val="28"/>
        </w:rPr>
        <w:t>项目</w:t>
      </w:r>
      <w:r w:rsidR="00D1750E">
        <w:rPr>
          <w:rFonts w:ascii="仿宋" w:eastAsia="仿宋" w:hAnsi="仿宋" w:hint="eastAsia"/>
          <w:i/>
          <w:color w:val="FF0000"/>
          <w:szCs w:val="28"/>
        </w:rPr>
        <w:t>）</w:t>
      </w:r>
      <w:r w:rsidRPr="00441834">
        <w:rPr>
          <w:rFonts w:ascii="仿宋" w:eastAsia="仿宋" w:hAnsi="仿宋" w:hint="eastAsia"/>
          <w:i/>
          <w:color w:val="FF0000"/>
          <w:szCs w:val="28"/>
        </w:rPr>
        <w:t>，由学校扣除；“单位水电气暖等消耗”</w:t>
      </w:r>
      <w:r w:rsidR="00D1750E" w:rsidRPr="00D1750E">
        <w:rPr>
          <w:rFonts w:ascii="仿宋" w:eastAsia="仿宋" w:hAnsi="仿宋" w:hint="eastAsia"/>
          <w:i/>
          <w:color w:val="FF0000"/>
          <w:szCs w:val="28"/>
        </w:rPr>
        <w:t xml:space="preserve"> </w:t>
      </w:r>
      <w:r w:rsidR="00D1750E" w:rsidRPr="00441834">
        <w:rPr>
          <w:rFonts w:ascii="仿宋" w:eastAsia="仿宋" w:hAnsi="仿宋" w:hint="eastAsia"/>
          <w:i/>
          <w:color w:val="FF0000"/>
          <w:szCs w:val="28"/>
        </w:rPr>
        <w:t>为</w:t>
      </w:r>
      <w:r w:rsidR="00D1750E">
        <w:rPr>
          <w:rFonts w:ascii="仿宋" w:eastAsia="仿宋" w:hAnsi="仿宋" w:hint="eastAsia"/>
          <w:i/>
          <w:color w:val="FF0000"/>
          <w:szCs w:val="28"/>
        </w:rPr>
        <w:t>学院</w:t>
      </w:r>
      <w:r w:rsidR="00D1750E">
        <w:rPr>
          <w:rFonts w:ascii="仿宋" w:eastAsia="仿宋" w:hAnsi="仿宋"/>
          <w:i/>
          <w:color w:val="FF0000"/>
          <w:szCs w:val="28"/>
        </w:rPr>
        <w:t>管理费</w:t>
      </w:r>
      <w:r w:rsidR="00D1750E">
        <w:rPr>
          <w:rFonts w:ascii="仿宋" w:eastAsia="仿宋" w:hAnsi="仿宋" w:hint="eastAsia"/>
          <w:i/>
          <w:color w:val="FF0000"/>
          <w:szCs w:val="28"/>
        </w:rPr>
        <w:t>，具体</w:t>
      </w:r>
      <w:r w:rsidR="00D1750E">
        <w:rPr>
          <w:rFonts w:ascii="仿宋" w:eastAsia="仿宋" w:hAnsi="仿宋"/>
          <w:i/>
          <w:color w:val="FF0000"/>
          <w:szCs w:val="28"/>
        </w:rPr>
        <w:t>比例请咨询学院，</w:t>
      </w:r>
      <w:r w:rsidRPr="00441834">
        <w:rPr>
          <w:rFonts w:ascii="仿宋" w:eastAsia="仿宋" w:hAnsi="仿宋" w:hint="eastAsia"/>
          <w:i/>
          <w:color w:val="FF0000"/>
          <w:szCs w:val="28"/>
        </w:rPr>
        <w:t>由学院扣除。</w:t>
      </w:r>
    </w:p>
    <w:bookmarkEnd w:id="0"/>
    <w:p w:rsidR="00FD393B" w:rsidRPr="00DE7C64" w:rsidRDefault="00FD393B" w:rsidP="00FD393B">
      <w:pPr>
        <w:pStyle w:val="a3"/>
        <w:tabs>
          <w:tab w:val="left" w:pos="0"/>
        </w:tabs>
        <w:spacing w:beforeLines="50" w:before="156" w:line="380" w:lineRule="exact"/>
        <w:ind w:left="-178"/>
        <w:rPr>
          <w:rFonts w:ascii="仿宋" w:eastAsia="仿宋" w:hAnsi="仿宋"/>
          <w:i/>
          <w:color w:val="4472C4" w:themeColor="accent1"/>
          <w:szCs w:val="28"/>
        </w:rPr>
      </w:pPr>
      <w:r>
        <w:rPr>
          <w:rFonts w:ascii="仿宋" w:eastAsia="仿宋" w:hAnsi="仿宋" w:hint="eastAsia"/>
          <w:i/>
          <w:color w:val="4472C4" w:themeColor="accent1"/>
          <w:szCs w:val="28"/>
        </w:rPr>
        <w:lastRenderedPageBreak/>
        <w:t>5、</w:t>
      </w:r>
      <w:r w:rsidRPr="00C365BF">
        <w:rPr>
          <w:rFonts w:ascii="仿宋" w:eastAsia="仿宋" w:hAnsi="仿宋" w:hint="eastAsia"/>
          <w:i/>
          <w:color w:val="4472C4" w:themeColor="accent1"/>
          <w:szCs w:val="28"/>
        </w:rPr>
        <w:t>合作单位为深圳市外单位的，不参与分配</w:t>
      </w:r>
      <w:r>
        <w:rPr>
          <w:rFonts w:ascii="仿宋" w:eastAsia="仿宋" w:hAnsi="仿宋" w:hint="eastAsia"/>
          <w:i/>
          <w:color w:val="4472C4" w:themeColor="accent1"/>
          <w:szCs w:val="28"/>
        </w:rPr>
        <w:t>市</w:t>
      </w:r>
      <w:r w:rsidRPr="00C365BF">
        <w:rPr>
          <w:rFonts w:ascii="仿宋" w:eastAsia="仿宋" w:hAnsi="仿宋" w:hint="eastAsia"/>
          <w:i/>
          <w:color w:val="4472C4" w:themeColor="accent1"/>
          <w:szCs w:val="28"/>
        </w:rPr>
        <w:t>财政资助资金。</w:t>
      </w:r>
    </w:p>
    <w:p w:rsidR="00DE7C64" w:rsidRPr="00DE7C64" w:rsidRDefault="00DE7C64" w:rsidP="00DE7C64">
      <w:pPr>
        <w:pStyle w:val="a3"/>
        <w:tabs>
          <w:tab w:val="left" w:pos="0"/>
        </w:tabs>
        <w:spacing w:beforeLines="50" w:before="156" w:line="380" w:lineRule="exact"/>
        <w:ind w:leftChars="-85" w:left="-178" w:firstLineChars="50" w:firstLine="141"/>
        <w:rPr>
          <w:rFonts w:ascii="仿宋" w:eastAsia="仿宋" w:hAnsi="仿宋"/>
          <w:b/>
          <w:szCs w:val="28"/>
        </w:rPr>
      </w:pPr>
      <w:r w:rsidRPr="00DE7C64">
        <w:rPr>
          <w:rFonts w:ascii="仿宋" w:eastAsia="仿宋" w:hAnsi="仿宋" w:hint="eastAsia"/>
          <w:b/>
          <w:szCs w:val="28"/>
        </w:rPr>
        <w:t>三、</w:t>
      </w:r>
      <w:r w:rsidR="006E08F4">
        <w:rPr>
          <w:rFonts w:ascii="仿宋" w:eastAsia="仿宋" w:hAnsi="仿宋" w:hint="eastAsia"/>
          <w:b/>
          <w:szCs w:val="28"/>
        </w:rPr>
        <w:t>科研成果</w:t>
      </w:r>
      <w:r w:rsidR="006E08F4">
        <w:rPr>
          <w:rFonts w:ascii="仿宋" w:eastAsia="仿宋" w:hAnsi="仿宋"/>
          <w:b/>
          <w:szCs w:val="28"/>
        </w:rPr>
        <w:t>、</w:t>
      </w:r>
      <w:r w:rsidR="00FD393B" w:rsidRPr="00BE0219">
        <w:rPr>
          <w:rFonts w:ascii="仿宋" w:eastAsia="仿宋" w:hAnsi="仿宋" w:hint="eastAsia"/>
          <w:b/>
          <w:szCs w:val="28"/>
        </w:rPr>
        <w:t>知识产权</w:t>
      </w:r>
      <w:r w:rsidR="006E08F4">
        <w:rPr>
          <w:rFonts w:ascii="仿宋" w:eastAsia="仿宋" w:hAnsi="仿宋" w:hint="eastAsia"/>
          <w:b/>
          <w:szCs w:val="28"/>
        </w:rPr>
        <w:t>和</w:t>
      </w:r>
      <w:r w:rsidR="006E08F4">
        <w:rPr>
          <w:rFonts w:ascii="仿宋" w:eastAsia="仿宋" w:hAnsi="仿宋"/>
          <w:b/>
          <w:szCs w:val="28"/>
        </w:rPr>
        <w:t>奖励的相关</w:t>
      </w:r>
      <w:r w:rsidR="00FD393B" w:rsidRPr="00BE0219">
        <w:rPr>
          <w:rFonts w:ascii="仿宋" w:eastAsia="仿宋" w:hAnsi="仿宋" w:hint="eastAsia"/>
          <w:b/>
          <w:szCs w:val="28"/>
        </w:rPr>
        <w:t>约定</w:t>
      </w:r>
    </w:p>
    <w:p w:rsidR="006E08F4" w:rsidRPr="004208E9" w:rsidRDefault="006E08F4" w:rsidP="006E08F4">
      <w:pPr>
        <w:adjustRightInd w:val="0"/>
        <w:snapToGrid w:val="0"/>
        <w:spacing w:line="360" w:lineRule="auto"/>
        <w:ind w:firstLineChars="250" w:firstLine="700"/>
        <w:rPr>
          <w:rFonts w:ascii="仿宋_GB2312" w:eastAsia="仿宋_GB2312" w:hAnsi="@楷体_GB2312"/>
          <w:sz w:val="28"/>
          <w:szCs w:val="28"/>
        </w:rPr>
      </w:pPr>
      <w:r w:rsidRPr="004208E9">
        <w:rPr>
          <w:rFonts w:ascii="仿宋_GB2312" w:eastAsia="仿宋_GB2312" w:hAnsi="@楷体_GB2312" w:hint="eastAsia"/>
          <w:sz w:val="28"/>
          <w:szCs w:val="28"/>
        </w:rPr>
        <w:t>在项目执行过程中涉及到的信息公开与分享、科研成果处理、知识产权申请与转让、奖励申报和收益分享等事宜按照以下约定执行，本协议未尽之处，应采取“一事一议”的方式签订补充协议：</w:t>
      </w:r>
    </w:p>
    <w:p w:rsidR="006E08F4" w:rsidRPr="004208E9" w:rsidRDefault="006E08F4" w:rsidP="006E08F4">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1、项目执行期间，各方承诺尽最大可能互为提供资料数据，共享研究成果，但相关资料和数据仅限于各方的研究目的，任何方都不得将其他方未公开的材料和资料向其他方转移和泄露。</w:t>
      </w:r>
    </w:p>
    <w:p w:rsidR="006E08F4" w:rsidRPr="004208E9" w:rsidRDefault="006E08F4" w:rsidP="006E08F4">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2、牵头单位与各参与单位在项目执行日之前各自所获得的知识产权及相应权益均归各自所有，不因共同合作本项目而改变。</w:t>
      </w:r>
    </w:p>
    <w:p w:rsidR="006E08F4" w:rsidRPr="004208E9" w:rsidRDefault="006E08F4" w:rsidP="006E08F4">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3、在项目执行过程中，各方应对科技成果及时采取知识产权保护措施，并按照国家科技计划知识产权管理相关规定决定归属。独自完成的科技成果及获得的知识产权归各方独自所有，相关成果被授予的奖励归各方独自所有。各方共同完成的科技成果及其形成的知识产权归各方共有，共同享有知识产权使用权，相关成果获得的荣誉和奖励归完成各方共有。</w:t>
      </w:r>
    </w:p>
    <w:p w:rsidR="006E08F4" w:rsidRPr="004208E9" w:rsidRDefault="006E08F4" w:rsidP="006E08F4">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4、共有知识产权所有权申请及转让需要各方共同同意，并另行起草签署书面约定明确归属和收益共享方式。无论是独有还是共有的知识产权转让，项目各参与方有以同等条件优先受让的权利。</w:t>
      </w:r>
    </w:p>
    <w:p w:rsidR="006E08F4" w:rsidRPr="004208E9" w:rsidRDefault="006E08F4" w:rsidP="006E08F4">
      <w:pPr>
        <w:tabs>
          <w:tab w:val="left" w:pos="567"/>
        </w:tabs>
        <w:adjustRightInd w:val="0"/>
        <w:snapToGrid w:val="0"/>
        <w:spacing w:line="360" w:lineRule="auto"/>
        <w:ind w:firstLineChars="200" w:firstLine="560"/>
        <w:rPr>
          <w:rFonts w:ascii="仿宋_GB2312" w:eastAsia="仿宋_GB2312" w:hAnsi="@楷体_GB2312"/>
          <w:color w:val="FF0000"/>
          <w:sz w:val="32"/>
          <w:szCs w:val="32"/>
        </w:rPr>
      </w:pPr>
      <w:r w:rsidRPr="004208E9">
        <w:rPr>
          <w:rFonts w:ascii="仿宋_GB2312" w:eastAsia="仿宋_GB2312" w:hAnsi="@楷体_GB2312" w:hint="eastAsia"/>
          <w:sz w:val="28"/>
          <w:szCs w:val="28"/>
        </w:rPr>
        <w:t>5、各方承诺本项目的各领域课题产生的所有科学数据无条件、按期递交到科技部指定的平台。在专项约定的条件下对专项各承担单位，乃至今后面向所有的科技工作者和公众开放共享。双方签署数据递交协议后而不在商定的期限内履行数据递交责任的，则将由专项责令整改；拒绝整改者，则将由专项追回项目资金，并予以通报。</w:t>
      </w:r>
      <w:r w:rsidRPr="004208E9">
        <w:rPr>
          <w:rFonts w:ascii="仿宋_GB2312" w:eastAsia="仿宋_GB2312" w:hAnsi="@楷体_GB2312" w:hint="eastAsia"/>
          <w:color w:val="FF0000"/>
          <w:sz w:val="32"/>
          <w:szCs w:val="32"/>
        </w:rPr>
        <w:t>（精准医学、生殖健康、生物医用材料专项、生物安全专项、慢</w:t>
      </w:r>
      <w:r w:rsidRPr="004208E9">
        <w:rPr>
          <w:rFonts w:ascii="仿宋_GB2312" w:eastAsia="仿宋_GB2312" w:hAnsi="@楷体_GB2312" w:hint="eastAsia"/>
          <w:color w:val="FF0000"/>
          <w:sz w:val="32"/>
          <w:szCs w:val="32"/>
        </w:rPr>
        <w:lastRenderedPageBreak/>
        <w:t>病专项必须包含此条款，其他专项请去掉）</w:t>
      </w:r>
    </w:p>
    <w:p w:rsidR="006E08F4" w:rsidRPr="004208E9" w:rsidRDefault="006E08F4" w:rsidP="006E08F4">
      <w:pPr>
        <w:tabs>
          <w:tab w:val="left" w:pos="426"/>
          <w:tab w:val="left" w:pos="709"/>
        </w:tabs>
        <w:adjustRightInd w:val="0"/>
        <w:snapToGrid w:val="0"/>
        <w:spacing w:line="360" w:lineRule="auto"/>
        <w:ind w:firstLineChars="200" w:firstLine="560"/>
        <w:rPr>
          <w:rFonts w:ascii="仿宋_GB2312" w:eastAsia="仿宋_GB2312" w:hAnsi="@楷体_GB2312"/>
          <w:color w:val="FF0000"/>
          <w:sz w:val="32"/>
          <w:szCs w:val="32"/>
        </w:rPr>
      </w:pPr>
      <w:r w:rsidRPr="004208E9">
        <w:rPr>
          <w:rFonts w:ascii="仿宋_GB2312" w:eastAsia="仿宋_GB2312" w:hAnsi="@楷体_GB2312" w:hint="eastAsia"/>
          <w:sz w:val="28"/>
          <w:szCs w:val="28"/>
        </w:rPr>
        <w:t>6、各方承诺开展高等级病原微生物实验活动，必须符合国家病原微生物实验室有关要求，并具备从事相关研究的经验和保障条件。</w:t>
      </w:r>
      <w:r w:rsidRPr="004208E9">
        <w:rPr>
          <w:rFonts w:ascii="仿宋_GB2312" w:eastAsia="仿宋_GB2312" w:hAnsi="@楷体_GB2312" w:hint="eastAsia"/>
          <w:color w:val="FF0000"/>
          <w:sz w:val="32"/>
          <w:szCs w:val="32"/>
        </w:rPr>
        <w:t>（生物安全专项必须包含此条款，其他专项请去掉）</w:t>
      </w:r>
    </w:p>
    <w:p w:rsidR="006E08F4" w:rsidRPr="004208E9" w:rsidRDefault="006E08F4" w:rsidP="006E08F4">
      <w:pPr>
        <w:adjustRightInd w:val="0"/>
        <w:snapToGrid w:val="0"/>
        <w:spacing w:line="360" w:lineRule="auto"/>
        <w:ind w:firstLineChars="200" w:firstLine="560"/>
        <w:rPr>
          <w:rFonts w:ascii="仿宋_GB2312" w:eastAsia="仿宋_GB2312" w:hAnsi="@楷体_GB2312"/>
          <w:color w:val="FF0000"/>
          <w:sz w:val="32"/>
          <w:szCs w:val="32"/>
        </w:rPr>
      </w:pPr>
      <w:r w:rsidRPr="004208E9">
        <w:rPr>
          <w:rFonts w:ascii="仿宋_GB2312" w:eastAsia="仿宋_GB2312" w:hAnsi="@楷体_GB2312" w:hint="eastAsia"/>
          <w:sz w:val="28"/>
          <w:szCs w:val="28"/>
        </w:rPr>
        <w:t>7、各方承诺涉及人类遗传资源样本与信息数据的研究项目，其采集、收集、买卖、出口、出境等需按照《人类遗传资源管理暂行办法》相关规定执行。</w:t>
      </w:r>
      <w:r w:rsidRPr="004208E9">
        <w:rPr>
          <w:rFonts w:ascii="仿宋_GB2312" w:eastAsia="仿宋_GB2312" w:hAnsi="@楷体_GB2312" w:hint="eastAsia"/>
          <w:color w:val="FF0000"/>
          <w:sz w:val="32"/>
          <w:szCs w:val="32"/>
        </w:rPr>
        <w:t>（干细胞专项、精准医学专项、生殖健康专项、慢病专项、生物医用材料专项、生物安全专项必须包含此句，其他专项请去掉）</w:t>
      </w:r>
      <w:r w:rsidRPr="004208E9">
        <w:rPr>
          <w:rFonts w:ascii="仿宋_GB2312" w:eastAsia="仿宋_GB2312" w:hAnsi="@楷体_GB2312" w:hint="eastAsia"/>
          <w:sz w:val="28"/>
          <w:szCs w:val="28"/>
        </w:rPr>
        <w:t>按《人类遗传资源管理暂行办法》和科学技术部“人类遗传资源采集、收集、买卖、出境审批”行政许可服务指南，向科学技术部申报审批。</w:t>
      </w:r>
      <w:r w:rsidRPr="004208E9">
        <w:rPr>
          <w:rFonts w:ascii="仿宋_GB2312" w:eastAsia="仿宋_GB2312" w:hAnsi="@楷体_GB2312" w:hint="eastAsia"/>
          <w:color w:val="FF0000"/>
          <w:sz w:val="32"/>
          <w:szCs w:val="32"/>
        </w:rPr>
        <w:t>（生物安全专项必须包含此句，其他专项请去掉）</w:t>
      </w:r>
    </w:p>
    <w:p w:rsidR="006E08F4" w:rsidRPr="004208E9" w:rsidRDefault="006E08F4" w:rsidP="006E08F4">
      <w:pPr>
        <w:adjustRightInd w:val="0"/>
        <w:snapToGrid w:val="0"/>
        <w:spacing w:line="360" w:lineRule="auto"/>
        <w:ind w:firstLineChars="200" w:firstLine="560"/>
        <w:rPr>
          <w:rFonts w:ascii="仿宋_GB2312" w:eastAsia="仿宋_GB2312" w:hAnsi="@楷体_GB2312"/>
          <w:sz w:val="32"/>
          <w:szCs w:val="32"/>
        </w:rPr>
      </w:pPr>
      <w:r w:rsidRPr="004208E9">
        <w:rPr>
          <w:rFonts w:ascii="仿宋_GB2312" w:eastAsia="仿宋_GB2312" w:hAnsi="@楷体_GB2312" w:hint="eastAsia"/>
          <w:sz w:val="28"/>
          <w:szCs w:val="28"/>
        </w:rPr>
        <w:t>8、各方承诺涉及实验动物和动物实验，要遵守国家实验动物管理的法律、法规、技术标准及有关规定，使用合格实验动物，在合格设施内进行动物实验，保证实验过程合法，实验结果真实、有效，并通过实验动物福利和伦理审查。</w:t>
      </w:r>
      <w:r w:rsidRPr="004208E9">
        <w:rPr>
          <w:rFonts w:ascii="仿宋_GB2312" w:eastAsia="仿宋_GB2312" w:hAnsi="@楷体_GB2312" w:hint="eastAsia"/>
          <w:color w:val="FF0000"/>
          <w:sz w:val="32"/>
          <w:szCs w:val="32"/>
        </w:rPr>
        <w:t>（干细胞专项、精准医学专项、生殖健康专项、慢病专项、生物医用材料专项、生物安全专项必须包含此条款，其他专项请去掉）</w:t>
      </w:r>
    </w:p>
    <w:p w:rsidR="00DE7C64" w:rsidRPr="006E08F4" w:rsidRDefault="006E08F4" w:rsidP="006E08F4">
      <w:pPr>
        <w:adjustRightInd w:val="0"/>
        <w:snapToGrid w:val="0"/>
        <w:spacing w:line="360" w:lineRule="auto"/>
        <w:ind w:firstLineChars="200" w:firstLine="560"/>
        <w:rPr>
          <w:rFonts w:ascii="仿宋_GB2312" w:eastAsia="仿宋_GB2312" w:hAnsi="@楷体_GB2312"/>
          <w:color w:val="FF0000"/>
          <w:sz w:val="32"/>
          <w:szCs w:val="32"/>
        </w:rPr>
      </w:pPr>
      <w:r w:rsidRPr="004208E9">
        <w:rPr>
          <w:rFonts w:ascii="仿宋_GB2312" w:eastAsia="仿宋_GB2312" w:hAnsi="@楷体_GB2312" w:hint="eastAsia"/>
          <w:sz w:val="28"/>
          <w:szCs w:val="28"/>
        </w:rPr>
        <w:t>9、甲乙双方承诺项目结题前，应按照要求向科学技术部制定机构提交备份样本或信息数据。</w:t>
      </w:r>
      <w:r w:rsidRPr="004208E9">
        <w:rPr>
          <w:rFonts w:ascii="仿宋_GB2312" w:eastAsia="仿宋_GB2312" w:hAnsi="@楷体_GB2312" w:hint="eastAsia"/>
          <w:color w:val="FF0000"/>
          <w:sz w:val="32"/>
          <w:szCs w:val="32"/>
        </w:rPr>
        <w:t>（生物安全专项必须包含此条款，其他专项请去掉）</w:t>
      </w:r>
    </w:p>
    <w:p w:rsidR="00DE7C64" w:rsidRDefault="00DE7C64" w:rsidP="00DE7C64">
      <w:pPr>
        <w:pStyle w:val="a3"/>
        <w:tabs>
          <w:tab w:val="left" w:pos="0"/>
        </w:tabs>
        <w:spacing w:beforeLines="50" w:before="156" w:line="380" w:lineRule="exact"/>
        <w:ind w:left="-178"/>
        <w:rPr>
          <w:rFonts w:ascii="仿宋" w:eastAsia="仿宋" w:hAnsi="仿宋"/>
          <w:i/>
          <w:color w:val="4472C4" w:themeColor="accent1"/>
          <w:szCs w:val="28"/>
        </w:rPr>
      </w:pPr>
      <w:r w:rsidRPr="00DE7C64">
        <w:rPr>
          <w:rFonts w:ascii="仿宋" w:eastAsia="仿宋" w:hAnsi="仿宋" w:hint="eastAsia"/>
          <w:i/>
          <w:color w:val="4472C4" w:themeColor="accent1"/>
          <w:szCs w:val="28"/>
        </w:rPr>
        <w:t>备注：该项目所发表的论文或申报的成果均应注明获得</w:t>
      </w:r>
      <w:r>
        <w:rPr>
          <w:rFonts w:ascii="仿宋" w:eastAsia="仿宋" w:hAnsi="仿宋" w:hint="eastAsia"/>
          <w:i/>
          <w:color w:val="4472C4" w:themeColor="accent1"/>
          <w:szCs w:val="28"/>
        </w:rPr>
        <w:t>x</w:t>
      </w:r>
      <w:r>
        <w:rPr>
          <w:rFonts w:ascii="仿宋" w:eastAsia="仿宋" w:hAnsi="仿宋"/>
          <w:i/>
          <w:color w:val="4472C4" w:themeColor="accent1"/>
          <w:szCs w:val="28"/>
        </w:rPr>
        <w:t>xx</w:t>
      </w:r>
      <w:r w:rsidRPr="00DE7C64">
        <w:rPr>
          <w:rFonts w:ascii="仿宋" w:eastAsia="仿宋" w:hAnsi="仿宋" w:hint="eastAsia"/>
          <w:i/>
          <w:color w:val="4472C4" w:themeColor="accent1"/>
          <w:szCs w:val="28"/>
        </w:rPr>
        <w:t>科技计划项目的资助。</w:t>
      </w:r>
    </w:p>
    <w:p w:rsidR="00441834" w:rsidRPr="00441834" w:rsidRDefault="00441834" w:rsidP="00441834">
      <w:pPr>
        <w:pStyle w:val="a3"/>
        <w:tabs>
          <w:tab w:val="left" w:pos="0"/>
        </w:tabs>
        <w:spacing w:beforeLines="50" w:before="156" w:line="380" w:lineRule="exact"/>
        <w:ind w:leftChars="-85" w:left="-178" w:firstLineChars="50" w:firstLine="141"/>
        <w:rPr>
          <w:rFonts w:ascii="仿宋" w:eastAsia="仿宋" w:hAnsi="仿宋"/>
          <w:b/>
          <w:color w:val="000000"/>
          <w:szCs w:val="28"/>
        </w:rPr>
      </w:pPr>
      <w:r>
        <w:rPr>
          <w:rFonts w:ascii="仿宋" w:eastAsia="仿宋" w:hAnsi="仿宋" w:hint="eastAsia"/>
          <w:b/>
          <w:color w:val="000000"/>
          <w:szCs w:val="28"/>
        </w:rPr>
        <w:t>四</w:t>
      </w:r>
      <w:r>
        <w:rPr>
          <w:rFonts w:ascii="仿宋" w:eastAsia="仿宋" w:hAnsi="仿宋"/>
          <w:b/>
          <w:color w:val="000000"/>
          <w:szCs w:val="28"/>
        </w:rPr>
        <w:t>、</w:t>
      </w:r>
      <w:r w:rsidRPr="00441834">
        <w:rPr>
          <w:rFonts w:ascii="仿宋" w:eastAsia="仿宋" w:hAnsi="仿宋" w:hint="eastAsia"/>
          <w:b/>
          <w:color w:val="000000"/>
          <w:szCs w:val="28"/>
        </w:rPr>
        <w:t>项目过程管理及验收</w:t>
      </w:r>
    </w:p>
    <w:p w:rsidR="00441834" w:rsidRPr="004208E9" w:rsidRDefault="00441834" w:rsidP="00441834">
      <w:pPr>
        <w:adjustRightInd w:val="0"/>
        <w:snapToGrid w:val="0"/>
        <w:spacing w:line="360" w:lineRule="auto"/>
        <w:ind w:firstLineChars="200" w:firstLine="560"/>
        <w:rPr>
          <w:rFonts w:ascii="仿宋_GB2312" w:eastAsia="仿宋_GB2312" w:hAnsi="@楷体_GB2312"/>
          <w:sz w:val="28"/>
          <w:szCs w:val="28"/>
        </w:rPr>
      </w:pPr>
      <w:r>
        <w:rPr>
          <w:rFonts w:ascii="仿宋_GB2312" w:eastAsia="仿宋_GB2312" w:hAnsi="@楷体_GB2312" w:hint="eastAsia"/>
          <w:sz w:val="28"/>
          <w:szCs w:val="28"/>
        </w:rPr>
        <w:lastRenderedPageBreak/>
        <w:t>项目各方</w:t>
      </w:r>
      <w:r w:rsidRPr="004208E9">
        <w:rPr>
          <w:rFonts w:ascii="仿宋_GB2312" w:eastAsia="仿宋_GB2312" w:hAnsi="@楷体_GB2312" w:hint="eastAsia"/>
          <w:sz w:val="28"/>
          <w:szCs w:val="28"/>
        </w:rPr>
        <w:t>应积极配合</w:t>
      </w:r>
      <w:r>
        <w:rPr>
          <w:rFonts w:ascii="仿宋_GB2312" w:eastAsia="仿宋_GB2312" w:hAnsi="@楷体_GB2312" w:hint="eastAsia"/>
          <w:sz w:val="28"/>
          <w:szCs w:val="28"/>
        </w:rPr>
        <w:t>主管部门</w:t>
      </w:r>
      <w:r w:rsidRPr="004208E9">
        <w:rPr>
          <w:rFonts w:ascii="仿宋_GB2312" w:eastAsia="仿宋_GB2312" w:hAnsi="@楷体_GB2312" w:hint="eastAsia"/>
          <w:sz w:val="28"/>
          <w:szCs w:val="28"/>
        </w:rPr>
        <w:t>对项目执行的过程管理和验收，并采取召开会议、进展报告等方式协调和促进项目的执行。</w:t>
      </w:r>
    </w:p>
    <w:p w:rsidR="00441834" w:rsidRPr="004208E9" w:rsidRDefault="00441834" w:rsidP="00441834">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各参与单位应严格按照</w:t>
      </w:r>
      <w:r w:rsidR="00BE4C94">
        <w:rPr>
          <w:rFonts w:ascii="仿宋_GB2312" w:eastAsia="仿宋_GB2312" w:hAnsi="@楷体_GB2312" w:hint="eastAsia"/>
          <w:sz w:val="28"/>
          <w:szCs w:val="28"/>
        </w:rPr>
        <w:t>深圳市</w:t>
      </w:r>
      <w:r w:rsidRPr="004208E9">
        <w:rPr>
          <w:rFonts w:ascii="仿宋_GB2312" w:eastAsia="仿宋_GB2312" w:hAnsi="@楷体_GB2312" w:hint="eastAsia"/>
          <w:sz w:val="28"/>
          <w:szCs w:val="28"/>
        </w:rPr>
        <w:t>科技计划管理的相关规定和办法执行项目预算，保证规定的研究任务按时完成，并达到相应考核指标。</w:t>
      </w:r>
    </w:p>
    <w:p w:rsidR="00441834" w:rsidRPr="00441834" w:rsidRDefault="00441834" w:rsidP="00BE4C94">
      <w:pPr>
        <w:adjustRightInd w:val="0"/>
        <w:snapToGrid w:val="0"/>
        <w:spacing w:line="360" w:lineRule="auto"/>
        <w:ind w:firstLineChars="200" w:firstLine="560"/>
        <w:rPr>
          <w:rFonts w:ascii="仿宋" w:eastAsia="仿宋" w:hAnsi="仿宋"/>
          <w:i/>
          <w:color w:val="4472C4" w:themeColor="accent1"/>
          <w:szCs w:val="28"/>
        </w:rPr>
      </w:pPr>
      <w:r w:rsidRPr="004208E9">
        <w:rPr>
          <w:rFonts w:ascii="仿宋_GB2312" w:eastAsia="仿宋_GB2312" w:hAnsi="@楷体_GB2312" w:hint="eastAsia"/>
          <w:sz w:val="28"/>
          <w:szCs w:val="28"/>
        </w:rPr>
        <w:t>因一方或几方原因导致整个项目验收不通过，相关参与单位负责承担责任。</w:t>
      </w:r>
    </w:p>
    <w:p w:rsidR="00DE7C64" w:rsidRPr="00DE7C64" w:rsidRDefault="00441834" w:rsidP="00DE7C64">
      <w:pPr>
        <w:pStyle w:val="a3"/>
        <w:tabs>
          <w:tab w:val="left" w:pos="0"/>
        </w:tabs>
        <w:spacing w:beforeLines="50" w:before="156" w:line="380" w:lineRule="exact"/>
        <w:ind w:leftChars="-85" w:left="-178" w:firstLineChars="50" w:firstLine="141"/>
        <w:rPr>
          <w:rFonts w:ascii="仿宋" w:eastAsia="仿宋" w:hAnsi="仿宋"/>
          <w:b/>
          <w:color w:val="000000"/>
          <w:szCs w:val="28"/>
        </w:rPr>
      </w:pPr>
      <w:r>
        <w:rPr>
          <w:rFonts w:ascii="仿宋" w:eastAsia="仿宋" w:hAnsi="仿宋" w:hint="eastAsia"/>
          <w:b/>
          <w:color w:val="000000"/>
          <w:szCs w:val="28"/>
        </w:rPr>
        <w:t>五</w:t>
      </w:r>
      <w:r w:rsidR="00DE7C64" w:rsidRPr="00DE7C64">
        <w:rPr>
          <w:rFonts w:ascii="仿宋" w:eastAsia="仿宋" w:hAnsi="仿宋" w:hint="eastAsia"/>
          <w:b/>
          <w:color w:val="000000"/>
          <w:szCs w:val="28"/>
        </w:rPr>
        <w:t>、保密条款</w:t>
      </w:r>
    </w:p>
    <w:p w:rsidR="00DE7C64" w:rsidRPr="00DE7C64" w:rsidRDefault="00DE7C64" w:rsidP="00DE7C64">
      <w:pPr>
        <w:pStyle w:val="a3"/>
        <w:tabs>
          <w:tab w:val="left" w:pos="0"/>
        </w:tabs>
        <w:spacing w:beforeLines="50" w:before="156" w:line="380" w:lineRule="exact"/>
        <w:ind w:leftChars="-85" w:left="-178" w:firstLineChars="200" w:firstLine="560"/>
        <w:rPr>
          <w:rFonts w:ascii="仿宋" w:eastAsia="仿宋" w:hAnsi="仿宋"/>
          <w:color w:val="000000"/>
          <w:szCs w:val="28"/>
        </w:rPr>
      </w:pPr>
      <w:r w:rsidRPr="00DE7C64">
        <w:rPr>
          <w:rFonts w:ascii="仿宋" w:eastAsia="仿宋" w:hAnsi="仿宋" w:hint="eastAsia"/>
          <w:color w:val="000000"/>
          <w:szCs w:val="28"/>
        </w:rPr>
        <w:t>1、</w:t>
      </w:r>
      <w:r w:rsidRPr="00DE7C64">
        <w:rPr>
          <w:rFonts w:ascii="仿宋" w:eastAsia="仿宋" w:hAnsi="仿宋"/>
          <w:color w:val="000000"/>
          <w:szCs w:val="28"/>
        </w:rPr>
        <w:t>不论项目是否获得批复立项，任何一方都不得在未征得知识产权所有者同意的情况下向其他单位或个人泄露项目的有关情况、</w:t>
      </w:r>
      <w:r w:rsidRPr="00DE7C64">
        <w:rPr>
          <w:rFonts w:ascii="仿宋" w:eastAsia="仿宋" w:hAnsi="仿宋" w:hint="eastAsia"/>
          <w:color w:val="000000"/>
          <w:szCs w:val="28"/>
        </w:rPr>
        <w:t>资料</w:t>
      </w:r>
      <w:r w:rsidRPr="00DE7C64">
        <w:rPr>
          <w:rFonts w:ascii="仿宋" w:eastAsia="仿宋" w:hAnsi="仿宋"/>
          <w:color w:val="000000"/>
          <w:szCs w:val="28"/>
        </w:rPr>
        <w:t>信息和技术等。</w:t>
      </w:r>
    </w:p>
    <w:p w:rsidR="00DE7C64" w:rsidRPr="00DE7C64" w:rsidRDefault="00DE7C64" w:rsidP="00DE7C64">
      <w:pPr>
        <w:pStyle w:val="a3"/>
        <w:tabs>
          <w:tab w:val="left" w:pos="0"/>
        </w:tabs>
        <w:spacing w:beforeLines="50" w:before="156" w:line="380" w:lineRule="exact"/>
        <w:ind w:leftChars="-85" w:left="-178" w:firstLineChars="200" w:firstLine="560"/>
        <w:rPr>
          <w:rFonts w:ascii="仿宋" w:eastAsia="仿宋" w:hAnsi="仿宋"/>
          <w:color w:val="000000"/>
          <w:szCs w:val="28"/>
        </w:rPr>
      </w:pPr>
      <w:r w:rsidRPr="00DE7C64">
        <w:rPr>
          <w:rFonts w:ascii="仿宋" w:eastAsia="仿宋" w:hAnsi="仿宋" w:hint="eastAsia"/>
          <w:color w:val="000000"/>
          <w:szCs w:val="28"/>
        </w:rPr>
        <w:t>2、</w:t>
      </w:r>
      <w:r w:rsidRPr="00DE7C64">
        <w:rPr>
          <w:rFonts w:ascii="仿宋" w:eastAsia="仿宋" w:hAnsi="仿宋"/>
          <w:color w:val="000000"/>
          <w:szCs w:val="28"/>
        </w:rPr>
        <w:t>在</w:t>
      </w:r>
      <w:r w:rsidRPr="00DE7C64">
        <w:rPr>
          <w:rFonts w:ascii="仿宋" w:eastAsia="仿宋" w:hAnsi="仿宋" w:hint="eastAsia"/>
          <w:color w:val="000000"/>
          <w:szCs w:val="28"/>
        </w:rPr>
        <w:t>合作</w:t>
      </w:r>
      <w:r w:rsidRPr="00DE7C64">
        <w:rPr>
          <w:rFonts w:ascii="仿宋" w:eastAsia="仿宋" w:hAnsi="仿宋"/>
          <w:color w:val="000000"/>
          <w:szCs w:val="28"/>
        </w:rPr>
        <w:t>过程中，一方如获悉另一方的商业秘密和有关信息（包括但不限于保密的技术信息、经营信息、财务数据等），获悉方则负有相应的保密义务。如获悉方保密措施不健全，应立即告知对方并采取足够的补救措施。</w:t>
      </w:r>
    </w:p>
    <w:p w:rsidR="00DE7C64" w:rsidRPr="00DE7C64" w:rsidRDefault="00441834" w:rsidP="00DE7C64">
      <w:pPr>
        <w:pStyle w:val="a3"/>
        <w:tabs>
          <w:tab w:val="left" w:pos="0"/>
        </w:tabs>
        <w:spacing w:beforeLines="50" w:before="156" w:line="380" w:lineRule="exact"/>
        <w:ind w:leftChars="-85" w:left="-178" w:firstLineChars="50" w:firstLine="141"/>
        <w:rPr>
          <w:rFonts w:ascii="仿宋" w:eastAsia="仿宋" w:hAnsi="仿宋"/>
          <w:b/>
          <w:color w:val="000000"/>
          <w:szCs w:val="28"/>
        </w:rPr>
      </w:pPr>
      <w:r>
        <w:rPr>
          <w:rFonts w:ascii="仿宋" w:eastAsia="仿宋" w:hAnsi="仿宋" w:hint="eastAsia"/>
          <w:b/>
          <w:color w:val="000000"/>
          <w:szCs w:val="28"/>
        </w:rPr>
        <w:t>六</w:t>
      </w:r>
      <w:r w:rsidR="00DE7C64" w:rsidRPr="00DE7C64">
        <w:rPr>
          <w:rFonts w:ascii="仿宋" w:eastAsia="仿宋" w:hAnsi="仿宋" w:hint="eastAsia"/>
          <w:b/>
          <w:color w:val="000000"/>
          <w:szCs w:val="28"/>
        </w:rPr>
        <w:t>、纠纷处理</w:t>
      </w:r>
    </w:p>
    <w:p w:rsidR="00441834" w:rsidRPr="00441834" w:rsidRDefault="00441834" w:rsidP="00441834">
      <w:pPr>
        <w:pStyle w:val="a3"/>
        <w:tabs>
          <w:tab w:val="left" w:pos="0"/>
        </w:tabs>
        <w:spacing w:beforeLines="50" w:before="156" w:line="380" w:lineRule="exact"/>
        <w:ind w:leftChars="-85" w:left="-178" w:firstLineChars="200" w:firstLine="560"/>
        <w:rPr>
          <w:rFonts w:ascii="仿宋" w:eastAsia="仿宋" w:hAnsi="仿宋"/>
          <w:color w:val="000000"/>
          <w:szCs w:val="28"/>
        </w:rPr>
      </w:pPr>
      <w:r w:rsidRPr="00441834">
        <w:rPr>
          <w:rFonts w:ascii="仿宋" w:eastAsia="仿宋" w:hAnsi="仿宋" w:hint="eastAsia"/>
          <w:color w:val="000000"/>
          <w:szCs w:val="28"/>
        </w:rPr>
        <w:t>1、若项目执行过程中，任何重大调整（如任务考核指标调整、经费调整、参加单位变化等）都应及时通知项目牵头单位。</w:t>
      </w:r>
    </w:p>
    <w:p w:rsidR="007F77D1" w:rsidRDefault="00441834" w:rsidP="00441834">
      <w:pPr>
        <w:pStyle w:val="a3"/>
        <w:tabs>
          <w:tab w:val="left" w:pos="0"/>
        </w:tabs>
        <w:spacing w:beforeLines="50" w:before="156" w:line="380" w:lineRule="exact"/>
        <w:ind w:leftChars="-85" w:left="-178" w:firstLineChars="200" w:firstLine="560"/>
        <w:rPr>
          <w:rFonts w:ascii="仿宋" w:eastAsia="仿宋" w:hAnsi="仿宋"/>
          <w:color w:val="000000"/>
          <w:szCs w:val="28"/>
        </w:rPr>
      </w:pPr>
      <w:r w:rsidRPr="00441834">
        <w:rPr>
          <w:rFonts w:ascii="仿宋" w:eastAsia="仿宋" w:hAnsi="仿宋" w:hint="eastAsia"/>
          <w:color w:val="000000"/>
          <w:szCs w:val="28"/>
        </w:rPr>
        <w:t>2、</w:t>
      </w:r>
      <w:r w:rsidR="00DE7C64" w:rsidRPr="00DE7C64">
        <w:rPr>
          <w:rFonts w:ascii="仿宋" w:eastAsia="仿宋" w:hAnsi="仿宋" w:hint="eastAsia"/>
          <w:color w:val="000000"/>
          <w:szCs w:val="28"/>
        </w:rPr>
        <w:t>如果合作过程中出现争议，由各方通过友好协商解决。如各方通过协商仍不能解决争议，则合作各方同意向甲方所在地仲裁委员会提起仲裁。</w:t>
      </w:r>
    </w:p>
    <w:p w:rsidR="00DE7C64" w:rsidRPr="007F77D1" w:rsidRDefault="00441834" w:rsidP="007F77D1">
      <w:pPr>
        <w:pStyle w:val="a3"/>
        <w:tabs>
          <w:tab w:val="left" w:pos="0"/>
        </w:tabs>
        <w:spacing w:beforeLines="50" w:before="156" w:line="380" w:lineRule="exact"/>
        <w:ind w:leftChars="-85" w:left="-178" w:firstLineChars="50" w:firstLine="141"/>
        <w:rPr>
          <w:rFonts w:ascii="仿宋" w:eastAsia="仿宋" w:hAnsi="仿宋"/>
          <w:b/>
          <w:color w:val="000000"/>
          <w:szCs w:val="28"/>
        </w:rPr>
      </w:pPr>
      <w:r>
        <w:rPr>
          <w:rFonts w:ascii="仿宋" w:eastAsia="仿宋" w:hAnsi="仿宋" w:hint="eastAsia"/>
          <w:b/>
          <w:color w:val="000000"/>
          <w:szCs w:val="28"/>
        </w:rPr>
        <w:t>七</w:t>
      </w:r>
      <w:r w:rsidR="00DE7C64" w:rsidRPr="007F77D1">
        <w:rPr>
          <w:rFonts w:ascii="仿宋" w:eastAsia="仿宋" w:hAnsi="仿宋" w:hint="eastAsia"/>
          <w:b/>
          <w:color w:val="000000"/>
          <w:szCs w:val="28"/>
        </w:rPr>
        <w:t>、其他条款</w:t>
      </w:r>
    </w:p>
    <w:p w:rsidR="00DE7C64" w:rsidRDefault="00DE7C64" w:rsidP="00DE7C64">
      <w:pPr>
        <w:pStyle w:val="a3"/>
        <w:tabs>
          <w:tab w:val="left" w:pos="0"/>
        </w:tabs>
        <w:spacing w:beforeLines="50" w:before="156" w:line="380" w:lineRule="exact"/>
        <w:ind w:leftChars="-85" w:left="-178" w:firstLineChars="200" w:firstLine="560"/>
        <w:rPr>
          <w:rFonts w:ascii="仿宋" w:eastAsia="仿宋" w:hAnsi="仿宋"/>
          <w:color w:val="000000"/>
          <w:szCs w:val="28"/>
        </w:rPr>
      </w:pPr>
      <w:r>
        <w:rPr>
          <w:rFonts w:ascii="仿宋" w:eastAsia="仿宋" w:hAnsi="仿宋" w:hint="eastAsia"/>
          <w:color w:val="000000"/>
          <w:szCs w:val="28"/>
        </w:rPr>
        <w:t>1</w:t>
      </w:r>
      <w:r>
        <w:rPr>
          <w:rFonts w:ascii="仿宋" w:eastAsia="仿宋" w:hAnsi="仿宋"/>
          <w:color w:val="000000"/>
          <w:szCs w:val="28"/>
        </w:rPr>
        <w:t>.</w:t>
      </w:r>
      <w:r w:rsidRPr="00EF17B7">
        <w:rPr>
          <w:rFonts w:ascii="仿宋" w:eastAsia="仿宋" w:hAnsi="仿宋" w:hint="eastAsia"/>
          <w:color w:val="000000"/>
          <w:szCs w:val="28"/>
        </w:rPr>
        <w:t>此协议</w:t>
      </w:r>
      <w:r>
        <w:rPr>
          <w:rFonts w:ascii="仿宋" w:eastAsia="仿宋" w:hAnsi="仿宋" w:hint="eastAsia"/>
          <w:color w:val="000000"/>
          <w:szCs w:val="28"/>
        </w:rPr>
        <w:t>一式</w:t>
      </w:r>
      <w:r>
        <w:rPr>
          <w:rFonts w:ascii="仿宋" w:eastAsia="仿宋" w:hAnsi="仿宋"/>
          <w:color w:val="000000"/>
          <w:szCs w:val="28"/>
        </w:rPr>
        <w:t>X</w:t>
      </w:r>
      <w:r>
        <w:rPr>
          <w:rFonts w:ascii="仿宋" w:eastAsia="仿宋" w:hAnsi="仿宋" w:hint="eastAsia"/>
          <w:color w:val="000000"/>
          <w:szCs w:val="28"/>
        </w:rPr>
        <w:t>份</w:t>
      </w:r>
      <w:r w:rsidR="00441834" w:rsidRPr="004208E9">
        <w:rPr>
          <w:rFonts w:ascii="仿宋_GB2312" w:eastAsia="仿宋_GB2312" w:hAnsi="@楷体_GB2312" w:hint="eastAsia"/>
          <w:szCs w:val="28"/>
        </w:rPr>
        <w:t>，具有同等法律效力</w:t>
      </w:r>
      <w:r w:rsidR="00441834">
        <w:rPr>
          <w:rFonts w:ascii="仿宋_GB2312" w:eastAsia="仿宋_GB2312" w:hAnsi="@楷体_GB2312" w:hint="eastAsia"/>
          <w:szCs w:val="28"/>
        </w:rPr>
        <w:t>。</w:t>
      </w:r>
      <w:r w:rsidRPr="00EF17B7">
        <w:rPr>
          <w:rFonts w:ascii="仿宋" w:eastAsia="仿宋" w:hAnsi="仿宋" w:hint="eastAsia"/>
          <w:color w:val="000000"/>
          <w:szCs w:val="28"/>
        </w:rPr>
        <w:t>自项目立项之日起生效，如该项目未获得立项，此协议自动作废。</w:t>
      </w:r>
    </w:p>
    <w:p w:rsidR="00DE7C64" w:rsidRPr="00DE7C64" w:rsidRDefault="00DE7C64" w:rsidP="00DE7C64">
      <w:pPr>
        <w:pStyle w:val="a3"/>
        <w:tabs>
          <w:tab w:val="left" w:pos="0"/>
        </w:tabs>
        <w:spacing w:beforeLines="50" w:before="156" w:line="380" w:lineRule="exact"/>
        <w:ind w:leftChars="-85" w:left="-178" w:firstLineChars="200" w:firstLine="560"/>
        <w:rPr>
          <w:rFonts w:ascii="仿宋" w:eastAsia="仿宋" w:hAnsi="仿宋"/>
          <w:color w:val="000000"/>
          <w:szCs w:val="28"/>
        </w:rPr>
      </w:pPr>
      <w:r>
        <w:rPr>
          <w:rFonts w:ascii="仿宋" w:eastAsia="仿宋" w:hAnsi="仿宋" w:hint="eastAsia"/>
          <w:color w:val="000000"/>
          <w:szCs w:val="28"/>
        </w:rPr>
        <w:t>2</w:t>
      </w:r>
      <w:r>
        <w:rPr>
          <w:rFonts w:ascii="仿宋" w:eastAsia="仿宋" w:hAnsi="仿宋"/>
          <w:color w:val="000000"/>
          <w:szCs w:val="28"/>
        </w:rPr>
        <w:t>.</w:t>
      </w:r>
      <w:r>
        <w:rPr>
          <w:rFonts w:ascii="仿宋" w:eastAsia="仿宋" w:hAnsi="仿宋" w:hint="eastAsia"/>
          <w:color w:val="000000"/>
          <w:szCs w:val="28"/>
        </w:rPr>
        <w:t>其余</w:t>
      </w:r>
      <w:r w:rsidRPr="00EF17B7">
        <w:rPr>
          <w:rFonts w:ascii="仿宋" w:eastAsia="仿宋" w:hAnsi="仿宋" w:hint="eastAsia"/>
          <w:color w:val="000000"/>
          <w:szCs w:val="28"/>
        </w:rPr>
        <w:t>未尽事宜</w:t>
      </w:r>
      <w:r>
        <w:rPr>
          <w:rFonts w:ascii="仿宋" w:eastAsia="仿宋" w:hAnsi="仿宋" w:hint="eastAsia"/>
          <w:color w:val="000000"/>
          <w:szCs w:val="28"/>
        </w:rPr>
        <w:t>由合作双方另行</w:t>
      </w:r>
      <w:r w:rsidRPr="00EF17B7">
        <w:rPr>
          <w:rFonts w:ascii="仿宋" w:eastAsia="仿宋" w:hAnsi="仿宋" w:hint="eastAsia"/>
          <w:color w:val="000000"/>
          <w:szCs w:val="28"/>
        </w:rPr>
        <w:t>商议。</w:t>
      </w:r>
    </w:p>
    <w:p w:rsidR="00DE7C64" w:rsidRDefault="00DE7C64" w:rsidP="00DE7C64"/>
    <w:p w:rsidR="00DE7C64" w:rsidRDefault="00DE7C64" w:rsidP="00DE7C64">
      <w:pPr>
        <w:tabs>
          <w:tab w:val="left" w:pos="5012"/>
        </w:tabs>
        <w:rPr>
          <w:rFonts w:ascii="仿宋_GB2312" w:eastAsia="仿宋_GB2312"/>
          <w:b/>
          <w:color w:val="000000"/>
          <w:sz w:val="28"/>
        </w:rPr>
      </w:pPr>
    </w:p>
    <w:p w:rsidR="00DE7C64" w:rsidRPr="00EF17B7" w:rsidRDefault="00DE7C64" w:rsidP="00DE7C64">
      <w:pPr>
        <w:tabs>
          <w:tab w:val="left" w:pos="5012"/>
        </w:tabs>
        <w:rPr>
          <w:rFonts w:ascii="仿宋" w:eastAsia="仿宋" w:hAnsi="仿宋"/>
          <w:b/>
          <w:color w:val="000000"/>
          <w:sz w:val="28"/>
        </w:rPr>
      </w:pPr>
      <w:r>
        <w:rPr>
          <w:rFonts w:ascii="仿宋" w:eastAsia="仿宋" w:hAnsi="仿宋" w:hint="eastAsia"/>
          <w:b/>
          <w:color w:val="000000"/>
          <w:sz w:val="28"/>
        </w:rPr>
        <w:t>单位名称</w:t>
      </w:r>
      <w:r w:rsidRPr="00EF17B7">
        <w:rPr>
          <w:rFonts w:ascii="仿宋" w:eastAsia="仿宋" w:hAnsi="仿宋" w:hint="eastAsia"/>
          <w:b/>
          <w:color w:val="000000"/>
          <w:sz w:val="28"/>
        </w:rPr>
        <w:t xml:space="preserve">（盖章）:   </w:t>
      </w:r>
      <w:r w:rsidRPr="00EF17B7">
        <w:rPr>
          <w:rFonts w:ascii="仿宋" w:eastAsia="仿宋" w:hAnsi="仿宋" w:hint="eastAsia"/>
          <w:color w:val="000000"/>
          <w:sz w:val="28"/>
        </w:rPr>
        <w:t xml:space="preserve">          </w:t>
      </w:r>
      <w:r>
        <w:rPr>
          <w:rFonts w:ascii="仿宋" w:eastAsia="仿宋" w:hAnsi="仿宋" w:hint="eastAsia"/>
          <w:b/>
          <w:color w:val="000000"/>
          <w:sz w:val="28"/>
        </w:rPr>
        <w:t>单位名称</w:t>
      </w:r>
      <w:r w:rsidRPr="00EF17B7">
        <w:rPr>
          <w:rFonts w:ascii="仿宋" w:eastAsia="仿宋" w:hAnsi="仿宋" w:hint="eastAsia"/>
          <w:b/>
          <w:color w:val="000000"/>
          <w:sz w:val="28"/>
        </w:rPr>
        <w:t>（盖章）：</w:t>
      </w:r>
    </w:p>
    <w:p w:rsidR="00DE7C64" w:rsidRPr="00EF17B7" w:rsidRDefault="00DE7C64" w:rsidP="00DE7C64">
      <w:pPr>
        <w:tabs>
          <w:tab w:val="left" w:pos="5012"/>
        </w:tabs>
        <w:rPr>
          <w:rFonts w:ascii="仿宋" w:eastAsia="仿宋" w:hAnsi="仿宋"/>
          <w:sz w:val="28"/>
        </w:rPr>
      </w:pPr>
      <w:r>
        <w:rPr>
          <w:rFonts w:ascii="仿宋" w:eastAsia="仿宋" w:hAnsi="仿宋" w:hint="eastAsia"/>
          <w:sz w:val="28"/>
        </w:rPr>
        <w:t>法定</w:t>
      </w:r>
      <w:r w:rsidRPr="00EF17B7">
        <w:rPr>
          <w:rFonts w:ascii="仿宋" w:eastAsia="仿宋" w:hAnsi="仿宋" w:hint="eastAsia"/>
          <w:sz w:val="28"/>
        </w:rPr>
        <w:t>代表</w:t>
      </w:r>
      <w:r>
        <w:rPr>
          <w:rFonts w:ascii="仿宋" w:eastAsia="仿宋" w:hAnsi="仿宋" w:hint="eastAsia"/>
          <w:sz w:val="28"/>
        </w:rPr>
        <w:t>人</w:t>
      </w:r>
      <w:r w:rsidRPr="00EF17B7">
        <w:rPr>
          <w:rFonts w:ascii="仿宋" w:eastAsia="仿宋" w:hAnsi="仿宋" w:hint="eastAsia"/>
          <w:sz w:val="28"/>
        </w:rPr>
        <w:t>/委托代理人</w:t>
      </w:r>
      <w:r>
        <w:rPr>
          <w:rFonts w:ascii="仿宋" w:eastAsia="仿宋" w:hAnsi="仿宋" w:hint="eastAsia"/>
          <w:sz w:val="28"/>
        </w:rPr>
        <w:t>（签章）</w:t>
      </w:r>
      <w:r w:rsidRPr="00EF17B7">
        <w:rPr>
          <w:rFonts w:ascii="仿宋" w:eastAsia="仿宋" w:hAnsi="仿宋" w:hint="eastAsia"/>
          <w:sz w:val="28"/>
        </w:rPr>
        <w:t>：</w:t>
      </w:r>
      <w:r>
        <w:rPr>
          <w:rFonts w:ascii="仿宋" w:eastAsia="仿宋" w:hAnsi="仿宋" w:hint="eastAsia"/>
          <w:sz w:val="28"/>
        </w:rPr>
        <w:t xml:space="preserve">  法定</w:t>
      </w:r>
      <w:r w:rsidRPr="00EF17B7">
        <w:rPr>
          <w:rFonts w:ascii="仿宋" w:eastAsia="仿宋" w:hAnsi="仿宋" w:hint="eastAsia"/>
          <w:sz w:val="28"/>
        </w:rPr>
        <w:t>代表</w:t>
      </w:r>
      <w:r>
        <w:rPr>
          <w:rFonts w:ascii="仿宋" w:eastAsia="仿宋" w:hAnsi="仿宋" w:hint="eastAsia"/>
          <w:sz w:val="28"/>
        </w:rPr>
        <w:t>人</w:t>
      </w:r>
      <w:r w:rsidRPr="00EF17B7">
        <w:rPr>
          <w:rFonts w:ascii="仿宋" w:eastAsia="仿宋" w:hAnsi="仿宋" w:hint="eastAsia"/>
          <w:sz w:val="28"/>
        </w:rPr>
        <w:t>/委托代理人</w:t>
      </w:r>
      <w:r>
        <w:rPr>
          <w:rFonts w:ascii="仿宋" w:eastAsia="仿宋" w:hAnsi="仿宋" w:hint="eastAsia"/>
          <w:sz w:val="28"/>
        </w:rPr>
        <w:t>（签章）</w:t>
      </w:r>
      <w:r w:rsidRPr="00EF17B7">
        <w:rPr>
          <w:rFonts w:ascii="仿宋" w:eastAsia="仿宋" w:hAnsi="仿宋" w:hint="eastAsia"/>
          <w:sz w:val="28"/>
        </w:rPr>
        <w:t>：</w:t>
      </w:r>
    </w:p>
    <w:p w:rsidR="00DE7C64" w:rsidRPr="00EF17B7" w:rsidRDefault="00DE7C64" w:rsidP="00DE7C64">
      <w:pPr>
        <w:tabs>
          <w:tab w:val="left" w:pos="5012"/>
        </w:tabs>
        <w:rPr>
          <w:rFonts w:ascii="仿宋" w:eastAsia="仿宋" w:hAnsi="仿宋"/>
          <w:color w:val="000000"/>
          <w:sz w:val="28"/>
        </w:rPr>
      </w:pPr>
      <w:r w:rsidRPr="00EF17B7">
        <w:rPr>
          <w:rFonts w:ascii="仿宋" w:eastAsia="仿宋" w:hAnsi="仿宋" w:hint="eastAsia"/>
          <w:sz w:val="28"/>
        </w:rPr>
        <w:lastRenderedPageBreak/>
        <w:t>课题负责人</w:t>
      </w:r>
      <w:r>
        <w:rPr>
          <w:rFonts w:ascii="仿宋" w:eastAsia="仿宋" w:hAnsi="仿宋" w:hint="eastAsia"/>
          <w:sz w:val="28"/>
        </w:rPr>
        <w:t>（签名）</w:t>
      </w:r>
      <w:r w:rsidRPr="00EF17B7">
        <w:rPr>
          <w:rFonts w:ascii="仿宋" w:eastAsia="仿宋" w:hAnsi="仿宋" w:hint="eastAsia"/>
          <w:sz w:val="28"/>
        </w:rPr>
        <w:t>：</w:t>
      </w:r>
      <w:r w:rsidRPr="00EF17B7">
        <w:rPr>
          <w:rFonts w:ascii="仿宋" w:eastAsia="仿宋" w:hAnsi="仿宋" w:hint="eastAsia"/>
          <w:color w:val="000000"/>
          <w:sz w:val="28"/>
        </w:rPr>
        <w:t xml:space="preserve">           </w:t>
      </w:r>
      <w:r w:rsidRPr="00EF17B7">
        <w:rPr>
          <w:rFonts w:ascii="仿宋" w:eastAsia="仿宋" w:hAnsi="仿宋" w:hint="eastAsia"/>
          <w:sz w:val="28"/>
        </w:rPr>
        <w:t>课题负责人</w:t>
      </w:r>
      <w:r>
        <w:rPr>
          <w:rFonts w:ascii="仿宋" w:eastAsia="仿宋" w:hAnsi="仿宋" w:hint="eastAsia"/>
          <w:sz w:val="28"/>
        </w:rPr>
        <w:t>（签名）</w:t>
      </w:r>
      <w:r w:rsidRPr="00EF17B7">
        <w:rPr>
          <w:rFonts w:ascii="仿宋" w:eastAsia="仿宋" w:hAnsi="仿宋" w:hint="eastAsia"/>
          <w:sz w:val="28"/>
        </w:rPr>
        <w:t xml:space="preserve">：  </w:t>
      </w:r>
    </w:p>
    <w:p w:rsidR="00DE7C64" w:rsidRDefault="00DE7C64" w:rsidP="00DE7C64">
      <w:pPr>
        <w:tabs>
          <w:tab w:val="left" w:pos="5012"/>
        </w:tabs>
        <w:rPr>
          <w:rFonts w:ascii="仿宋" w:eastAsia="仿宋" w:hAnsi="仿宋"/>
          <w:sz w:val="28"/>
        </w:rPr>
      </w:pPr>
      <w:r w:rsidRPr="00EF17B7">
        <w:rPr>
          <w:rFonts w:ascii="仿宋" w:eastAsia="仿宋" w:hAnsi="仿宋" w:hint="eastAsia"/>
          <w:sz w:val="28"/>
        </w:rPr>
        <w:t>日期：   年    月    日       日期:    年    月    日</w:t>
      </w:r>
    </w:p>
    <w:p w:rsidR="00DE7C64" w:rsidRPr="00EF17B7" w:rsidRDefault="00DE7C64" w:rsidP="00DE7C64">
      <w:pPr>
        <w:tabs>
          <w:tab w:val="left" w:pos="5012"/>
        </w:tabs>
        <w:rPr>
          <w:rFonts w:ascii="仿宋" w:eastAsia="仿宋" w:hAnsi="仿宋"/>
          <w:sz w:val="28"/>
        </w:rPr>
      </w:pPr>
    </w:p>
    <w:p w:rsidR="00DE7C64" w:rsidRDefault="00DE7C64" w:rsidP="00DE7C64">
      <w:pPr>
        <w:adjustRightInd w:val="0"/>
        <w:snapToGrid w:val="0"/>
        <w:rPr>
          <w:rFonts w:ascii="黑体" w:eastAsia="黑体" w:hAnsi="黑体"/>
          <w:sz w:val="24"/>
        </w:rPr>
      </w:pPr>
    </w:p>
    <w:p w:rsidR="00DE7C64" w:rsidRDefault="00DE7C64" w:rsidP="00DE7C64">
      <w:pPr>
        <w:adjustRightInd w:val="0"/>
        <w:snapToGrid w:val="0"/>
        <w:rPr>
          <w:rFonts w:ascii="黑体" w:eastAsia="黑体" w:hAnsi="黑体"/>
          <w:sz w:val="24"/>
        </w:rPr>
      </w:pPr>
    </w:p>
    <w:p w:rsidR="00DE7C64" w:rsidRDefault="00DE7C64" w:rsidP="00DE7C64">
      <w:pPr>
        <w:adjustRightInd w:val="0"/>
        <w:snapToGrid w:val="0"/>
        <w:rPr>
          <w:rFonts w:ascii="黑体" w:eastAsia="黑体" w:hAnsi="黑体"/>
          <w:sz w:val="24"/>
        </w:rPr>
      </w:pPr>
    </w:p>
    <w:p w:rsidR="00DE7C64" w:rsidRPr="0055453E" w:rsidRDefault="00DE7C64" w:rsidP="00DE7C64">
      <w:pPr>
        <w:adjustRightInd w:val="0"/>
        <w:snapToGrid w:val="0"/>
        <w:rPr>
          <w:rFonts w:ascii="黑体" w:eastAsia="黑体" w:hAnsi="黑体"/>
          <w:sz w:val="24"/>
        </w:rPr>
      </w:pPr>
      <w:r w:rsidRPr="0055453E">
        <w:rPr>
          <w:rFonts w:ascii="黑体" w:eastAsia="黑体" w:hAnsi="黑体" w:hint="eastAsia"/>
          <w:sz w:val="24"/>
        </w:rPr>
        <w:t>填表说明：</w:t>
      </w:r>
    </w:p>
    <w:p w:rsidR="00DE7C64" w:rsidRPr="0055453E" w:rsidRDefault="00DE7C64" w:rsidP="00DE7C64">
      <w:pPr>
        <w:adjustRightInd w:val="0"/>
        <w:snapToGrid w:val="0"/>
        <w:ind w:left="1320" w:hangingChars="550" w:hanging="1320"/>
        <w:rPr>
          <w:rFonts w:ascii="黑体" w:eastAsia="黑体" w:hAnsi="黑体"/>
          <w:sz w:val="24"/>
        </w:rPr>
      </w:pPr>
      <w:r w:rsidRPr="0055453E">
        <w:rPr>
          <w:rFonts w:ascii="黑体" w:eastAsia="黑体" w:hAnsi="黑体" w:hint="eastAsia"/>
          <w:sz w:val="24"/>
        </w:rPr>
        <w:t xml:space="preserve">        1、此模版为我校与其他单位就共同申报各类</w:t>
      </w:r>
      <w:r w:rsidRPr="0055453E">
        <w:rPr>
          <w:rFonts w:ascii="黑体" w:eastAsia="黑体" w:hAnsi="黑体" w:hint="eastAsia"/>
          <w:b/>
          <w:sz w:val="28"/>
          <w:szCs w:val="28"/>
        </w:rPr>
        <w:t>纵向</w:t>
      </w:r>
      <w:r w:rsidRPr="0055453E">
        <w:rPr>
          <w:rFonts w:ascii="黑体" w:eastAsia="黑体" w:hAnsi="黑体" w:hint="eastAsia"/>
          <w:sz w:val="24"/>
        </w:rPr>
        <w:t>科研项目签定的合作协议格式。</w:t>
      </w:r>
    </w:p>
    <w:p w:rsidR="00DE7C64" w:rsidRPr="0055453E" w:rsidRDefault="00DE7C64" w:rsidP="00DE7C64">
      <w:pPr>
        <w:adjustRightInd w:val="0"/>
        <w:snapToGrid w:val="0"/>
        <w:rPr>
          <w:rFonts w:ascii="黑体" w:eastAsia="黑体" w:hAnsi="黑体"/>
          <w:sz w:val="24"/>
        </w:rPr>
      </w:pPr>
      <w:r w:rsidRPr="0055453E">
        <w:rPr>
          <w:rFonts w:ascii="黑体" w:eastAsia="黑体" w:hAnsi="黑体" w:hint="eastAsia"/>
          <w:sz w:val="24"/>
        </w:rPr>
        <w:t xml:space="preserve">        2</w:t>
      </w:r>
      <w:r>
        <w:rPr>
          <w:rFonts w:ascii="黑体" w:eastAsia="黑体" w:hAnsi="黑体" w:hint="eastAsia"/>
          <w:sz w:val="24"/>
        </w:rPr>
        <w:t>、此</w:t>
      </w:r>
      <w:r w:rsidRPr="0055453E">
        <w:rPr>
          <w:rFonts w:ascii="黑体" w:eastAsia="黑体" w:hAnsi="黑体" w:hint="eastAsia"/>
          <w:sz w:val="24"/>
        </w:rPr>
        <w:t>合作协议的第一、二条由双方自行商定。</w:t>
      </w:r>
    </w:p>
    <w:p w:rsidR="00DE7C64" w:rsidRPr="0055453E" w:rsidRDefault="00DE7C64" w:rsidP="00DE7C64">
      <w:pPr>
        <w:adjustRightInd w:val="0"/>
        <w:snapToGrid w:val="0"/>
        <w:rPr>
          <w:rFonts w:ascii="黑体" w:eastAsia="黑体" w:hAnsi="黑体"/>
          <w:sz w:val="24"/>
        </w:rPr>
      </w:pPr>
      <w:r w:rsidRPr="0055453E">
        <w:rPr>
          <w:rFonts w:ascii="黑体" w:eastAsia="黑体" w:hAnsi="黑体" w:hint="eastAsia"/>
          <w:sz w:val="24"/>
        </w:rPr>
        <w:t xml:space="preserve">        3、此合作协议篇幅为一页纸。</w:t>
      </w:r>
    </w:p>
    <w:p w:rsidR="008C43DD" w:rsidRPr="00DE7C64" w:rsidRDefault="008C43DD"/>
    <w:sectPr w:rsidR="008C43DD" w:rsidRPr="00DE7C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815" w:rsidRDefault="007A3815" w:rsidP="00441834">
      <w:r>
        <w:separator/>
      </w:r>
    </w:p>
  </w:endnote>
  <w:endnote w:type="continuationSeparator" w:id="0">
    <w:p w:rsidR="007A3815" w:rsidRDefault="007A3815" w:rsidP="00441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815" w:rsidRDefault="007A3815" w:rsidP="00441834">
      <w:r>
        <w:separator/>
      </w:r>
    </w:p>
  </w:footnote>
  <w:footnote w:type="continuationSeparator" w:id="0">
    <w:p w:rsidR="007A3815" w:rsidRDefault="007A3815" w:rsidP="004418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F2A43"/>
    <w:multiLevelType w:val="hybridMultilevel"/>
    <w:tmpl w:val="3096497E"/>
    <w:lvl w:ilvl="0" w:tplc="DD685A92">
      <w:start w:val="9"/>
      <w:numFmt w:val="japaneseCounting"/>
      <w:lvlText w:val="%1、"/>
      <w:lvlJc w:val="left"/>
      <w:pPr>
        <w:ind w:left="1780" w:hanging="720"/>
      </w:pPr>
      <w:rPr>
        <w:rFonts w:hint="default"/>
      </w:rPr>
    </w:lvl>
    <w:lvl w:ilvl="1" w:tplc="04090019" w:tentative="1">
      <w:start w:val="1"/>
      <w:numFmt w:val="lowerLetter"/>
      <w:lvlText w:val="%2)"/>
      <w:lvlJc w:val="left"/>
      <w:pPr>
        <w:ind w:left="1900" w:hanging="420"/>
      </w:pPr>
    </w:lvl>
    <w:lvl w:ilvl="2" w:tplc="0409001B" w:tentative="1">
      <w:start w:val="1"/>
      <w:numFmt w:val="lowerRoman"/>
      <w:lvlText w:val="%3."/>
      <w:lvlJc w:val="right"/>
      <w:pPr>
        <w:ind w:left="2320" w:hanging="420"/>
      </w:pPr>
    </w:lvl>
    <w:lvl w:ilvl="3" w:tplc="0409000F" w:tentative="1">
      <w:start w:val="1"/>
      <w:numFmt w:val="decimal"/>
      <w:lvlText w:val="%4."/>
      <w:lvlJc w:val="left"/>
      <w:pPr>
        <w:ind w:left="2740" w:hanging="420"/>
      </w:pPr>
    </w:lvl>
    <w:lvl w:ilvl="4" w:tplc="04090019" w:tentative="1">
      <w:start w:val="1"/>
      <w:numFmt w:val="lowerLetter"/>
      <w:lvlText w:val="%5)"/>
      <w:lvlJc w:val="left"/>
      <w:pPr>
        <w:ind w:left="3160" w:hanging="420"/>
      </w:pPr>
    </w:lvl>
    <w:lvl w:ilvl="5" w:tplc="0409001B" w:tentative="1">
      <w:start w:val="1"/>
      <w:numFmt w:val="lowerRoman"/>
      <w:lvlText w:val="%6."/>
      <w:lvlJc w:val="right"/>
      <w:pPr>
        <w:ind w:left="3580" w:hanging="420"/>
      </w:pPr>
    </w:lvl>
    <w:lvl w:ilvl="6" w:tplc="0409000F" w:tentative="1">
      <w:start w:val="1"/>
      <w:numFmt w:val="decimal"/>
      <w:lvlText w:val="%7."/>
      <w:lvlJc w:val="left"/>
      <w:pPr>
        <w:ind w:left="4000" w:hanging="420"/>
      </w:pPr>
    </w:lvl>
    <w:lvl w:ilvl="7" w:tplc="04090019" w:tentative="1">
      <w:start w:val="1"/>
      <w:numFmt w:val="lowerLetter"/>
      <w:lvlText w:val="%8)"/>
      <w:lvlJc w:val="left"/>
      <w:pPr>
        <w:ind w:left="4420" w:hanging="420"/>
      </w:pPr>
    </w:lvl>
    <w:lvl w:ilvl="8" w:tplc="0409001B" w:tentative="1">
      <w:start w:val="1"/>
      <w:numFmt w:val="lowerRoman"/>
      <w:lvlText w:val="%9."/>
      <w:lvlJc w:val="right"/>
      <w:pPr>
        <w:ind w:left="4840" w:hanging="420"/>
      </w:pPr>
    </w:lvl>
  </w:abstractNum>
  <w:abstractNum w:abstractNumId="1" w15:restartNumberingAfterBreak="0">
    <w:nsid w:val="5B1925DC"/>
    <w:multiLevelType w:val="multilevel"/>
    <w:tmpl w:val="5B1925DC"/>
    <w:lvl w:ilvl="0">
      <w:start w:val="1"/>
      <w:numFmt w:val="japaneseCounting"/>
      <w:lvlText w:val="（%1）"/>
      <w:lvlJc w:val="left"/>
      <w:pPr>
        <w:tabs>
          <w:tab w:val="num" w:pos="2245"/>
        </w:tabs>
        <w:ind w:left="2245" w:hanging="1605"/>
      </w:pPr>
      <w:rPr>
        <w:rFonts w:hint="default"/>
      </w:rPr>
    </w:lvl>
    <w:lvl w:ilvl="1">
      <w:start w:val="1"/>
      <w:numFmt w:val="japaneseCounting"/>
      <w:lvlText w:val="%2、"/>
      <w:lvlJc w:val="left"/>
      <w:pPr>
        <w:tabs>
          <w:tab w:val="num" w:pos="1780"/>
        </w:tabs>
        <w:ind w:left="1780" w:hanging="720"/>
      </w:pPr>
      <w:rPr>
        <w:rFonts w:hint="default"/>
      </w:r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C64"/>
    <w:rsid w:val="00441834"/>
    <w:rsid w:val="00454449"/>
    <w:rsid w:val="006379E5"/>
    <w:rsid w:val="006E08F4"/>
    <w:rsid w:val="0077152C"/>
    <w:rsid w:val="007A3815"/>
    <w:rsid w:val="007F77D1"/>
    <w:rsid w:val="008C0D23"/>
    <w:rsid w:val="008C43DD"/>
    <w:rsid w:val="009567A7"/>
    <w:rsid w:val="00AB2078"/>
    <w:rsid w:val="00BE4C94"/>
    <w:rsid w:val="00D1750E"/>
    <w:rsid w:val="00DE7C64"/>
    <w:rsid w:val="00E57ED4"/>
    <w:rsid w:val="00FD3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74AA6"/>
  <w15:chartTrackingRefBased/>
  <w15:docId w15:val="{25CA95B3-A8B9-4DAE-A6CF-3E8365FC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C6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E7C64"/>
    <w:rPr>
      <w:sz w:val="28"/>
    </w:rPr>
  </w:style>
  <w:style w:type="character" w:customStyle="1" w:styleId="a4">
    <w:name w:val="正文文本 字符"/>
    <w:basedOn w:val="a0"/>
    <w:link w:val="a3"/>
    <w:rsid w:val="00DE7C64"/>
    <w:rPr>
      <w:rFonts w:ascii="Times New Roman" w:eastAsia="宋体" w:hAnsi="Times New Roman" w:cs="Times New Roman"/>
      <w:sz w:val="28"/>
      <w:szCs w:val="24"/>
    </w:rPr>
  </w:style>
  <w:style w:type="character" w:styleId="a5">
    <w:name w:val="Hyperlink"/>
    <w:basedOn w:val="a0"/>
    <w:uiPriority w:val="99"/>
    <w:unhideWhenUsed/>
    <w:rsid w:val="00FD393B"/>
    <w:rPr>
      <w:color w:val="0563C1" w:themeColor="hyperlink"/>
      <w:u w:val="single"/>
    </w:rPr>
  </w:style>
  <w:style w:type="paragraph" w:styleId="a6">
    <w:name w:val="header"/>
    <w:basedOn w:val="a"/>
    <w:link w:val="a7"/>
    <w:uiPriority w:val="99"/>
    <w:unhideWhenUsed/>
    <w:rsid w:val="0044183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441834"/>
    <w:rPr>
      <w:rFonts w:ascii="Times New Roman" w:eastAsia="宋体" w:hAnsi="Times New Roman" w:cs="Times New Roman"/>
      <w:sz w:val="18"/>
      <w:szCs w:val="18"/>
    </w:rPr>
  </w:style>
  <w:style w:type="paragraph" w:styleId="a8">
    <w:name w:val="footer"/>
    <w:basedOn w:val="a"/>
    <w:link w:val="a9"/>
    <w:uiPriority w:val="99"/>
    <w:unhideWhenUsed/>
    <w:rsid w:val="00441834"/>
    <w:pPr>
      <w:tabs>
        <w:tab w:val="center" w:pos="4153"/>
        <w:tab w:val="right" w:pos="8306"/>
      </w:tabs>
      <w:snapToGrid w:val="0"/>
      <w:jc w:val="left"/>
    </w:pPr>
    <w:rPr>
      <w:sz w:val="18"/>
      <w:szCs w:val="18"/>
    </w:rPr>
  </w:style>
  <w:style w:type="character" w:customStyle="1" w:styleId="a9">
    <w:name w:val="页脚 字符"/>
    <w:basedOn w:val="a0"/>
    <w:link w:val="a8"/>
    <w:uiPriority w:val="99"/>
    <w:rsid w:val="0044183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6</Pages>
  <Words>463</Words>
  <Characters>2641</Characters>
  <Application>Microsoft Office Word</Application>
  <DocSecurity>0</DocSecurity>
  <Lines>22</Lines>
  <Paragraphs>6</Paragraphs>
  <ScaleCrop>false</ScaleCrop>
  <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cp:lastModifiedBy>
  <cp:revision>14</cp:revision>
  <dcterms:created xsi:type="dcterms:W3CDTF">2022-11-22T01:30:00Z</dcterms:created>
  <dcterms:modified xsi:type="dcterms:W3CDTF">2023-04-23T07:09:00Z</dcterms:modified>
</cp:coreProperties>
</file>