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83BC0" w14:textId="753627FD" w:rsidR="00CD31B8" w:rsidRPr="004A7D7D" w:rsidRDefault="00CD31B8" w:rsidP="004A7D7D">
      <w:pPr>
        <w:jc w:val="center"/>
        <w:rPr>
          <w:rFonts w:ascii="方正小标宋简体" w:eastAsia="方正小标宋简体" w:hint="eastAsia"/>
          <w:sz w:val="44"/>
          <w:szCs w:val="44"/>
        </w:rPr>
      </w:pPr>
      <w:r w:rsidRPr="004A7D7D">
        <w:rPr>
          <w:rFonts w:ascii="方正小标宋简体" w:eastAsia="方正小标宋简体" w:hint="eastAsia"/>
          <w:sz w:val="44"/>
          <w:szCs w:val="44"/>
        </w:rPr>
        <w:t>吴阶平－保罗</w:t>
      </w:r>
      <w:r w:rsidRPr="004A7D7D">
        <w:rPr>
          <w:rFonts w:ascii="宋体" w:eastAsia="宋体" w:hAnsi="宋体" w:cs="宋体" w:hint="eastAsia"/>
          <w:sz w:val="44"/>
          <w:szCs w:val="44"/>
        </w:rPr>
        <w:t>•</w:t>
      </w:r>
      <w:r w:rsidRPr="004A7D7D">
        <w:rPr>
          <w:rFonts w:ascii="方正小标宋简体" w:eastAsia="方正小标宋简体" w:hint="eastAsia"/>
          <w:sz w:val="44"/>
          <w:szCs w:val="44"/>
        </w:rPr>
        <w:t>杨森医学</w:t>
      </w:r>
      <w:proofErr w:type="gramStart"/>
      <w:r w:rsidRPr="004A7D7D">
        <w:rPr>
          <w:rFonts w:ascii="方正小标宋简体" w:eastAsia="方正小标宋简体" w:hint="eastAsia"/>
          <w:sz w:val="44"/>
          <w:szCs w:val="44"/>
        </w:rPr>
        <w:t>药学奖管理</w:t>
      </w:r>
      <w:proofErr w:type="gramEnd"/>
      <w:r w:rsidRPr="004A7D7D">
        <w:rPr>
          <w:rFonts w:ascii="方正小标宋简体" w:eastAsia="方正小标宋简体" w:hint="eastAsia"/>
          <w:sz w:val="44"/>
          <w:szCs w:val="44"/>
        </w:rPr>
        <w:t>章程</w:t>
      </w:r>
    </w:p>
    <w:p w14:paraId="47891C87" w14:textId="77777777" w:rsidR="00CD31B8" w:rsidRDefault="00CD31B8" w:rsidP="00CD31B8"/>
    <w:p w14:paraId="72184779" w14:textId="77777777" w:rsidR="00CD31B8" w:rsidRPr="004A7D7D" w:rsidRDefault="00CD31B8" w:rsidP="004A7D7D">
      <w:pPr>
        <w:ind w:firstLineChars="200" w:firstLine="640"/>
        <w:rPr>
          <w:rFonts w:ascii="黑体" w:eastAsia="黑体" w:hAnsi="黑体"/>
        </w:rPr>
      </w:pPr>
      <w:r w:rsidRPr="004A7D7D">
        <w:rPr>
          <w:rFonts w:ascii="黑体" w:eastAsia="黑体" w:hAnsi="黑体" w:hint="eastAsia"/>
        </w:rPr>
        <w:t>一、总则</w:t>
      </w:r>
    </w:p>
    <w:p w14:paraId="0D98BEDA" w14:textId="59E064FA" w:rsidR="00CD31B8" w:rsidRDefault="00CD31B8" w:rsidP="00F95624">
      <w:pPr>
        <w:ind w:firstLineChars="200" w:firstLine="640"/>
      </w:pPr>
      <w:r>
        <w:rPr>
          <w:rFonts w:hint="eastAsia"/>
        </w:rPr>
        <w:t>第一条</w:t>
      </w:r>
      <w:r w:rsidR="000B585A">
        <w:rPr>
          <w:rFonts w:hint="eastAsia"/>
        </w:rPr>
        <w:t xml:space="preserve"> </w:t>
      </w:r>
      <w:r w:rsidR="000B585A">
        <w:t xml:space="preserve"> </w:t>
      </w:r>
      <w:r>
        <w:rPr>
          <w:rFonts w:hint="eastAsia"/>
        </w:rPr>
        <w:t>吴阶平－保罗</w:t>
      </w:r>
      <w:r>
        <w:rPr>
          <w:rFonts w:ascii="微软雅黑" w:eastAsia="微软雅黑" w:hAnsi="微软雅黑" w:cs="微软雅黑" w:hint="eastAsia"/>
        </w:rPr>
        <w:t>﹒</w:t>
      </w:r>
      <w:r>
        <w:rPr>
          <w:rFonts w:ascii="仿宋_GB2312" w:hAnsi="仿宋_GB2312" w:cs="仿宋_GB2312" w:hint="eastAsia"/>
        </w:rPr>
        <w:t>杨森医学</w:t>
      </w:r>
      <w:proofErr w:type="gramStart"/>
      <w:r>
        <w:rPr>
          <w:rFonts w:ascii="仿宋_GB2312" w:hAnsi="仿宋_GB2312" w:cs="仿宋_GB2312" w:hint="eastAsia"/>
        </w:rPr>
        <w:t>药学奖</w:t>
      </w:r>
      <w:proofErr w:type="gramEnd"/>
      <w:r>
        <w:rPr>
          <w:rFonts w:hint="eastAsia"/>
        </w:rPr>
        <w:t>(</w:t>
      </w:r>
      <w:r>
        <w:rPr>
          <w:rFonts w:hint="eastAsia"/>
        </w:rPr>
        <w:t>以下简称吴杨奖</w:t>
      </w:r>
      <w:r>
        <w:rPr>
          <w:rFonts w:hint="eastAsia"/>
        </w:rPr>
        <w:t>)</w:t>
      </w:r>
      <w:r>
        <w:rPr>
          <w:rFonts w:hint="eastAsia"/>
        </w:rPr>
        <w:t>由西安杨森制药有限公司与国家卫生健康</w:t>
      </w:r>
      <w:proofErr w:type="gramStart"/>
      <w:r>
        <w:rPr>
          <w:rFonts w:hint="eastAsia"/>
        </w:rPr>
        <w:t>委国</w:t>
      </w:r>
      <w:proofErr w:type="gramEnd"/>
      <w:r>
        <w:rPr>
          <w:rFonts w:hint="eastAsia"/>
        </w:rPr>
        <w:t>际交流与合作中心联合设立，于国家科学技术奖励工作办公室设奖备案。</w:t>
      </w:r>
    </w:p>
    <w:p w14:paraId="69531175" w14:textId="0C2DF065" w:rsidR="00CD31B8" w:rsidRDefault="00CD31B8" w:rsidP="00F95624">
      <w:pPr>
        <w:ind w:firstLineChars="200" w:firstLine="640"/>
      </w:pPr>
      <w:r>
        <w:rPr>
          <w:rFonts w:hint="eastAsia"/>
        </w:rPr>
        <w:t>第二条</w:t>
      </w:r>
      <w:r w:rsidR="000B585A">
        <w:rPr>
          <w:rFonts w:hint="eastAsia"/>
        </w:rPr>
        <w:t xml:space="preserve"> </w:t>
      </w:r>
      <w:r w:rsidR="000B585A">
        <w:t xml:space="preserve"> </w:t>
      </w:r>
      <w:r>
        <w:rPr>
          <w:rFonts w:hint="eastAsia"/>
        </w:rPr>
        <w:t>本奖项旨在表彰、奖励在医药卫生领域努力钻研并独立</w:t>
      </w:r>
      <w:proofErr w:type="gramStart"/>
      <w:r>
        <w:rPr>
          <w:rFonts w:hint="eastAsia"/>
        </w:rPr>
        <w:t>作出</w:t>
      </w:r>
      <w:proofErr w:type="gramEnd"/>
      <w:r>
        <w:rPr>
          <w:rFonts w:hint="eastAsia"/>
        </w:rPr>
        <w:t>突出贡献，被社会及同行广泛认可的优秀中青年医药卫生工作者（</w:t>
      </w:r>
      <w:r>
        <w:rPr>
          <w:rFonts w:hint="eastAsia"/>
        </w:rPr>
        <w:t>60</w:t>
      </w:r>
      <w:r>
        <w:rPr>
          <w:rFonts w:hint="eastAsia"/>
        </w:rPr>
        <w:t>岁以下（含），特殊贡献奖不受年龄限制），激励广大医药卫生工作者发扬严谨治学、求实创新精神，促进我国医药卫生事业的发展。</w:t>
      </w:r>
    </w:p>
    <w:p w14:paraId="2EB6BAA6" w14:textId="77777777" w:rsidR="00CD31B8" w:rsidRPr="004A7D7D" w:rsidRDefault="00CD31B8" w:rsidP="004A7D7D">
      <w:pPr>
        <w:ind w:firstLineChars="200" w:firstLine="640"/>
        <w:rPr>
          <w:rFonts w:ascii="黑体" w:eastAsia="黑体" w:hAnsi="黑体"/>
        </w:rPr>
      </w:pPr>
      <w:r w:rsidRPr="004A7D7D">
        <w:rPr>
          <w:rFonts w:ascii="黑体" w:eastAsia="黑体" w:hAnsi="黑体" w:hint="eastAsia"/>
        </w:rPr>
        <w:t>二、组织机构</w:t>
      </w:r>
    </w:p>
    <w:p w14:paraId="68B4C113" w14:textId="4D60A145" w:rsidR="00CD31B8" w:rsidRDefault="00CD31B8" w:rsidP="00F95624">
      <w:pPr>
        <w:ind w:firstLineChars="200" w:firstLine="640"/>
      </w:pPr>
      <w:r>
        <w:rPr>
          <w:rFonts w:hint="eastAsia"/>
        </w:rPr>
        <w:t>第三条</w:t>
      </w:r>
      <w:r w:rsidR="000B585A">
        <w:rPr>
          <w:rFonts w:hint="eastAsia"/>
        </w:rPr>
        <w:t xml:space="preserve"> </w:t>
      </w:r>
      <w:r w:rsidR="000B585A">
        <w:t xml:space="preserve"> </w:t>
      </w:r>
      <w:r>
        <w:rPr>
          <w:rFonts w:hint="eastAsia"/>
        </w:rPr>
        <w:t>吴杨奖设名誉主席一名。名誉主席有资格提名特殊贡献奖候选人</w:t>
      </w:r>
      <w:r>
        <w:rPr>
          <w:rFonts w:hint="eastAsia"/>
        </w:rPr>
        <w:t>1</w:t>
      </w:r>
      <w:r>
        <w:rPr>
          <w:rFonts w:hint="eastAsia"/>
        </w:rPr>
        <w:t>名。设立吴杨</w:t>
      </w:r>
      <w:proofErr w:type="gramStart"/>
      <w:r>
        <w:rPr>
          <w:rFonts w:hint="eastAsia"/>
        </w:rPr>
        <w:t>奖管理</w:t>
      </w:r>
      <w:proofErr w:type="gramEnd"/>
      <w:r>
        <w:rPr>
          <w:rFonts w:hint="eastAsia"/>
        </w:rPr>
        <w:t>委员会和吴杨</w:t>
      </w:r>
      <w:proofErr w:type="gramStart"/>
      <w:r>
        <w:rPr>
          <w:rFonts w:hint="eastAsia"/>
        </w:rPr>
        <w:t>奖专</w:t>
      </w:r>
      <w:proofErr w:type="gramEnd"/>
      <w:r>
        <w:rPr>
          <w:rFonts w:hint="eastAsia"/>
        </w:rPr>
        <w:t>家委员会分别负责吴杨奖的管理和评审工作。</w:t>
      </w:r>
    </w:p>
    <w:p w14:paraId="6CBCD1AA" w14:textId="77777777" w:rsidR="00CD31B8" w:rsidRDefault="00CD31B8" w:rsidP="00F95624">
      <w:pPr>
        <w:ind w:firstLineChars="200" w:firstLine="640"/>
      </w:pPr>
      <w:r>
        <w:rPr>
          <w:rFonts w:hint="eastAsia"/>
        </w:rPr>
        <w:t>（一）管理委员会</w:t>
      </w:r>
    </w:p>
    <w:p w14:paraId="6C40AAED" w14:textId="1AA2DEF9" w:rsidR="00F95624" w:rsidRDefault="00CD31B8" w:rsidP="00F95624">
      <w:pPr>
        <w:ind w:firstLineChars="200" w:firstLine="640"/>
      </w:pPr>
      <w:r>
        <w:rPr>
          <w:rFonts w:hint="eastAsia"/>
        </w:rPr>
        <w:t>管理委员会人员组成：管理委员会主任、副主任分别由国家卫生健康</w:t>
      </w:r>
      <w:proofErr w:type="gramStart"/>
      <w:r>
        <w:rPr>
          <w:rFonts w:hint="eastAsia"/>
        </w:rPr>
        <w:t>委国际</w:t>
      </w:r>
      <w:proofErr w:type="gramEnd"/>
      <w:r>
        <w:rPr>
          <w:rFonts w:hint="eastAsia"/>
        </w:rPr>
        <w:t>交流与合作中心主任和西安杨森制药有限公司总裁担任；委员由中国食品药品国际交流中心主任</w:t>
      </w:r>
      <w:r>
        <w:rPr>
          <w:rFonts w:hint="eastAsia"/>
        </w:rPr>
        <w:t>1</w:t>
      </w:r>
      <w:r>
        <w:rPr>
          <w:rFonts w:hint="eastAsia"/>
        </w:rPr>
        <w:t>名、国家卫生健康</w:t>
      </w:r>
      <w:proofErr w:type="gramStart"/>
      <w:r>
        <w:rPr>
          <w:rFonts w:hint="eastAsia"/>
        </w:rPr>
        <w:t>委国际</w:t>
      </w:r>
      <w:proofErr w:type="gramEnd"/>
      <w:r>
        <w:rPr>
          <w:rFonts w:hint="eastAsia"/>
        </w:rPr>
        <w:t>交流与合作中心副主任</w:t>
      </w:r>
      <w:r>
        <w:rPr>
          <w:rFonts w:hint="eastAsia"/>
        </w:rPr>
        <w:t>1</w:t>
      </w:r>
      <w:r>
        <w:rPr>
          <w:rFonts w:hint="eastAsia"/>
        </w:rPr>
        <w:t>名、西安杨森制药有限公司高级管理人员</w:t>
      </w:r>
      <w:r>
        <w:rPr>
          <w:rFonts w:hint="eastAsia"/>
        </w:rPr>
        <w:t>1</w:t>
      </w:r>
      <w:r>
        <w:rPr>
          <w:rFonts w:hint="eastAsia"/>
        </w:rPr>
        <w:t>名担任。</w:t>
      </w:r>
    </w:p>
    <w:p w14:paraId="4199E1E5" w14:textId="6629CA3E" w:rsidR="00CD31B8" w:rsidRDefault="00CD31B8" w:rsidP="00F95624">
      <w:pPr>
        <w:ind w:firstLineChars="200" w:firstLine="640"/>
      </w:pPr>
      <w:r>
        <w:rPr>
          <w:rFonts w:hint="eastAsia"/>
        </w:rPr>
        <w:lastRenderedPageBreak/>
        <w:t>管理委员会的主要职责包括：</w:t>
      </w:r>
    </w:p>
    <w:p w14:paraId="477BD84C" w14:textId="597D733D" w:rsidR="00CD31B8" w:rsidRDefault="00CD31B8" w:rsidP="000B585A">
      <w:pPr>
        <w:ind w:firstLineChars="200" w:firstLine="640"/>
      </w:pPr>
      <w:r>
        <w:rPr>
          <w:rFonts w:hint="eastAsia"/>
        </w:rPr>
        <w:t>1.</w:t>
      </w:r>
      <w:r>
        <w:rPr>
          <w:rFonts w:hint="eastAsia"/>
        </w:rPr>
        <w:t>确定吴杨</w:t>
      </w:r>
      <w:proofErr w:type="gramStart"/>
      <w:r>
        <w:rPr>
          <w:rFonts w:hint="eastAsia"/>
        </w:rPr>
        <w:t>奖章程及评奖</w:t>
      </w:r>
      <w:proofErr w:type="gramEnd"/>
      <w:r>
        <w:rPr>
          <w:rFonts w:hint="eastAsia"/>
        </w:rPr>
        <w:t>流程等相关文件，必要时组织对其修订；</w:t>
      </w:r>
    </w:p>
    <w:p w14:paraId="7525A7BC" w14:textId="0741674C" w:rsidR="00CD31B8" w:rsidRDefault="00CD31B8" w:rsidP="000B585A">
      <w:pPr>
        <w:ind w:firstLineChars="200" w:firstLine="640"/>
      </w:pPr>
      <w:r>
        <w:rPr>
          <w:rFonts w:hint="eastAsia"/>
        </w:rPr>
        <w:t>2.</w:t>
      </w:r>
      <w:r>
        <w:rPr>
          <w:rFonts w:hint="eastAsia"/>
        </w:rPr>
        <w:t>决定吴杨奖的设奖领域、名额和奖金金额；</w:t>
      </w:r>
    </w:p>
    <w:p w14:paraId="40A0C61E" w14:textId="455C352F" w:rsidR="00CD31B8" w:rsidRDefault="00CD31B8" w:rsidP="000B585A">
      <w:pPr>
        <w:ind w:firstLineChars="200" w:firstLine="640"/>
      </w:pPr>
      <w:r>
        <w:rPr>
          <w:rFonts w:hint="eastAsia"/>
        </w:rPr>
        <w:t>3.</w:t>
      </w:r>
      <w:r>
        <w:rPr>
          <w:rFonts w:hint="eastAsia"/>
        </w:rPr>
        <w:t>负责筹集奖金及评审、颁奖、宣传等所需经费；</w:t>
      </w:r>
    </w:p>
    <w:p w14:paraId="72DD393F" w14:textId="212835BF" w:rsidR="00CD31B8" w:rsidRDefault="00CD31B8" w:rsidP="000B585A">
      <w:pPr>
        <w:ind w:firstLineChars="200" w:firstLine="640"/>
      </w:pPr>
      <w:r>
        <w:rPr>
          <w:rFonts w:hint="eastAsia"/>
        </w:rPr>
        <w:t>4.</w:t>
      </w:r>
      <w:r>
        <w:rPr>
          <w:rFonts w:hint="eastAsia"/>
        </w:rPr>
        <w:t>监督吴杨</w:t>
      </w:r>
      <w:proofErr w:type="gramStart"/>
      <w:r>
        <w:rPr>
          <w:rFonts w:hint="eastAsia"/>
        </w:rPr>
        <w:t>奖相关</w:t>
      </w:r>
      <w:proofErr w:type="gramEnd"/>
      <w:r>
        <w:rPr>
          <w:rFonts w:hint="eastAsia"/>
        </w:rPr>
        <w:t>各项活动及相关开支；</w:t>
      </w:r>
    </w:p>
    <w:p w14:paraId="2BEA299D" w14:textId="0AFEC481" w:rsidR="00CD31B8" w:rsidRDefault="00CD31B8" w:rsidP="000B585A">
      <w:pPr>
        <w:ind w:firstLineChars="200" w:firstLine="640"/>
      </w:pPr>
      <w:r>
        <w:rPr>
          <w:rFonts w:hint="eastAsia"/>
        </w:rPr>
        <w:t>5.</w:t>
      </w:r>
      <w:r>
        <w:rPr>
          <w:rFonts w:hint="eastAsia"/>
        </w:rPr>
        <w:t>邀请专家组成专家委员会，召集专家委员会和管理委员会联席会议商议决定评奖重大事项。</w:t>
      </w:r>
    </w:p>
    <w:p w14:paraId="10067F5D" w14:textId="77777777" w:rsidR="00CD31B8" w:rsidRDefault="00CD31B8" w:rsidP="001D05C4">
      <w:pPr>
        <w:ind w:firstLineChars="200" w:firstLine="640"/>
      </w:pPr>
      <w:r>
        <w:rPr>
          <w:rFonts w:hint="eastAsia"/>
        </w:rPr>
        <w:t>（二）专家委员会</w:t>
      </w:r>
    </w:p>
    <w:p w14:paraId="0BC413A4" w14:textId="77777777" w:rsidR="00CD31B8" w:rsidRDefault="00CD31B8" w:rsidP="001D05C4">
      <w:pPr>
        <w:ind w:firstLineChars="200" w:firstLine="640"/>
      </w:pPr>
      <w:r>
        <w:rPr>
          <w:rFonts w:hint="eastAsia"/>
        </w:rPr>
        <w:t>专家委员会人员组成：由各相关领域具有高尚道德情操、精深学术造诣、</w:t>
      </w:r>
      <w:proofErr w:type="gramStart"/>
      <w:r>
        <w:rPr>
          <w:rFonts w:hint="eastAsia"/>
        </w:rPr>
        <w:t>热心科技</w:t>
      </w:r>
      <w:proofErr w:type="gramEnd"/>
      <w:r>
        <w:rPr>
          <w:rFonts w:hint="eastAsia"/>
        </w:rPr>
        <w:t>奖励事业的专家组成专家委员会。由吴杨</w:t>
      </w:r>
      <w:proofErr w:type="gramStart"/>
      <w:r>
        <w:rPr>
          <w:rFonts w:hint="eastAsia"/>
        </w:rPr>
        <w:t>奖管理</w:t>
      </w:r>
      <w:proofErr w:type="gramEnd"/>
      <w:r>
        <w:rPr>
          <w:rFonts w:hint="eastAsia"/>
        </w:rPr>
        <w:t>委员会邀请</w:t>
      </w:r>
      <w:r>
        <w:rPr>
          <w:rFonts w:hint="eastAsia"/>
        </w:rPr>
        <w:t>19-31</w:t>
      </w:r>
      <w:r>
        <w:rPr>
          <w:rFonts w:hint="eastAsia"/>
        </w:rPr>
        <w:t>名专家担任专家委员会委员，其中设共同主席两名，负责决定学术相关的重大事项；审核确定每年初评分组和牵头专家，主持专家委员会终评会议，并有资格提名特殊贡献奖候选人</w:t>
      </w:r>
      <w:r>
        <w:rPr>
          <w:rFonts w:hint="eastAsia"/>
        </w:rPr>
        <w:t>1</w:t>
      </w:r>
      <w:r>
        <w:rPr>
          <w:rFonts w:hint="eastAsia"/>
        </w:rPr>
        <w:t>名。</w:t>
      </w:r>
    </w:p>
    <w:p w14:paraId="2E70A5FD" w14:textId="1DCFFA18" w:rsidR="00CD31B8" w:rsidRDefault="00CD31B8" w:rsidP="001D05C4">
      <w:pPr>
        <w:ind w:firstLineChars="200" w:firstLine="640"/>
      </w:pPr>
      <w:r>
        <w:rPr>
          <w:rFonts w:hint="eastAsia"/>
        </w:rPr>
        <w:t>专家委员会委员连任原则上不超过两届，每</w:t>
      </w:r>
      <w:r>
        <w:rPr>
          <w:rFonts w:hint="eastAsia"/>
        </w:rPr>
        <w:t>5</w:t>
      </w:r>
      <w:r>
        <w:rPr>
          <w:rFonts w:hint="eastAsia"/>
        </w:rPr>
        <w:t>年换届一次，专家委员会委员的增补及每次换届人数由管理委员会决定。连续</w:t>
      </w:r>
      <w:r>
        <w:rPr>
          <w:rFonts w:hint="eastAsia"/>
        </w:rPr>
        <w:t>2</w:t>
      </w:r>
      <w:r>
        <w:rPr>
          <w:rFonts w:hint="eastAsia"/>
        </w:rPr>
        <w:t>年未出席联席会议的专家委员，视为自动退出。后附《专家委员会委员任职条件、增补办法及参会原则》。</w:t>
      </w:r>
    </w:p>
    <w:p w14:paraId="329CAB4F" w14:textId="0803FB0E" w:rsidR="00CD31B8" w:rsidRDefault="00CD31B8" w:rsidP="001D05C4">
      <w:pPr>
        <w:ind w:firstLineChars="200" w:firstLine="640"/>
      </w:pPr>
      <w:r>
        <w:rPr>
          <w:rFonts w:hint="eastAsia"/>
        </w:rPr>
        <w:t>专家委员会的主要职责包括：</w:t>
      </w:r>
    </w:p>
    <w:p w14:paraId="32D4C74E" w14:textId="2E6EA756" w:rsidR="001D05C4" w:rsidRDefault="00CD31B8" w:rsidP="001D05C4">
      <w:pPr>
        <w:ind w:firstLineChars="200" w:firstLine="640"/>
      </w:pPr>
      <w:r>
        <w:rPr>
          <w:rFonts w:hint="eastAsia"/>
        </w:rPr>
        <w:t>1.</w:t>
      </w:r>
      <w:r>
        <w:rPr>
          <w:rFonts w:hint="eastAsia"/>
        </w:rPr>
        <w:t>由共同主席指派相应专业领域的专家委员担任</w:t>
      </w:r>
      <w:proofErr w:type="gramStart"/>
      <w:r>
        <w:rPr>
          <w:rFonts w:hint="eastAsia"/>
        </w:rPr>
        <w:t>初评组牵头</w:t>
      </w:r>
      <w:proofErr w:type="gramEnd"/>
      <w:r>
        <w:rPr>
          <w:rFonts w:hint="eastAsia"/>
        </w:rPr>
        <w:t>专家，并由该牵头专家组成初评组，召开初评会议，推</w:t>
      </w:r>
      <w:r>
        <w:rPr>
          <w:rFonts w:hint="eastAsia"/>
        </w:rPr>
        <w:lastRenderedPageBreak/>
        <w:t>选出本组</w:t>
      </w:r>
      <w:r>
        <w:rPr>
          <w:rFonts w:hint="eastAsia"/>
        </w:rPr>
        <w:t>2</w:t>
      </w:r>
      <w:r>
        <w:rPr>
          <w:rFonts w:hint="eastAsia"/>
        </w:rPr>
        <w:t>名候选人，提交专家委员会终评。</w:t>
      </w:r>
    </w:p>
    <w:p w14:paraId="1B2349CE" w14:textId="66165340" w:rsidR="00CD31B8" w:rsidRDefault="00CD31B8" w:rsidP="001D05C4">
      <w:pPr>
        <w:ind w:firstLineChars="200" w:firstLine="640"/>
      </w:pPr>
      <w:r>
        <w:rPr>
          <w:rFonts w:hint="eastAsia"/>
        </w:rPr>
        <w:t>2.</w:t>
      </w:r>
      <w:r>
        <w:rPr>
          <w:rFonts w:hint="eastAsia"/>
        </w:rPr>
        <w:t>在联席会议上由专家委员会对初评推荐的候选人进行终评，并投票</w:t>
      </w:r>
      <w:proofErr w:type="gramStart"/>
      <w:r>
        <w:rPr>
          <w:rFonts w:hint="eastAsia"/>
        </w:rPr>
        <w:t>作出</w:t>
      </w:r>
      <w:proofErr w:type="gramEnd"/>
      <w:r>
        <w:rPr>
          <w:rFonts w:hint="eastAsia"/>
        </w:rPr>
        <w:t>终评决定，产生获奖人名单。</w:t>
      </w:r>
    </w:p>
    <w:p w14:paraId="45575C8B" w14:textId="0184A342" w:rsidR="00CD31B8" w:rsidRPr="001D05C4" w:rsidRDefault="00CD31B8" w:rsidP="001D05C4">
      <w:pPr>
        <w:ind w:firstLineChars="200" w:firstLine="640"/>
      </w:pPr>
      <w:r>
        <w:rPr>
          <w:rFonts w:hint="eastAsia"/>
        </w:rPr>
        <w:t>3.</w:t>
      </w:r>
      <w:r>
        <w:rPr>
          <w:rFonts w:hint="eastAsia"/>
        </w:rPr>
        <w:t>决定对公示期间投诉的处理意见。</w:t>
      </w:r>
    </w:p>
    <w:p w14:paraId="43861B89" w14:textId="77777777" w:rsidR="00CD31B8" w:rsidRDefault="00CD31B8" w:rsidP="001D05C4">
      <w:pPr>
        <w:ind w:firstLineChars="200" w:firstLine="640"/>
      </w:pPr>
      <w:r>
        <w:rPr>
          <w:rFonts w:hint="eastAsia"/>
        </w:rPr>
        <w:t>（三）秘书处</w:t>
      </w:r>
    </w:p>
    <w:p w14:paraId="5EA7F2C2" w14:textId="77777777" w:rsidR="001D05C4" w:rsidRDefault="00CD31B8" w:rsidP="001D05C4">
      <w:pPr>
        <w:ind w:firstLineChars="200" w:firstLine="640"/>
      </w:pPr>
      <w:r>
        <w:rPr>
          <w:rFonts w:hint="eastAsia"/>
        </w:rPr>
        <w:t>吴杨</w:t>
      </w:r>
      <w:proofErr w:type="gramStart"/>
      <w:r>
        <w:rPr>
          <w:rFonts w:hint="eastAsia"/>
        </w:rPr>
        <w:t>奖管理</w:t>
      </w:r>
      <w:proofErr w:type="gramEnd"/>
      <w:r>
        <w:rPr>
          <w:rFonts w:hint="eastAsia"/>
        </w:rPr>
        <w:t>委员会和专家委员会下设吴杨奖秘书处负责吴杨奖日常管理工作。</w:t>
      </w:r>
    </w:p>
    <w:p w14:paraId="5E05F286" w14:textId="39111037" w:rsidR="00CD31B8" w:rsidRDefault="00CD31B8" w:rsidP="001D05C4">
      <w:pPr>
        <w:ind w:firstLineChars="200" w:firstLine="640"/>
      </w:pPr>
      <w:r>
        <w:rPr>
          <w:rFonts w:hint="eastAsia"/>
        </w:rPr>
        <w:t>吴杨</w:t>
      </w:r>
      <w:proofErr w:type="gramStart"/>
      <w:r>
        <w:rPr>
          <w:rFonts w:hint="eastAsia"/>
        </w:rPr>
        <w:t>奖管理</w:t>
      </w:r>
      <w:proofErr w:type="gramEnd"/>
      <w:r>
        <w:rPr>
          <w:rFonts w:hint="eastAsia"/>
        </w:rPr>
        <w:t>委员会指派国家卫生健康</w:t>
      </w:r>
      <w:proofErr w:type="gramStart"/>
      <w:r>
        <w:rPr>
          <w:rFonts w:hint="eastAsia"/>
        </w:rPr>
        <w:t>委国</w:t>
      </w:r>
      <w:proofErr w:type="gramEnd"/>
      <w:r>
        <w:rPr>
          <w:rFonts w:hint="eastAsia"/>
        </w:rPr>
        <w:t>际交流与合作中心工作人员组成吴杨奖秘书处。</w:t>
      </w:r>
    </w:p>
    <w:p w14:paraId="1EB1AD21" w14:textId="77777777" w:rsidR="00CD31B8" w:rsidRDefault="00CD31B8" w:rsidP="00CD31B8">
      <w:r>
        <w:rPr>
          <w:rFonts w:hint="eastAsia"/>
        </w:rPr>
        <w:t>秘书处的主要职责包括：</w:t>
      </w:r>
    </w:p>
    <w:p w14:paraId="214B7D1E" w14:textId="5877C8C2" w:rsidR="00CD31B8" w:rsidRDefault="00CD31B8" w:rsidP="00833537">
      <w:pPr>
        <w:ind w:firstLineChars="200" w:firstLine="640"/>
      </w:pPr>
      <w:r>
        <w:rPr>
          <w:rFonts w:hint="eastAsia"/>
        </w:rPr>
        <w:t>1.</w:t>
      </w:r>
      <w:r>
        <w:rPr>
          <w:rFonts w:hint="eastAsia"/>
        </w:rPr>
        <w:t>执行管理委员会和专家委员会的决定，向管理委员会和专家委员会汇报。</w:t>
      </w:r>
    </w:p>
    <w:p w14:paraId="680BAF3A" w14:textId="70CCB1F4" w:rsidR="00CD31B8" w:rsidRDefault="00CD31B8" w:rsidP="00833537">
      <w:pPr>
        <w:ind w:firstLineChars="200" w:firstLine="640"/>
      </w:pPr>
      <w:r>
        <w:rPr>
          <w:rFonts w:hint="eastAsia"/>
        </w:rPr>
        <w:t>2.</w:t>
      </w:r>
      <w:r>
        <w:rPr>
          <w:rFonts w:hint="eastAsia"/>
        </w:rPr>
        <w:t>经管理委员会授权，负责吴杨奖章程、评审流程、年度预算、工作计划和总结等文件的起草、修改工作。</w:t>
      </w:r>
    </w:p>
    <w:p w14:paraId="234E4147" w14:textId="065D93A5" w:rsidR="00CD31B8" w:rsidRDefault="00CD31B8" w:rsidP="00833537">
      <w:pPr>
        <w:ind w:firstLineChars="200" w:firstLine="640"/>
      </w:pPr>
      <w:r>
        <w:rPr>
          <w:rFonts w:hint="eastAsia"/>
        </w:rPr>
        <w:t>3.</w:t>
      </w:r>
      <w:r>
        <w:rPr>
          <w:rFonts w:hint="eastAsia"/>
        </w:rPr>
        <w:t>经专家委员会授权，支持牵头专家和</w:t>
      </w:r>
      <w:proofErr w:type="gramStart"/>
      <w:r>
        <w:rPr>
          <w:rFonts w:hint="eastAsia"/>
        </w:rPr>
        <w:t>初评组</w:t>
      </w:r>
      <w:proofErr w:type="gramEnd"/>
      <w:r>
        <w:rPr>
          <w:rFonts w:hint="eastAsia"/>
        </w:rPr>
        <w:t>工作，联络、协调有关后勤保障服务；审核各</w:t>
      </w:r>
      <w:proofErr w:type="gramStart"/>
      <w:r>
        <w:rPr>
          <w:rFonts w:hint="eastAsia"/>
        </w:rPr>
        <w:t>初评组</w:t>
      </w:r>
      <w:proofErr w:type="gramEnd"/>
      <w:r>
        <w:rPr>
          <w:rFonts w:hint="eastAsia"/>
        </w:rPr>
        <w:t>评审费用预算，</w:t>
      </w:r>
      <w:proofErr w:type="gramStart"/>
      <w:r>
        <w:rPr>
          <w:rFonts w:hint="eastAsia"/>
        </w:rPr>
        <w:t>报管</w:t>
      </w:r>
      <w:proofErr w:type="gramEnd"/>
      <w:r>
        <w:rPr>
          <w:rFonts w:hint="eastAsia"/>
        </w:rPr>
        <w:t>理委员会批准后拨付评审费用。</w:t>
      </w:r>
    </w:p>
    <w:p w14:paraId="0C2B0847" w14:textId="4EF5E5BA" w:rsidR="00CD31B8" w:rsidRDefault="00CD31B8" w:rsidP="00833537">
      <w:pPr>
        <w:ind w:firstLineChars="200" w:firstLine="640"/>
      </w:pPr>
      <w:r>
        <w:rPr>
          <w:rFonts w:hint="eastAsia"/>
        </w:rPr>
        <w:t>4.</w:t>
      </w:r>
      <w:r>
        <w:rPr>
          <w:rFonts w:hint="eastAsia"/>
        </w:rPr>
        <w:t>筹备、组织联席会议和颁奖活动。</w:t>
      </w:r>
    </w:p>
    <w:p w14:paraId="69E94A35" w14:textId="6709E0A0" w:rsidR="00CD31B8" w:rsidRDefault="00CD31B8" w:rsidP="00833537">
      <w:pPr>
        <w:ind w:firstLineChars="200" w:firstLine="640"/>
      </w:pPr>
      <w:r>
        <w:rPr>
          <w:rFonts w:hint="eastAsia"/>
        </w:rPr>
        <w:t>5.</w:t>
      </w:r>
      <w:r>
        <w:rPr>
          <w:rFonts w:hint="eastAsia"/>
        </w:rPr>
        <w:t>建设和维护吴杨奖网站（</w:t>
      </w:r>
      <w:r>
        <w:rPr>
          <w:rFonts w:hint="eastAsia"/>
        </w:rPr>
        <w:t>www.wuyangjiang.com</w:t>
      </w:r>
      <w:r>
        <w:rPr>
          <w:rFonts w:hint="eastAsia"/>
        </w:rPr>
        <w:t>）等。</w:t>
      </w:r>
    </w:p>
    <w:p w14:paraId="35D0B8DC" w14:textId="13B06B81" w:rsidR="00CD31B8" w:rsidRDefault="00CD31B8" w:rsidP="00833537">
      <w:pPr>
        <w:ind w:firstLineChars="200" w:firstLine="640"/>
      </w:pPr>
      <w:r>
        <w:rPr>
          <w:rFonts w:hint="eastAsia"/>
        </w:rPr>
        <w:t>6.</w:t>
      </w:r>
      <w:r>
        <w:rPr>
          <w:rFonts w:hint="eastAsia"/>
        </w:rPr>
        <w:t>正确宣传吴杨奖，包括吴杨奖的宗旨、价值观及吴杨奖精神。</w:t>
      </w:r>
    </w:p>
    <w:p w14:paraId="23508F17" w14:textId="77777777" w:rsidR="00CD31B8" w:rsidRDefault="00CD31B8" w:rsidP="00CD31B8"/>
    <w:p w14:paraId="648E1D8D" w14:textId="77777777" w:rsidR="00CD31B8" w:rsidRPr="004A7D7D" w:rsidRDefault="00CD31B8" w:rsidP="00BE3366">
      <w:pPr>
        <w:ind w:firstLineChars="200" w:firstLine="640"/>
        <w:rPr>
          <w:rFonts w:ascii="黑体" w:eastAsia="黑体" w:hAnsi="黑体"/>
        </w:rPr>
      </w:pPr>
      <w:r w:rsidRPr="004A7D7D">
        <w:rPr>
          <w:rFonts w:ascii="黑体" w:eastAsia="黑体" w:hAnsi="黑体" w:hint="eastAsia"/>
        </w:rPr>
        <w:lastRenderedPageBreak/>
        <w:t>三、奖项设置</w:t>
      </w:r>
    </w:p>
    <w:p w14:paraId="04FA5C3A" w14:textId="3820899A" w:rsidR="00CD31B8" w:rsidRDefault="00CD31B8" w:rsidP="00BE3366">
      <w:pPr>
        <w:ind w:firstLineChars="200" w:firstLine="640"/>
      </w:pPr>
      <w:r>
        <w:rPr>
          <w:rFonts w:hint="eastAsia"/>
        </w:rPr>
        <w:t>第四条</w:t>
      </w:r>
      <w:r w:rsidR="007D211E">
        <w:rPr>
          <w:rFonts w:hint="eastAsia"/>
        </w:rPr>
        <w:t xml:space="preserve"> </w:t>
      </w:r>
      <w:r w:rsidR="007D211E">
        <w:t xml:space="preserve"> </w:t>
      </w:r>
      <w:r>
        <w:rPr>
          <w:rFonts w:hint="eastAsia"/>
        </w:rPr>
        <w:t>吴杨奖每年评奖一次。</w:t>
      </w:r>
    </w:p>
    <w:p w14:paraId="030947D8" w14:textId="1B0AEFB4" w:rsidR="00CD31B8" w:rsidRDefault="00CD31B8" w:rsidP="00BE3366">
      <w:pPr>
        <w:ind w:firstLineChars="200" w:firstLine="640"/>
      </w:pPr>
      <w:r>
        <w:rPr>
          <w:rFonts w:hint="eastAsia"/>
        </w:rPr>
        <w:t>第五条</w:t>
      </w:r>
      <w:r w:rsidR="007D211E">
        <w:rPr>
          <w:rFonts w:hint="eastAsia"/>
        </w:rPr>
        <w:t xml:space="preserve"> </w:t>
      </w:r>
      <w:r w:rsidR="007D211E">
        <w:t xml:space="preserve"> </w:t>
      </w:r>
      <w:r>
        <w:rPr>
          <w:rFonts w:hint="eastAsia"/>
        </w:rPr>
        <w:t>吴杨奖每年设</w:t>
      </w:r>
      <w:r>
        <w:rPr>
          <w:rFonts w:hint="eastAsia"/>
        </w:rPr>
        <w:t>4</w:t>
      </w:r>
      <w:r>
        <w:rPr>
          <w:rFonts w:hint="eastAsia"/>
        </w:rPr>
        <w:t>个评奖领域，包括基础医学领域（</w:t>
      </w:r>
      <w:r>
        <w:rPr>
          <w:rFonts w:hint="eastAsia"/>
        </w:rPr>
        <w:t>2014</w:t>
      </w:r>
      <w:r>
        <w:rPr>
          <w:rFonts w:hint="eastAsia"/>
        </w:rPr>
        <w:t>年设立）、临床医学领域、药学领域和公共卫生领域。其中基础医学领域不多于</w:t>
      </w:r>
      <w:r>
        <w:rPr>
          <w:rFonts w:hint="eastAsia"/>
        </w:rPr>
        <w:t>2</w:t>
      </w:r>
      <w:r>
        <w:rPr>
          <w:rFonts w:hint="eastAsia"/>
        </w:rPr>
        <w:t>名获奖人，临床医学领域不多于</w:t>
      </w:r>
      <w:r>
        <w:rPr>
          <w:rFonts w:hint="eastAsia"/>
        </w:rPr>
        <w:t>6</w:t>
      </w:r>
      <w:r>
        <w:rPr>
          <w:rFonts w:hint="eastAsia"/>
        </w:rPr>
        <w:t>名获奖人</w:t>
      </w:r>
      <w:r>
        <w:rPr>
          <w:rFonts w:hint="eastAsia"/>
        </w:rPr>
        <w:t>,</w:t>
      </w:r>
      <w:r>
        <w:rPr>
          <w:rFonts w:hint="eastAsia"/>
        </w:rPr>
        <w:t>药学领域不多于</w:t>
      </w:r>
      <w:r>
        <w:rPr>
          <w:rFonts w:hint="eastAsia"/>
        </w:rPr>
        <w:t>4</w:t>
      </w:r>
      <w:r>
        <w:rPr>
          <w:rFonts w:hint="eastAsia"/>
        </w:rPr>
        <w:t>名获奖人，公共卫生领域不多于</w:t>
      </w:r>
      <w:r>
        <w:rPr>
          <w:rFonts w:hint="eastAsia"/>
        </w:rPr>
        <w:t>2</w:t>
      </w:r>
      <w:r>
        <w:rPr>
          <w:rFonts w:hint="eastAsia"/>
        </w:rPr>
        <w:t>名获奖人，共计不多于</w:t>
      </w:r>
      <w:r>
        <w:rPr>
          <w:rFonts w:hint="eastAsia"/>
        </w:rPr>
        <w:t>12</w:t>
      </w:r>
      <w:r>
        <w:rPr>
          <w:rFonts w:hint="eastAsia"/>
        </w:rPr>
        <w:t>名获奖人；特殊贡献奖</w:t>
      </w:r>
      <w:r>
        <w:rPr>
          <w:rFonts w:hint="eastAsia"/>
        </w:rPr>
        <w:t>1</w:t>
      </w:r>
      <w:r>
        <w:rPr>
          <w:rFonts w:hint="eastAsia"/>
        </w:rPr>
        <w:t>名，不限年龄，不限专业领域，可空缺。</w:t>
      </w:r>
    </w:p>
    <w:p w14:paraId="5EA4CEC7" w14:textId="7A5662C2" w:rsidR="00CD31B8" w:rsidRDefault="00CD31B8" w:rsidP="00BE3366">
      <w:pPr>
        <w:ind w:firstLineChars="200" w:firstLine="640"/>
      </w:pPr>
      <w:r>
        <w:rPr>
          <w:rFonts w:hint="eastAsia"/>
        </w:rPr>
        <w:t>第六条</w:t>
      </w:r>
      <w:r w:rsidR="007D211E">
        <w:rPr>
          <w:rFonts w:hint="eastAsia"/>
        </w:rPr>
        <w:t xml:space="preserve"> </w:t>
      </w:r>
      <w:r w:rsidR="007D211E">
        <w:t xml:space="preserve"> </w:t>
      </w:r>
      <w:r>
        <w:rPr>
          <w:rFonts w:hint="eastAsia"/>
        </w:rPr>
        <w:t>获奖条件</w:t>
      </w:r>
    </w:p>
    <w:p w14:paraId="18127EB9" w14:textId="460474A2" w:rsidR="00BE3366" w:rsidRDefault="00CD31B8" w:rsidP="00BE3366">
      <w:pPr>
        <w:ind w:firstLineChars="200" w:firstLine="640"/>
      </w:pPr>
      <w:r>
        <w:rPr>
          <w:rFonts w:hint="eastAsia"/>
        </w:rPr>
        <w:t>（一）吴杨奖获奖条件</w:t>
      </w:r>
    </w:p>
    <w:p w14:paraId="55AE3B23" w14:textId="33FB484A" w:rsidR="00CD31B8" w:rsidRDefault="00CD31B8" w:rsidP="00BE3366">
      <w:pPr>
        <w:ind w:firstLineChars="200" w:firstLine="640"/>
      </w:pPr>
      <w:r>
        <w:rPr>
          <w:rFonts w:hint="eastAsia"/>
        </w:rPr>
        <w:t>1.</w:t>
      </w:r>
      <w:r>
        <w:rPr>
          <w:rFonts w:hint="eastAsia"/>
        </w:rPr>
        <w:t>年龄在</w:t>
      </w:r>
      <w:r>
        <w:rPr>
          <w:rFonts w:hint="eastAsia"/>
        </w:rPr>
        <w:t>60</w:t>
      </w:r>
      <w:r>
        <w:rPr>
          <w:rFonts w:hint="eastAsia"/>
        </w:rPr>
        <w:t>岁以下（含）。</w:t>
      </w:r>
    </w:p>
    <w:p w14:paraId="181F9EC9" w14:textId="37E71461" w:rsidR="00CD31B8" w:rsidRDefault="00CD31B8" w:rsidP="00184CE9">
      <w:pPr>
        <w:ind w:firstLineChars="200" w:firstLine="640"/>
      </w:pPr>
      <w:r>
        <w:rPr>
          <w:rFonts w:hint="eastAsia"/>
        </w:rPr>
        <w:t>2.</w:t>
      </w:r>
      <w:r>
        <w:rPr>
          <w:rFonts w:hint="eastAsia"/>
        </w:rPr>
        <w:t>学风正派、治学严谨、创新求实，具有医药卫生工作者强烈的责任心。</w:t>
      </w:r>
    </w:p>
    <w:p w14:paraId="101B3C2C" w14:textId="61C1EE66" w:rsidR="00CD31B8" w:rsidRDefault="00CD31B8" w:rsidP="00184CE9">
      <w:pPr>
        <w:ind w:firstLineChars="200" w:firstLine="640"/>
      </w:pPr>
      <w:r>
        <w:rPr>
          <w:rFonts w:hint="eastAsia"/>
        </w:rPr>
        <w:t>3.</w:t>
      </w:r>
      <w:r>
        <w:rPr>
          <w:rFonts w:hint="eastAsia"/>
        </w:rPr>
        <w:t>申请人在自己的专业领域内独立完成创新性贡献。包括以下其中之一：</w:t>
      </w:r>
    </w:p>
    <w:p w14:paraId="2A1574A7" w14:textId="01E4C7E0" w:rsidR="008224F9" w:rsidRDefault="00CD31B8" w:rsidP="00184CE9">
      <w:pPr>
        <w:ind w:firstLineChars="200" w:firstLine="640"/>
      </w:pPr>
      <w:r>
        <w:rPr>
          <w:rFonts w:hint="eastAsia"/>
        </w:rPr>
        <w:t>（</w:t>
      </w:r>
      <w:r>
        <w:rPr>
          <w:rFonts w:hint="eastAsia"/>
        </w:rPr>
        <w:t>1</w:t>
      </w:r>
      <w:r>
        <w:rPr>
          <w:rFonts w:hint="eastAsia"/>
        </w:rPr>
        <w:t>）从事基础研究的学者在人类生命和疾病现象的本质和规律研究方面</w:t>
      </w:r>
      <w:proofErr w:type="gramStart"/>
      <w:r>
        <w:rPr>
          <w:rFonts w:hint="eastAsia"/>
        </w:rPr>
        <w:t>作出</w:t>
      </w:r>
      <w:proofErr w:type="gramEnd"/>
      <w:r>
        <w:rPr>
          <w:rFonts w:hint="eastAsia"/>
        </w:rPr>
        <w:t>突出贡献</w:t>
      </w:r>
      <w:r>
        <w:rPr>
          <w:rFonts w:hint="eastAsia"/>
        </w:rPr>
        <w:t>,</w:t>
      </w:r>
      <w:r>
        <w:rPr>
          <w:rFonts w:hint="eastAsia"/>
        </w:rPr>
        <w:t>包括基础研究与临床相结合的转化医学研究方面的突出成绩；</w:t>
      </w:r>
    </w:p>
    <w:p w14:paraId="5124F03B" w14:textId="19BE06BE" w:rsidR="00CD31B8" w:rsidRDefault="00CD31B8" w:rsidP="008224F9">
      <w:pPr>
        <w:ind w:firstLineChars="200" w:firstLine="640"/>
      </w:pPr>
      <w:r>
        <w:rPr>
          <w:rFonts w:hint="eastAsia"/>
        </w:rPr>
        <w:t>（</w:t>
      </w:r>
      <w:r>
        <w:rPr>
          <w:rFonts w:hint="eastAsia"/>
        </w:rPr>
        <w:t>2</w:t>
      </w:r>
      <w:r>
        <w:rPr>
          <w:rFonts w:hint="eastAsia"/>
        </w:rPr>
        <w:t>）临床救治、推广科技成果的临床转化和建立临床最佳实践等方面有突出贡献；</w:t>
      </w:r>
    </w:p>
    <w:p w14:paraId="1120E82B" w14:textId="0CBD2B7F" w:rsidR="00CD31B8" w:rsidRDefault="00CD31B8" w:rsidP="00184CE9">
      <w:pPr>
        <w:ind w:firstLineChars="200" w:firstLine="640"/>
      </w:pPr>
      <w:r>
        <w:rPr>
          <w:rFonts w:hint="eastAsia"/>
        </w:rPr>
        <w:t>（</w:t>
      </w:r>
      <w:r>
        <w:rPr>
          <w:rFonts w:hint="eastAsia"/>
        </w:rPr>
        <w:t>3</w:t>
      </w:r>
      <w:r>
        <w:rPr>
          <w:rFonts w:hint="eastAsia"/>
        </w:rPr>
        <w:t>）在药学基础研究、临床转化研究和实际应用研究中有重大发明、发现和创新，对推动药学发展有重要贡献；</w:t>
      </w:r>
    </w:p>
    <w:p w14:paraId="217E28C7" w14:textId="25F40BAB" w:rsidR="00CD31B8" w:rsidRDefault="00CD31B8" w:rsidP="00184CE9">
      <w:pPr>
        <w:ind w:firstLineChars="200" w:firstLine="640"/>
      </w:pPr>
      <w:r>
        <w:rPr>
          <w:rFonts w:hint="eastAsia"/>
        </w:rPr>
        <w:lastRenderedPageBreak/>
        <w:t>（</w:t>
      </w:r>
      <w:r>
        <w:rPr>
          <w:rFonts w:hint="eastAsia"/>
        </w:rPr>
        <w:t>4</w:t>
      </w:r>
      <w:r>
        <w:rPr>
          <w:rFonts w:hint="eastAsia"/>
        </w:rPr>
        <w:t>）献身公共卫生事业，在疾病预防控制、健康促进和</w:t>
      </w:r>
      <w:proofErr w:type="gramStart"/>
      <w:r>
        <w:rPr>
          <w:rFonts w:hint="eastAsia"/>
        </w:rPr>
        <w:t>医防</w:t>
      </w:r>
      <w:proofErr w:type="gramEnd"/>
      <w:r>
        <w:rPr>
          <w:rFonts w:hint="eastAsia"/>
        </w:rPr>
        <w:t>结合等方面成绩突出，在重大公共卫生或灾难事件的报告、调查、处置、救治、研究和参与社会决策等方面有突出贡献</w:t>
      </w:r>
      <w:r w:rsidR="00184CE9">
        <w:rPr>
          <w:rFonts w:hint="eastAsia"/>
        </w:rPr>
        <w:t>。</w:t>
      </w:r>
    </w:p>
    <w:p w14:paraId="7FEF249E" w14:textId="77777777" w:rsidR="00CD31B8" w:rsidRDefault="00CD31B8" w:rsidP="00184CE9">
      <w:pPr>
        <w:ind w:firstLineChars="200" w:firstLine="640"/>
      </w:pPr>
      <w:r>
        <w:rPr>
          <w:rFonts w:hint="eastAsia"/>
        </w:rPr>
        <w:t>（二）吴杨</w:t>
      </w:r>
      <w:proofErr w:type="gramStart"/>
      <w:r>
        <w:rPr>
          <w:rFonts w:hint="eastAsia"/>
        </w:rPr>
        <w:t>奖特殊</w:t>
      </w:r>
      <w:proofErr w:type="gramEnd"/>
      <w:r>
        <w:rPr>
          <w:rFonts w:hint="eastAsia"/>
        </w:rPr>
        <w:t>贡献奖获奖条件</w:t>
      </w:r>
    </w:p>
    <w:p w14:paraId="145CC8CC" w14:textId="11F565E8" w:rsidR="00CD31B8" w:rsidRDefault="00CD31B8" w:rsidP="00184CE9">
      <w:pPr>
        <w:ind w:firstLineChars="200" w:firstLine="640"/>
      </w:pPr>
      <w:r>
        <w:rPr>
          <w:rFonts w:hint="eastAsia"/>
        </w:rPr>
        <w:t>1.</w:t>
      </w:r>
      <w:r>
        <w:rPr>
          <w:rFonts w:hint="eastAsia"/>
        </w:rPr>
        <w:t>在医药卫生领域德高望重、学风正派、兢兢业业；</w:t>
      </w:r>
    </w:p>
    <w:p w14:paraId="468FF647" w14:textId="508DA2E8" w:rsidR="00CD31B8" w:rsidRDefault="00CD31B8" w:rsidP="00184CE9">
      <w:pPr>
        <w:ind w:firstLineChars="200" w:firstLine="640"/>
      </w:pPr>
      <w:r>
        <w:rPr>
          <w:rFonts w:hint="eastAsia"/>
        </w:rPr>
        <w:t>2.</w:t>
      </w:r>
      <w:r>
        <w:rPr>
          <w:rFonts w:hint="eastAsia"/>
        </w:rPr>
        <w:t>在临床实践、医药研究和科技成果转化中有重要创新，对推动我国医药卫生事业发展，促进国民健康和公共卫生进步，有奠基性、开拓性的突出贡献；</w:t>
      </w:r>
    </w:p>
    <w:p w14:paraId="1BE7D62A" w14:textId="379DAC74" w:rsidR="00CD31B8" w:rsidRDefault="00CD31B8" w:rsidP="00184CE9">
      <w:pPr>
        <w:ind w:firstLineChars="200" w:firstLine="640"/>
      </w:pPr>
      <w:r>
        <w:rPr>
          <w:rFonts w:hint="eastAsia"/>
        </w:rPr>
        <w:t>3.</w:t>
      </w:r>
      <w:r>
        <w:rPr>
          <w:rFonts w:hint="eastAsia"/>
        </w:rPr>
        <w:t>特殊贡献奖候选人不受年龄和专业限制，其成就得到社会广泛认可。</w:t>
      </w:r>
    </w:p>
    <w:p w14:paraId="01D0670E" w14:textId="77777777" w:rsidR="00CD31B8" w:rsidRPr="004A7D7D" w:rsidRDefault="00CD31B8" w:rsidP="00184CE9">
      <w:pPr>
        <w:ind w:firstLineChars="200" w:firstLine="640"/>
        <w:rPr>
          <w:rFonts w:ascii="黑体" w:eastAsia="黑体" w:hAnsi="黑体"/>
        </w:rPr>
      </w:pPr>
      <w:r w:rsidRPr="004A7D7D">
        <w:rPr>
          <w:rFonts w:ascii="黑体" w:eastAsia="黑体" w:hAnsi="黑体" w:hint="eastAsia"/>
        </w:rPr>
        <w:t>四、评选</w:t>
      </w:r>
    </w:p>
    <w:p w14:paraId="3D4044D1" w14:textId="5A36BA0C" w:rsidR="00CD31B8" w:rsidRDefault="00CD31B8" w:rsidP="00184CE9">
      <w:pPr>
        <w:ind w:firstLineChars="200" w:firstLine="640"/>
      </w:pPr>
      <w:r>
        <w:rPr>
          <w:rFonts w:hint="eastAsia"/>
        </w:rPr>
        <w:t>第七条</w:t>
      </w:r>
      <w:r w:rsidR="00184CE9">
        <w:rPr>
          <w:rFonts w:hint="eastAsia"/>
        </w:rPr>
        <w:t xml:space="preserve"> </w:t>
      </w:r>
      <w:r>
        <w:rPr>
          <w:rFonts w:hint="eastAsia"/>
        </w:rPr>
        <w:t>吴杨奖获奖候选人通过自主申请或独立推荐、评审公示等环节产生。</w:t>
      </w:r>
    </w:p>
    <w:p w14:paraId="659CC816" w14:textId="3BB39DB6" w:rsidR="00CD31B8" w:rsidRDefault="00184CE9" w:rsidP="00184CE9">
      <w:pPr>
        <w:ind w:firstLineChars="200" w:firstLine="640"/>
      </w:pPr>
      <w:r>
        <w:rPr>
          <w:rFonts w:hint="eastAsia"/>
        </w:rPr>
        <w:t>（一）</w:t>
      </w:r>
      <w:r w:rsidR="00CD31B8">
        <w:rPr>
          <w:rFonts w:hint="eastAsia"/>
        </w:rPr>
        <w:t>报名与推荐符合条件的申请人可通过吴杨奖网站（</w:t>
      </w:r>
      <w:r w:rsidR="00CD31B8">
        <w:rPr>
          <w:rFonts w:hint="eastAsia"/>
        </w:rPr>
        <w:t>www.wuyangjiang.com</w:t>
      </w:r>
      <w:r w:rsidR="00CD31B8">
        <w:rPr>
          <w:rFonts w:hint="eastAsia"/>
        </w:rPr>
        <w:t>）报名或由吴杨</w:t>
      </w:r>
      <w:proofErr w:type="gramStart"/>
      <w:r w:rsidR="00CD31B8">
        <w:rPr>
          <w:rFonts w:hint="eastAsia"/>
        </w:rPr>
        <w:t>奖管理</w:t>
      </w:r>
      <w:proofErr w:type="gramEnd"/>
      <w:r w:rsidR="00CD31B8">
        <w:rPr>
          <w:rFonts w:hint="eastAsia"/>
        </w:rPr>
        <w:t>委员会邀请的具备独立推荐资格的专家独立推荐。吴杨奖网站报名人与被推荐人资料格式审查合格即成为合格的申请人。</w:t>
      </w:r>
    </w:p>
    <w:p w14:paraId="4AB4DCBE" w14:textId="7D1A228E" w:rsidR="00CD31B8" w:rsidRDefault="00CD31B8" w:rsidP="00184CE9">
      <w:pPr>
        <w:ind w:firstLineChars="200" w:firstLine="640"/>
      </w:pPr>
      <w:r>
        <w:rPr>
          <w:rFonts w:hint="eastAsia"/>
        </w:rPr>
        <w:t>（二）初评共同主席确定每年初评分组并指派各组牵头专家。牵头专家组织初评专家对申请人进行评议。初评以无记名投票方式产生初评结果，各组推选出</w:t>
      </w:r>
      <w:r>
        <w:rPr>
          <w:rFonts w:hint="eastAsia"/>
        </w:rPr>
        <w:t>2</w:t>
      </w:r>
      <w:r>
        <w:rPr>
          <w:rFonts w:hint="eastAsia"/>
        </w:rPr>
        <w:t>名候选人，</w:t>
      </w:r>
      <w:proofErr w:type="gramStart"/>
      <w:r>
        <w:rPr>
          <w:rFonts w:hint="eastAsia"/>
        </w:rPr>
        <w:t>不</w:t>
      </w:r>
      <w:proofErr w:type="gramEnd"/>
      <w:r>
        <w:rPr>
          <w:rFonts w:hint="eastAsia"/>
        </w:rPr>
        <w:t>排名，除临床领域外，其他领域初评结果直接交专家委员会终</w:t>
      </w:r>
      <w:r>
        <w:rPr>
          <w:rFonts w:hint="eastAsia"/>
        </w:rPr>
        <w:lastRenderedPageBreak/>
        <w:t>评。临床领域在初评后，进入第二轮大内科和大外科的评选，第二轮评选结果</w:t>
      </w:r>
      <w:proofErr w:type="gramStart"/>
      <w:r>
        <w:rPr>
          <w:rFonts w:hint="eastAsia"/>
        </w:rPr>
        <w:t>报专家</w:t>
      </w:r>
      <w:proofErr w:type="gramEnd"/>
      <w:r>
        <w:rPr>
          <w:rFonts w:hint="eastAsia"/>
        </w:rPr>
        <w:t>委员会终评。细则见附件</w:t>
      </w:r>
      <w:r>
        <w:rPr>
          <w:rFonts w:hint="eastAsia"/>
        </w:rPr>
        <w:t>2</w:t>
      </w:r>
      <w:r>
        <w:rPr>
          <w:rFonts w:hint="eastAsia"/>
        </w:rPr>
        <w:t>《评奖流程》。</w:t>
      </w:r>
    </w:p>
    <w:p w14:paraId="17853C51" w14:textId="1DB97E62" w:rsidR="00CD31B8" w:rsidRDefault="00CD31B8" w:rsidP="00184CE9">
      <w:pPr>
        <w:ind w:firstLineChars="200" w:firstLine="640"/>
      </w:pPr>
      <w:r>
        <w:rPr>
          <w:rFonts w:hint="eastAsia"/>
        </w:rPr>
        <w:t>（三）终评由专家委员会在联席会议上进行终评。联席会议由秘书处提议，管理委员会召集。专家委员会评审各组初评结果（其中临床领域为第二轮初评结果），并通过无记名投票方式产生临床医学</w:t>
      </w:r>
      <w:r>
        <w:rPr>
          <w:rFonts w:hint="eastAsia"/>
        </w:rPr>
        <w:t>6</w:t>
      </w:r>
      <w:r>
        <w:rPr>
          <w:rFonts w:hint="eastAsia"/>
        </w:rPr>
        <w:t>名以内，药学</w:t>
      </w:r>
      <w:r>
        <w:rPr>
          <w:rFonts w:hint="eastAsia"/>
        </w:rPr>
        <w:t>4</w:t>
      </w:r>
      <w:r>
        <w:rPr>
          <w:rFonts w:hint="eastAsia"/>
        </w:rPr>
        <w:t>名以内，基础医学、公共卫生各</w:t>
      </w:r>
      <w:r>
        <w:rPr>
          <w:rFonts w:hint="eastAsia"/>
        </w:rPr>
        <w:t>2</w:t>
      </w:r>
      <w:r>
        <w:rPr>
          <w:rFonts w:hint="eastAsia"/>
        </w:rPr>
        <w:t>名以内获奖人。</w:t>
      </w:r>
    </w:p>
    <w:p w14:paraId="6D67BA5A" w14:textId="77777777" w:rsidR="00CD31B8" w:rsidRDefault="00CD31B8" w:rsidP="00184CE9">
      <w:pPr>
        <w:ind w:firstLineChars="200" w:firstLine="640"/>
      </w:pPr>
      <w:r>
        <w:rPr>
          <w:rFonts w:hint="eastAsia"/>
        </w:rPr>
        <w:t>专家委员会以三分之二及以上人数出席为有效；专家委员表决一人一票，投票结果以简单多数为有效。</w:t>
      </w:r>
    </w:p>
    <w:p w14:paraId="20E8771A" w14:textId="0D451A0C" w:rsidR="00CD31B8" w:rsidRDefault="00CD31B8" w:rsidP="00184CE9">
      <w:pPr>
        <w:ind w:firstLineChars="200" w:firstLine="640"/>
      </w:pPr>
      <w:r>
        <w:rPr>
          <w:rFonts w:hint="eastAsia"/>
        </w:rPr>
        <w:t>第八条</w:t>
      </w:r>
      <w:r w:rsidR="00184CE9">
        <w:rPr>
          <w:rFonts w:hint="eastAsia"/>
        </w:rPr>
        <w:t xml:space="preserve"> </w:t>
      </w:r>
      <w:r w:rsidR="00184CE9">
        <w:t xml:space="preserve"> </w:t>
      </w:r>
      <w:r>
        <w:rPr>
          <w:rFonts w:hint="eastAsia"/>
        </w:rPr>
        <w:t>特殊贡献奖的产生机制</w:t>
      </w:r>
    </w:p>
    <w:p w14:paraId="25C8FAAD" w14:textId="77777777" w:rsidR="00CD31B8" w:rsidRDefault="00CD31B8" w:rsidP="00184CE9">
      <w:pPr>
        <w:ind w:firstLineChars="200" w:firstLine="640"/>
      </w:pPr>
      <w:r>
        <w:rPr>
          <w:rFonts w:hint="eastAsia"/>
        </w:rPr>
        <w:t>特殊贡献奖候选人由吴杨奖名誉主席和专家委员会共同主席提名，在终评会议上专家委员会讨论，无异议即为通过，并报名誉主席备案。</w:t>
      </w:r>
    </w:p>
    <w:p w14:paraId="2A4586C8" w14:textId="77777777" w:rsidR="00CD31B8" w:rsidRDefault="00CD31B8" w:rsidP="00184CE9">
      <w:pPr>
        <w:ind w:firstLineChars="200" w:firstLine="640"/>
      </w:pPr>
      <w:r>
        <w:rPr>
          <w:rFonts w:hint="eastAsia"/>
        </w:rPr>
        <w:t>特殊贡献奖可空缺。</w:t>
      </w:r>
    </w:p>
    <w:p w14:paraId="4FC68331" w14:textId="2F04F92E" w:rsidR="00CD31B8" w:rsidRDefault="00CD31B8" w:rsidP="00184CE9">
      <w:pPr>
        <w:ind w:firstLineChars="200" w:firstLine="640"/>
      </w:pPr>
      <w:r>
        <w:rPr>
          <w:rFonts w:hint="eastAsia"/>
        </w:rPr>
        <w:t>秘书处负责收集特殊贡献奖推荐意见和被推荐人相关材料，提交共同主席及专家委员会。</w:t>
      </w:r>
    </w:p>
    <w:p w14:paraId="616BB532" w14:textId="6CD823BD" w:rsidR="00CD31B8" w:rsidRPr="004A7D7D" w:rsidRDefault="00CD31B8" w:rsidP="00184CE9">
      <w:pPr>
        <w:ind w:firstLineChars="200" w:firstLine="640"/>
        <w:rPr>
          <w:rFonts w:ascii="黑体" w:eastAsia="黑体" w:hAnsi="黑体"/>
        </w:rPr>
      </w:pPr>
      <w:r w:rsidRPr="004A7D7D">
        <w:rPr>
          <w:rFonts w:ascii="黑体" w:eastAsia="黑体" w:hAnsi="黑体" w:hint="eastAsia"/>
        </w:rPr>
        <w:t>五、公示和颁奖</w:t>
      </w:r>
    </w:p>
    <w:p w14:paraId="03BE8C86" w14:textId="40002A71" w:rsidR="00CD31B8" w:rsidRDefault="00CD31B8" w:rsidP="00184CE9">
      <w:pPr>
        <w:ind w:firstLineChars="200" w:firstLine="640"/>
      </w:pPr>
      <w:r>
        <w:rPr>
          <w:rFonts w:hint="eastAsia"/>
        </w:rPr>
        <w:t>第九条</w:t>
      </w:r>
      <w:r w:rsidR="00184CE9">
        <w:rPr>
          <w:rFonts w:hint="eastAsia"/>
        </w:rPr>
        <w:t xml:space="preserve"> </w:t>
      </w:r>
      <w:r w:rsidR="00184CE9">
        <w:t xml:space="preserve"> </w:t>
      </w:r>
      <w:r>
        <w:rPr>
          <w:rFonts w:hint="eastAsia"/>
        </w:rPr>
        <w:t>吴杨奖获奖人名单于吴杨奖网站</w:t>
      </w:r>
      <w:r>
        <w:rPr>
          <w:rFonts w:hint="eastAsia"/>
        </w:rPr>
        <w:t>(www.wuyangjiang.com)</w:t>
      </w:r>
      <w:r>
        <w:rPr>
          <w:rFonts w:hint="eastAsia"/>
        </w:rPr>
        <w:t>及相关专业网站等公示</w:t>
      </w:r>
      <w:r>
        <w:rPr>
          <w:rFonts w:hint="eastAsia"/>
        </w:rPr>
        <w:t>7</w:t>
      </w:r>
      <w:r>
        <w:rPr>
          <w:rFonts w:hint="eastAsia"/>
        </w:rPr>
        <w:t>天，征求学界和公众对获奖候选人学术道德及医德医风等方面的意见。公示期结束无异议，确认获奖。如对获奖人学术道德及医德</w:t>
      </w:r>
      <w:r>
        <w:rPr>
          <w:rFonts w:hint="eastAsia"/>
        </w:rPr>
        <w:lastRenderedPageBreak/>
        <w:t>医风等方面有异议，按《吴杨奖公示期间投诉处理流程》进行处理。</w:t>
      </w:r>
    </w:p>
    <w:p w14:paraId="631F812C" w14:textId="2F9A17CC" w:rsidR="00CD31B8" w:rsidRDefault="00CD31B8" w:rsidP="00184CE9">
      <w:pPr>
        <w:ind w:firstLineChars="200" w:firstLine="640"/>
      </w:pPr>
      <w:r>
        <w:rPr>
          <w:rFonts w:hint="eastAsia"/>
        </w:rPr>
        <w:t>第十条</w:t>
      </w:r>
      <w:r w:rsidR="00184CE9">
        <w:rPr>
          <w:rFonts w:hint="eastAsia"/>
        </w:rPr>
        <w:t xml:space="preserve"> </w:t>
      </w:r>
      <w:r w:rsidR="00184CE9">
        <w:t xml:space="preserve"> </w:t>
      </w:r>
      <w:r>
        <w:rPr>
          <w:rFonts w:hint="eastAsia"/>
        </w:rPr>
        <w:t>剽窃他人论文或其他任何公开出版物、侵夺他人科研成果、或以不正当手段获取吴杨奖者，由举报人举证，专家委员会认定，如属实，其奖励将被撤销。推荐人及推荐单位具体经办人员提供虚假数据、材料，或协助他人以不正当手段获取吴杨奖者，一经发现并得到证实，其推荐资格将被撤销。</w:t>
      </w:r>
    </w:p>
    <w:p w14:paraId="294682F7" w14:textId="35005D23" w:rsidR="00CD31B8" w:rsidRDefault="00CD31B8" w:rsidP="00184CE9">
      <w:pPr>
        <w:ind w:firstLineChars="200" w:firstLine="640"/>
      </w:pPr>
      <w:r>
        <w:rPr>
          <w:rFonts w:hint="eastAsia"/>
        </w:rPr>
        <w:t>第十一条</w:t>
      </w:r>
      <w:r w:rsidR="00184CE9">
        <w:rPr>
          <w:rFonts w:hint="eastAsia"/>
        </w:rPr>
        <w:t xml:space="preserve"> </w:t>
      </w:r>
      <w:r w:rsidR="00184CE9">
        <w:t xml:space="preserve"> </w:t>
      </w:r>
      <w:r>
        <w:rPr>
          <w:rFonts w:hint="eastAsia"/>
        </w:rPr>
        <w:t>颁奖典礼将于公示结束后择期举办，公布获奖人重要贡献，向吴杨奖获奖人颁发奖励证书和奖牌。</w:t>
      </w:r>
    </w:p>
    <w:p w14:paraId="52C3C2FE" w14:textId="6A01D02B" w:rsidR="00CD31B8" w:rsidRPr="00C33836" w:rsidRDefault="00CD31B8" w:rsidP="00184CE9">
      <w:pPr>
        <w:ind w:firstLineChars="200" w:firstLine="640"/>
        <w:rPr>
          <w:rFonts w:ascii="黑体" w:eastAsia="黑体" w:hAnsi="黑体"/>
        </w:rPr>
      </w:pPr>
      <w:r w:rsidRPr="00C33836">
        <w:rPr>
          <w:rFonts w:ascii="黑体" w:eastAsia="黑体" w:hAnsi="黑体" w:hint="eastAsia"/>
        </w:rPr>
        <w:t>六、出版物和学术会议</w:t>
      </w:r>
    </w:p>
    <w:p w14:paraId="4CA3ADE9" w14:textId="734EE454" w:rsidR="00CD31B8" w:rsidRDefault="00CD31B8" w:rsidP="00184CE9">
      <w:pPr>
        <w:ind w:firstLineChars="200" w:firstLine="640"/>
      </w:pPr>
      <w:r>
        <w:rPr>
          <w:rFonts w:hint="eastAsia"/>
        </w:rPr>
        <w:t>第十二条</w:t>
      </w:r>
      <w:r w:rsidR="00184CE9">
        <w:rPr>
          <w:rFonts w:hint="eastAsia"/>
        </w:rPr>
        <w:t xml:space="preserve"> </w:t>
      </w:r>
      <w:r w:rsidR="00184CE9">
        <w:t xml:space="preserve"> </w:t>
      </w:r>
      <w:r>
        <w:rPr>
          <w:rFonts w:hint="eastAsia"/>
        </w:rPr>
        <w:t>管理委员会可组织出版吴杨奖获奖人的成果专辑和组织有关学术会议。</w:t>
      </w:r>
    </w:p>
    <w:p w14:paraId="2B6851B7" w14:textId="349A6806" w:rsidR="00CD31B8" w:rsidRPr="00C33836" w:rsidRDefault="00CD31B8" w:rsidP="00184CE9">
      <w:pPr>
        <w:ind w:firstLineChars="200" w:firstLine="640"/>
        <w:rPr>
          <w:rFonts w:ascii="黑体" w:eastAsia="黑体" w:hAnsi="黑体"/>
        </w:rPr>
      </w:pPr>
      <w:bookmarkStart w:id="0" w:name="_GoBack"/>
      <w:r w:rsidRPr="00C33836">
        <w:rPr>
          <w:rFonts w:ascii="黑体" w:eastAsia="黑体" w:hAnsi="黑体" w:hint="eastAsia"/>
        </w:rPr>
        <w:t>七、附则</w:t>
      </w:r>
    </w:p>
    <w:bookmarkEnd w:id="0"/>
    <w:p w14:paraId="0F285FE7" w14:textId="59402B26" w:rsidR="002A66D9" w:rsidRDefault="00CD31B8" w:rsidP="00184CE9">
      <w:pPr>
        <w:ind w:firstLineChars="200" w:firstLine="640"/>
      </w:pPr>
      <w:r>
        <w:rPr>
          <w:rFonts w:hint="eastAsia"/>
        </w:rPr>
        <w:t>第十三条</w:t>
      </w:r>
      <w:r w:rsidR="00184CE9">
        <w:rPr>
          <w:rFonts w:hint="eastAsia"/>
        </w:rPr>
        <w:t xml:space="preserve"> </w:t>
      </w:r>
      <w:r w:rsidR="00184CE9">
        <w:t xml:space="preserve"> </w:t>
      </w:r>
      <w:r>
        <w:rPr>
          <w:rFonts w:hint="eastAsia"/>
        </w:rPr>
        <w:t>本章程由吴杨</w:t>
      </w:r>
      <w:proofErr w:type="gramStart"/>
      <w:r>
        <w:rPr>
          <w:rFonts w:hint="eastAsia"/>
        </w:rPr>
        <w:t>奖管理</w:t>
      </w:r>
      <w:proofErr w:type="gramEnd"/>
      <w:r>
        <w:rPr>
          <w:rFonts w:hint="eastAsia"/>
        </w:rPr>
        <w:t>委员会负责解释与组织修订。关于吴杨奖章程的相关事宜由联席会议共同决定，必要时投票表决，专家委员会与管理委员会权利平等，一人一票，投票结果以简单多数为有效。</w:t>
      </w:r>
    </w:p>
    <w:sectPr w:rsidR="002A66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EAA36" w14:textId="77777777" w:rsidR="00A14268" w:rsidRDefault="00A14268" w:rsidP="00CD31B8">
      <w:r>
        <w:separator/>
      </w:r>
    </w:p>
  </w:endnote>
  <w:endnote w:type="continuationSeparator" w:id="0">
    <w:p w14:paraId="3EC0DC68" w14:textId="77777777" w:rsidR="00A14268" w:rsidRDefault="00A14268" w:rsidP="00CD3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EB248" w14:textId="77777777" w:rsidR="00A14268" w:rsidRDefault="00A14268" w:rsidP="00CD31B8">
      <w:r>
        <w:separator/>
      </w:r>
    </w:p>
  </w:footnote>
  <w:footnote w:type="continuationSeparator" w:id="0">
    <w:p w14:paraId="22CAB6B5" w14:textId="77777777" w:rsidR="00A14268" w:rsidRDefault="00A14268" w:rsidP="00CD31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AAE"/>
    <w:rsid w:val="000B585A"/>
    <w:rsid w:val="00184CE9"/>
    <w:rsid w:val="001D05C4"/>
    <w:rsid w:val="002647CE"/>
    <w:rsid w:val="002A66D9"/>
    <w:rsid w:val="00383A99"/>
    <w:rsid w:val="004A7D7D"/>
    <w:rsid w:val="006A237E"/>
    <w:rsid w:val="007D211E"/>
    <w:rsid w:val="008224F9"/>
    <w:rsid w:val="00833537"/>
    <w:rsid w:val="00A14268"/>
    <w:rsid w:val="00BE3366"/>
    <w:rsid w:val="00C33836"/>
    <w:rsid w:val="00CD31B8"/>
    <w:rsid w:val="00F31AAE"/>
    <w:rsid w:val="00F95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C5CF8"/>
  <w15:chartTrackingRefBased/>
  <w15:docId w15:val="{C72307B9-03E7-4CED-99A8-BF70D8D3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仿宋_GB2312" w:hAnsi="Times New Roman" w:cstheme="minorBidi"/>
        <w:kern w:val="2"/>
        <w:sz w:val="32"/>
        <w:szCs w:val="3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31B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D31B8"/>
    <w:rPr>
      <w:sz w:val="18"/>
      <w:szCs w:val="18"/>
    </w:rPr>
  </w:style>
  <w:style w:type="paragraph" w:styleId="a5">
    <w:name w:val="footer"/>
    <w:basedOn w:val="a"/>
    <w:link w:val="a6"/>
    <w:uiPriority w:val="99"/>
    <w:unhideWhenUsed/>
    <w:rsid w:val="00CD31B8"/>
    <w:pPr>
      <w:tabs>
        <w:tab w:val="center" w:pos="4153"/>
        <w:tab w:val="right" w:pos="8306"/>
      </w:tabs>
      <w:snapToGrid w:val="0"/>
      <w:jc w:val="left"/>
    </w:pPr>
    <w:rPr>
      <w:sz w:val="18"/>
      <w:szCs w:val="18"/>
    </w:rPr>
  </w:style>
  <w:style w:type="character" w:customStyle="1" w:styleId="a6">
    <w:name w:val="页脚 字符"/>
    <w:basedOn w:val="a0"/>
    <w:link w:val="a5"/>
    <w:uiPriority w:val="99"/>
    <w:rsid w:val="00CD31B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458</Words>
  <Characters>2614</Characters>
  <Application>Microsoft Office Word</Application>
  <DocSecurity>0</DocSecurity>
  <Lines>21</Lines>
  <Paragraphs>6</Paragraphs>
  <ScaleCrop>false</ScaleCrop>
  <Company>中山大学</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KQ</dc:creator>
  <cp:keywords/>
  <dc:description/>
  <cp:lastModifiedBy>KQ</cp:lastModifiedBy>
  <cp:revision>13</cp:revision>
  <dcterms:created xsi:type="dcterms:W3CDTF">2023-04-23T02:27:00Z</dcterms:created>
  <dcterms:modified xsi:type="dcterms:W3CDTF">2023-04-23T06:42:00Z</dcterms:modified>
</cp:coreProperties>
</file>