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70"/>
        </w:tabs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医学院建设发展工作会议及红色教育活动指引</w:t>
      </w:r>
    </w:p>
    <w:p>
      <w:pPr>
        <w:pStyle w:val="9"/>
        <w:numPr>
          <w:ilvl w:val="0"/>
          <w:numId w:val="1"/>
        </w:numPr>
        <w:tabs>
          <w:tab w:val="left" w:pos="1970"/>
        </w:tabs>
        <w:spacing w:line="500" w:lineRule="atLeast"/>
        <w:ind w:firstLineChars="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活动主题</w:t>
      </w:r>
    </w:p>
    <w:p>
      <w:pPr>
        <w:pStyle w:val="9"/>
        <w:tabs>
          <w:tab w:val="left" w:pos="1970"/>
        </w:tabs>
        <w:spacing w:line="500" w:lineRule="atLeast"/>
        <w:ind w:left="720" w:firstLine="0" w:firstLineChars="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落实学校春季会议精神  凝心聚力助推学院发展</w:t>
      </w:r>
    </w:p>
    <w:p>
      <w:pPr>
        <w:numPr>
          <w:ilvl w:val="0"/>
          <w:numId w:val="1"/>
        </w:numPr>
        <w:tabs>
          <w:tab w:val="left" w:pos="1970"/>
        </w:tabs>
        <w:spacing w:line="500" w:lineRule="atLeast"/>
        <w:ind w:left="720" w:leftChars="0" w:hanging="720" w:firstLineChars="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时间</w:t>
      </w:r>
    </w:p>
    <w:p>
      <w:pPr>
        <w:numPr>
          <w:ilvl w:val="0"/>
          <w:numId w:val="0"/>
        </w:numPr>
        <w:tabs>
          <w:tab w:val="left" w:pos="1970"/>
        </w:tabs>
        <w:spacing w:line="500" w:lineRule="atLeast"/>
        <w:ind w:leftChars="0" w:firstLine="640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2019年6月1日-6月2日</w:t>
      </w:r>
    </w:p>
    <w:p>
      <w:pPr>
        <w:numPr>
          <w:ilvl w:val="0"/>
          <w:numId w:val="1"/>
        </w:numPr>
        <w:tabs>
          <w:tab w:val="left" w:pos="1970"/>
        </w:tabs>
        <w:spacing w:line="500" w:lineRule="atLeast"/>
        <w:ind w:left="720" w:leftChars="0" w:hanging="720" w:firstLineChars="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出席人员</w:t>
      </w:r>
    </w:p>
    <w:p>
      <w:pPr>
        <w:numPr>
          <w:ilvl w:val="0"/>
          <w:numId w:val="0"/>
        </w:numPr>
        <w:tabs>
          <w:tab w:val="left" w:pos="1970"/>
        </w:tabs>
        <w:spacing w:line="500" w:lineRule="atLeast"/>
        <w:ind w:leftChars="0" w:firstLine="640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医学院全体教职工</w:t>
      </w:r>
    </w:p>
    <w:p>
      <w:pPr>
        <w:tabs>
          <w:tab w:val="left" w:pos="1970"/>
        </w:tabs>
        <w:spacing w:line="500" w:lineRule="atLeast"/>
        <w:jc w:val="left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、会议行程安排及议程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75"/>
        <w:gridCol w:w="930"/>
        <w:gridCol w:w="223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行程安排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/议程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6月1日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12:00-14:15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乘车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（广州校区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-珠海校区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12:00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南校园南门校车点</w:t>
            </w:r>
          </w:p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12:30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东校园岐关车站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车辆信息：粤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AP1968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（陈师傅 13544560713）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请提前10min到达候车点。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14:15-15:25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入宿安排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/休息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教师公寓荔园一号、三号楼，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20个双人间和6个单人间。</w:t>
            </w:r>
          </w:p>
          <w:p>
            <w:pPr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具体安排视现场情况而定。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highlight w:val="yellow"/>
                <w:lang w:val="en-US" w:eastAsia="zh-CN"/>
              </w:rPr>
              <w:t>需自带洗漱用品和毛巾等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15:25-15:30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签到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地点：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珠海校区第一会议室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主持人：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丁小球常务副书记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15:30-15:40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珠海校区管委会领导介绍珠海校区发展情况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15:40-16:10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郭德银院长做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学院发展报告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16:10-16:30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丁小球常务副书记做分管工作报告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16:30-16:40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休息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16:40-17:00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“落实立德树人根本任务”——本科教学专题研讨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陈元副院长做分管工作报告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17:00-17:20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黎尚荣副院长做分管工作报告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17:20-17:25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丁小球常务副书记通报本科教学事故案例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17:25-17:35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姚杰教授教学经验分享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17:35-17:45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李春梅副教授教学经验分享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17:45-18：00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周丽华教授教学经验分享</w:t>
            </w:r>
          </w:p>
        </w:tc>
        <w:tc>
          <w:tcPr>
            <w:tcW w:w="3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18:00-19:30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晚餐</w:t>
            </w:r>
          </w:p>
        </w:tc>
        <w:tc>
          <w:tcPr>
            <w:tcW w:w="31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晚餐在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珠海校区食堂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自行用餐，可到专门区域集中就坐。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19:30-21:30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学院学科建设专题研讨</w:t>
            </w:r>
          </w:p>
        </w:tc>
        <w:tc>
          <w:tcPr>
            <w:tcW w:w="31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地点：</w:t>
            </w:r>
            <w:r>
              <w:rPr>
                <w:rFonts w:hint="eastAsia" w:ascii="仿宋_GB2312" w:eastAsia="仿宋_GB2312"/>
                <w:sz w:val="24"/>
              </w:rPr>
              <w:t>中山大学珠海校区第一会议室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主持人：丁小球常务副书记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64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6月2日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8:00-9:00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早餐</w:t>
            </w:r>
          </w:p>
        </w:tc>
        <w:tc>
          <w:tcPr>
            <w:tcW w:w="31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自行安排。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9:00-10:00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医学院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党总支红色教育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活动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参观苏兆征故居</w:t>
            </w:r>
          </w:p>
        </w:tc>
        <w:tc>
          <w:tcPr>
            <w:tcW w:w="31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yellow"/>
                <w:lang w:val="en-US" w:eastAsia="zh-CN"/>
              </w:rPr>
              <w:t>9:00在珠海校区岁月湖门口乘车。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车辆信息：粤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AP1968</w:t>
            </w:r>
          </w:p>
          <w:p>
            <w:pPr>
              <w:widowControl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（陈师傅 13544560713）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10:00-11:30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医学院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党总支红色教育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活动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参观</w:t>
            </w:r>
            <w:r>
              <w:rPr>
                <w:rFonts w:hint="eastAsia" w:ascii="仿宋_GB2312" w:eastAsia="仿宋_GB2312"/>
                <w:sz w:val="24"/>
              </w:rPr>
              <w:t>孙中山先生故居</w:t>
            </w:r>
          </w:p>
        </w:tc>
        <w:tc>
          <w:tcPr>
            <w:tcW w:w="31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需准备身份证。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11:30-13:00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午餐</w:t>
            </w:r>
          </w:p>
        </w:tc>
        <w:tc>
          <w:tcPr>
            <w:tcW w:w="31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中山市金福海酒楼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13:00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乘车返回广州校区</w:t>
            </w:r>
          </w:p>
        </w:tc>
        <w:tc>
          <w:tcPr>
            <w:tcW w:w="31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14:30东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园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15:00南校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。</w:t>
            </w:r>
          </w:p>
        </w:tc>
      </w:tr>
    </w:tbl>
    <w:p>
      <w:pPr>
        <w:tabs>
          <w:tab w:val="left" w:pos="1970"/>
        </w:tabs>
        <w:spacing w:line="500" w:lineRule="atLeast"/>
        <w:jc w:val="left"/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行程指引</w:t>
      </w:r>
    </w:p>
    <w:p>
      <w:pPr>
        <w:tabs>
          <w:tab w:val="left" w:pos="1970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1. 夏季天气情况不稳定，天气预报提示周末有阵雨，提醒各位老师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yellow"/>
          <w:lang w:val="en-US" w:eastAsia="zh-CN"/>
        </w:rPr>
        <w:t>带好雨具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，避免淋雨造成生病。</w:t>
      </w:r>
    </w:p>
    <w:p>
      <w:pPr>
        <w:tabs>
          <w:tab w:val="left" w:pos="1970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2. 由于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会议时间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与珠海论坛时间重合，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珠海校区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房间紧张，珠海校区管委会已为我院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优先安排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房间，教师公寓内不提供</w:t>
      </w:r>
      <w:r>
        <w:rPr>
          <w:rFonts w:hint="eastAsia" w:asciiTheme="minorEastAsia" w:hAnsiTheme="minorEastAsia" w:cstheme="minorEastAsia"/>
          <w:b/>
          <w:bCs/>
          <w:sz w:val="24"/>
          <w:highlight w:val="yellow"/>
          <w:lang w:val="en-US" w:eastAsia="zh-CN"/>
        </w:rPr>
        <w:t>洗漱用品、毛巾、拖鞋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等，请各位自备。条件有限，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请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谅解。</w:t>
      </w:r>
    </w:p>
    <w:p>
      <w:pPr>
        <w:tabs>
          <w:tab w:val="left" w:pos="1970"/>
        </w:tabs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3. 请务必带上</w:t>
      </w:r>
      <w:r>
        <w:rPr>
          <w:rFonts w:hint="eastAsia" w:asciiTheme="minorEastAsia" w:hAnsiTheme="minorEastAsia" w:cstheme="minorEastAsia"/>
          <w:b/>
          <w:bCs/>
          <w:sz w:val="24"/>
          <w:highlight w:val="yellow"/>
          <w:lang w:val="en-US" w:eastAsia="zh-CN"/>
        </w:rPr>
        <w:t>身份证件和校园卡</w:t>
      </w:r>
      <w:r>
        <w:rPr>
          <w:rFonts w:hint="eastAsia" w:asciiTheme="minorEastAsia" w:hAnsiTheme="minorEastAsia" w:cstheme="minorEastAsia"/>
          <w:b w:val="0"/>
          <w:bCs w:val="0"/>
          <w:sz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会务联系人：肖逸莹 13005821826。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0ED0"/>
    <w:multiLevelType w:val="multilevel"/>
    <w:tmpl w:val="4E000E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76"/>
    <w:rsid w:val="000A7C8D"/>
    <w:rsid w:val="00124D86"/>
    <w:rsid w:val="00154C63"/>
    <w:rsid w:val="0017423C"/>
    <w:rsid w:val="003B7C33"/>
    <w:rsid w:val="003F79C6"/>
    <w:rsid w:val="0040775A"/>
    <w:rsid w:val="004E19FC"/>
    <w:rsid w:val="00582D8E"/>
    <w:rsid w:val="008A3276"/>
    <w:rsid w:val="008F0793"/>
    <w:rsid w:val="0099367F"/>
    <w:rsid w:val="00A22703"/>
    <w:rsid w:val="00A41445"/>
    <w:rsid w:val="00A81045"/>
    <w:rsid w:val="00B00E7F"/>
    <w:rsid w:val="00BE432D"/>
    <w:rsid w:val="00D764BC"/>
    <w:rsid w:val="00D9705B"/>
    <w:rsid w:val="00DB7576"/>
    <w:rsid w:val="00DC4BF1"/>
    <w:rsid w:val="00E3537C"/>
    <w:rsid w:val="00FA51FA"/>
    <w:rsid w:val="05350F13"/>
    <w:rsid w:val="15790684"/>
    <w:rsid w:val="29BA44C6"/>
    <w:rsid w:val="32126544"/>
    <w:rsid w:val="3C921691"/>
    <w:rsid w:val="4AD117E2"/>
    <w:rsid w:val="4C3043F0"/>
    <w:rsid w:val="4C4D3FFB"/>
    <w:rsid w:val="56C6409E"/>
    <w:rsid w:val="5B9B5657"/>
    <w:rsid w:val="5CD1337F"/>
    <w:rsid w:val="604A5A7C"/>
    <w:rsid w:val="60F01E16"/>
    <w:rsid w:val="62A84E87"/>
    <w:rsid w:val="64E8684E"/>
    <w:rsid w:val="736F0B63"/>
    <w:rsid w:val="78A77668"/>
    <w:rsid w:val="790A6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4</TotalTime>
  <ScaleCrop>false</ScaleCrop>
  <LinksUpToDate>false</LinksUpToDate>
  <CharactersWithSpaces>529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iris</dc:creator>
  <cp:lastModifiedBy>Synvie</cp:lastModifiedBy>
  <dcterms:modified xsi:type="dcterms:W3CDTF">2019-05-31T09:46:44Z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