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2022年国际组织实习项目选派管理办法</w:t>
      </w:r>
    </w:p>
    <w:p>
      <w:pPr>
        <w:pStyle w:val="2"/>
        <w:spacing w:line="500" w:lineRule="exact"/>
        <w:rPr>
          <w:rFonts w:hint="eastAsia" w:eastAsia="宋体"/>
          <w:b/>
          <w:bCs w:val="0"/>
          <w:szCs w:val="28"/>
        </w:rPr>
      </w:pPr>
      <w:r>
        <w:rPr>
          <w:rFonts w:hint="eastAsia" w:eastAsia="宋体"/>
          <w:b/>
          <w:bCs w:val="0"/>
          <w:szCs w:val="28"/>
        </w:rPr>
        <w:t>第一章</w:t>
      </w:r>
      <w:r>
        <w:rPr>
          <w:rFonts w:hint="eastAsia" w:hAnsi="宋体" w:eastAsia="宋体" w:cs="宋体"/>
          <w:b/>
          <w:bCs w:val="0"/>
          <w:szCs w:val="28"/>
        </w:rPr>
        <w:t>  </w:t>
      </w:r>
      <w:r>
        <w:rPr>
          <w:rFonts w:hint="eastAsia" w:eastAsia="宋体"/>
          <w:b/>
          <w:bCs w:val="0"/>
          <w:szCs w:val="28"/>
        </w:rPr>
        <w:t>总则</w:t>
      </w:r>
      <w:bookmarkStart w:id="0" w:name="_GoBack"/>
      <w:bookmarkEnd w:id="0"/>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第一条  为增加中国青年对国际组织的了解，培养有志于到国际组织工作的后备人才，国家留学基金管理委员会（简称国家留学基金委）设立并实施国际组织实习项目。根据《2022年国家留学基金资助出国留学人员选派简章》（以下简称选派简章），制定本办法。</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第二条  实习人员可申请国家留学基金委与有关国际组织合作项目派出，也可通过单位或个人渠道联系国际组织岗位后申请国家留学基金资助派出。</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第三条  重点资助到主要的政府间国际组织和具有重要影响力的非政府间国际组织实习。实习地点应为海外的国际组织总部及总部外机构办事处等。</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第四条  国家留学基金委与有关国际组织合作协议项目申报选派办法另行公布。</w:t>
      </w:r>
    </w:p>
    <w:p>
      <w:pPr>
        <w:pStyle w:val="2"/>
        <w:spacing w:line="500" w:lineRule="exact"/>
        <w:rPr>
          <w:rFonts w:hint="eastAsia" w:eastAsia="宋体"/>
          <w:b/>
          <w:bCs w:val="0"/>
          <w:szCs w:val="28"/>
        </w:rPr>
      </w:pPr>
      <w:r>
        <w:rPr>
          <w:rFonts w:hint="eastAsia" w:eastAsia="宋体"/>
          <w:b/>
          <w:bCs w:val="0"/>
          <w:szCs w:val="28"/>
        </w:rPr>
        <w:t>第二章</w:t>
      </w:r>
      <w:r>
        <w:rPr>
          <w:rFonts w:hint="eastAsia" w:hAnsi="宋体" w:eastAsia="宋体" w:cs="宋体"/>
          <w:b/>
          <w:bCs w:val="0"/>
          <w:szCs w:val="28"/>
        </w:rPr>
        <w:t>  </w:t>
      </w:r>
      <w:r>
        <w:rPr>
          <w:rFonts w:hint="eastAsia" w:eastAsia="宋体"/>
          <w:b/>
          <w:bCs w:val="0"/>
          <w:szCs w:val="28"/>
        </w:rPr>
        <w:t>选派计划</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第五条  2022年选派规模另行公布。</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第六条  实习期限和资助期限一般为3-12个月。实习期限应根据拟实习单位正式邀请信中列明的实习时间确定。个人申报的资助期限应不超过实习期限（一般与实习期限一致）。具体实习期限及资助期限在录取时确定，以录取文件为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实习结束前如获同一岗位延期，可向国家留学基金委申请延长资助一次，延期后总资助期限一般不超过12个月。同一人员如多次申请本项目，累计资助期限一般不超过24个月。</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第七条  资助内容为一次往返国际旅费、资助期限内的奖学金和艰苦地区补贴。奖学金包括伙食费、住宿费、交通费、电话费、医疗保险费、交际费、一次性安置费、签证延长费、零用费等。通过与有关国际组织合作渠道和自行申请渠道录取的国际组织实习人员资助标准统一确定为1800欧元/人.月、2400美元/人.月或2500瑞士法朗/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pPr>
        <w:pStyle w:val="2"/>
        <w:spacing w:line="500" w:lineRule="exact"/>
        <w:rPr>
          <w:rFonts w:hint="eastAsia" w:eastAsia="宋体"/>
          <w:b/>
          <w:bCs w:val="0"/>
          <w:szCs w:val="28"/>
        </w:rPr>
      </w:pPr>
      <w:r>
        <w:rPr>
          <w:rFonts w:hint="eastAsia" w:eastAsia="宋体"/>
          <w:b/>
          <w:bCs w:val="0"/>
          <w:szCs w:val="28"/>
        </w:rPr>
        <w:t>第三章</w:t>
      </w:r>
      <w:r>
        <w:rPr>
          <w:rFonts w:hint="eastAsia" w:hAnsi="宋体" w:eastAsia="宋体" w:cs="宋体"/>
          <w:b/>
          <w:bCs w:val="0"/>
          <w:szCs w:val="28"/>
        </w:rPr>
        <w:t>  </w:t>
      </w:r>
      <w:r>
        <w:rPr>
          <w:rFonts w:hint="eastAsia" w:eastAsia="宋体"/>
          <w:b/>
          <w:bCs w:val="0"/>
          <w:szCs w:val="28"/>
        </w:rPr>
        <w:t>申请条件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第八条  符合《选派简章》规定的申请条件，同时满足以下要求：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1.申请时年龄满18周岁，不超过32周岁（特殊岗位要求除外）。</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2.具有强烈事业心、责任感、献身精神。</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3.国内、国外本科及以上在校生或学士及以上学位获得者（含在资助期内的国家公派出国留学人员、国内在职人员）。</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4.具有较强的综合素质、国际视野和多元文化意识，熟悉国际合作规范。</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5.能够适应国际工作环境，具备良好的人际沟通能力。</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6.具备熟练运用办公软件的能力。</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7.外语水平良好，精通英语或掌握国际组织使用的其他语言，达到相应国际组织的语言要求。</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第九条  通过单位或个人渠道联系国际组织派出的申请人在申请时应已获得国际组织实地（在岗）全职实习录用通知。</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第十条  通过国家留学基金委与有关国际组织合作项目派出的申请人还应符合相关国际组织对学历、年龄、工作经历等方面的其他要求，具体按另行公布的选派办法执行。</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第十一条  暂不受理以下人员的申请：</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1.申请时，剩余实习期限不足3个月的。</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2.已获得外方资助且每月资助额度达到或超过1500美元的。</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3.已申报国家公派出国留学项目尚未公布录取结果的。</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4.已获得国家公派出国留学资格尚未派出的。</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5.实习岗位为远程实习（居家实习）或兼职实习的。</w:t>
      </w:r>
    </w:p>
    <w:p>
      <w:pPr>
        <w:pStyle w:val="2"/>
        <w:spacing w:line="500" w:lineRule="exact"/>
        <w:rPr>
          <w:rFonts w:hint="eastAsia" w:eastAsia="宋体"/>
          <w:b/>
          <w:bCs w:val="0"/>
          <w:szCs w:val="28"/>
        </w:rPr>
      </w:pPr>
      <w:r>
        <w:rPr>
          <w:rFonts w:hint="eastAsia" w:eastAsia="宋体"/>
          <w:b/>
          <w:bCs w:val="0"/>
          <w:szCs w:val="28"/>
        </w:rPr>
        <w:t>第四章 选拔办法</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第十二条  遵循“公开、公平、公正”的原则，采取“个人申请，专家评审，择优资助”的方式确定资助人选。</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第十三条  通过单位或个人渠道联系国际组织派出的申请人可随时登录国家公派留学信息管理系统（</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"http://apply.csc.edu.cn/"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http://apply.csc.edu.cn</w:t>
      </w:r>
      <w:r>
        <w:rPr>
          <w:rFonts w:hint="eastAsia" w:ascii="宋体" w:hAnsi="宋体" w:eastAsia="宋体" w:cs="宋体"/>
          <w:sz w:val="28"/>
          <w:szCs w:val="28"/>
        </w:rPr>
        <w:fldChar w:fldCharType="end"/>
      </w:r>
      <w:r>
        <w:rPr>
          <w:rFonts w:hint="eastAsia" w:ascii="宋体" w:hAnsi="宋体" w:eastAsia="宋体" w:cs="宋体"/>
          <w:sz w:val="28"/>
          <w:szCs w:val="28"/>
        </w:rPr>
        <w:t>）进行网上报名，按照单位或个人自行联系渠道</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"https://www.csc.edu.cn/article/2243"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应提交材料及说明</w:t>
      </w:r>
      <w:r>
        <w:rPr>
          <w:rFonts w:hint="eastAsia" w:ascii="宋体" w:hAnsi="宋体" w:eastAsia="宋体" w:cs="宋体"/>
          <w:sz w:val="28"/>
          <w:szCs w:val="28"/>
        </w:rPr>
        <w:fldChar w:fldCharType="end"/>
      </w:r>
      <w:r>
        <w:rPr>
          <w:rFonts w:hint="eastAsia" w:ascii="宋体" w:hAnsi="宋体" w:eastAsia="宋体" w:cs="宋体"/>
          <w:sz w:val="28"/>
          <w:szCs w:val="28"/>
        </w:rPr>
        <w:t>在线提交申请材料，并同时向受理单位提交一套书面申请材料。</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通过国家留学基金委与有关国际组织合作项目派出的申请人按照国家留学基金委与有关国际组织合作项目</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"https://www.csc.edu.cn/article/2246"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应提交材料及说明</w:t>
      </w:r>
      <w:r>
        <w:rPr>
          <w:rFonts w:hint="eastAsia" w:ascii="宋体" w:hAnsi="宋体" w:eastAsia="宋体" w:cs="宋体"/>
          <w:sz w:val="28"/>
          <w:szCs w:val="28"/>
        </w:rPr>
        <w:fldChar w:fldCharType="end"/>
      </w:r>
      <w:r>
        <w:rPr>
          <w:rFonts w:hint="eastAsia" w:ascii="宋体" w:hAnsi="宋体" w:eastAsia="宋体" w:cs="宋体"/>
          <w:sz w:val="28"/>
          <w:szCs w:val="28"/>
        </w:rPr>
        <w:t>在线提交申请材料，并同时向受理单位提交一套书面申请材料。</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第十四条  申请人应按照规定的程序、时间和要求提交申请材料，并对材料的真实性负责。因申请材料原因导致的责任和后果由申请人承担。</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第十五条  推选单位应对申请人的政治思想、道德品行、学术诚信、身心健康情况、申请资格、综合素质、发展潜力、国际交流能力等方面进行审核后出具有针对性的单位推荐意见。推选单位在对申请材料进行认真审核后,将申请材料统一提交至相关受理单位，由受理单位统一提交至国家留学基金委。推选单位有权退回不真实、不一致、不符合要求的申请。</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第十六条  国家留学基金委委托以下单位（以下简称受理单位）负责申请受理工作：有关高校负责受理本校人员的申请；国内其他人员的申请由所在省/直辖市教育厅（教委）有关国家留学基金申请受理单位负责受理（详见</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"https://www.csc.edu.cn/article/2248"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受理单位一览表</w:t>
      </w:r>
      <w:r>
        <w:rPr>
          <w:rFonts w:hint="eastAsia" w:ascii="宋体" w:hAnsi="宋体" w:eastAsia="宋体" w:cs="宋体"/>
          <w:sz w:val="28"/>
          <w:szCs w:val="28"/>
        </w:rPr>
        <w:fldChar w:fldCharType="end"/>
      </w:r>
      <w:r>
        <w:rPr>
          <w:rFonts w:hint="eastAsia" w:ascii="宋体" w:hAnsi="宋体" w:eastAsia="宋体" w:cs="宋体"/>
          <w:sz w:val="28"/>
          <w:szCs w:val="28"/>
        </w:rPr>
        <w:t>）。已在国内注册学籍的学生（含正在外学习的联合培养学生）及工作关系在国内的人员均应通过国内单位推荐，由国内有关受理单位负责受理。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在外留学人员的申请委托现就读院校或科研机构所在国我驻外使（领）馆教育处（组）负责受理。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申请人所在国无我驻外使领馆教育处（组）的，可在国家公派留学管理信息平台上的受理机构一栏勾选“无驻外教育处组国家申报”，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第十七条  对通过单位或个人渠道联系国际组织派出的申请人，受理单位应根据申请人实习录用通知的时间及时向国家留学基金委提交推荐公函和名单，并通过信息平台提交申请人的电子材料。请受理单位充分认识到此项工作的时效性，及时完成受理推荐工作。</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对通过国家留学基金委与有关国际组织合作项目派出的申请人，受理单位应按有关选派办法的要求组织报名推荐。</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申请人的书面材料由受理单位留存，留存期限为2年。受理单位有权退回不真实、不一致、不符合要求的申请。</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第十八条  选拔工作采取“专家评审、择优录取”的办法，国家留学基金委对申请人材料进行审核，组织专家评审，确定录取结果。</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材料审核主要审核申请人是否满足项目选派管理办法规定的申报条件，申请材料是否完备、是否符合各项材料具体要求等；同时，将根据拟实习单位正式邀请信中列明的实习时间及国家留学基金委收到申请材料的时间等核定实习期限、资助期限，如果个人申报的资助期限低于实习期限，资助期限一般按个人申报期限核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每月15日（含）前经受理单位推荐至国家留学基金委的申请人，国家留学基金委将于当月组织评审并公布录取结果；对每月15日后经受理单位推荐至国家留学基金委的申请人，国家留学基金委一般将于次月组织评审并公布录取结果。</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国家留学基金委与有关国际组织合作项目的申请人，国家留学基金委将根据项目选派办法组织笔试、面试，经专家评审后，推荐至有关国际组织，由其进一步审核/评审、确定最终人选后，由国家留学基金委公布录取结果。</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材料审核和专家评审等环节中任何一个环节未通过，均不会被录取。</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第十九条  申请人可登陆国家公派留学管理信息平台（</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"http://apply.csc.edu.cn/" \t "_blank" </w:instrText>
      </w:r>
      <w:r>
        <w:rPr>
          <w:rFonts w:hint="eastAsia" w:ascii="宋体" w:hAnsi="宋体" w:eastAsia="宋体" w:cs="宋体"/>
          <w:sz w:val="28"/>
          <w:szCs w:val="28"/>
        </w:rPr>
        <w:fldChar w:fldCharType="separate"/>
      </w:r>
      <w:r>
        <w:rPr>
          <w:rFonts w:hint="eastAsia" w:ascii="宋体" w:hAnsi="宋体" w:eastAsia="宋体" w:cs="宋体"/>
          <w:sz w:val="28"/>
          <w:szCs w:val="28"/>
        </w:rPr>
        <w:t>http://apply.csc.edu.cn</w:t>
      </w:r>
      <w:r>
        <w:rPr>
          <w:rFonts w:hint="eastAsia" w:ascii="宋体" w:hAnsi="宋体" w:eastAsia="宋体" w:cs="宋体"/>
          <w:sz w:val="28"/>
          <w:szCs w:val="28"/>
        </w:rPr>
        <w:fldChar w:fldCharType="end"/>
      </w:r>
      <w:r>
        <w:rPr>
          <w:rFonts w:hint="eastAsia" w:ascii="宋体" w:hAnsi="宋体" w:eastAsia="宋体" w:cs="宋体"/>
          <w:sz w:val="28"/>
          <w:szCs w:val="28"/>
        </w:rPr>
        <w:t>）查询录取结果，下载打印录取文件。</w:t>
      </w:r>
    </w:p>
    <w:p>
      <w:pPr>
        <w:pStyle w:val="2"/>
        <w:spacing w:line="500" w:lineRule="exact"/>
        <w:rPr>
          <w:rFonts w:hint="eastAsia" w:eastAsia="宋体"/>
          <w:b/>
          <w:bCs w:val="0"/>
          <w:szCs w:val="28"/>
        </w:rPr>
      </w:pPr>
      <w:r>
        <w:rPr>
          <w:rFonts w:hint="eastAsia" w:eastAsia="宋体"/>
          <w:b/>
          <w:bCs w:val="0"/>
          <w:szCs w:val="28"/>
        </w:rPr>
        <w:t>第五章 派出与管理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第二十条  推选单位对本单位人员承担管理主体责任。</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第二十一条  实习人员应按所赴国际组织的要求签署实习合同，办理国际组织认可的签证类型，按期到岗实习。</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第二十二条  实习人员按照国家公派出国留学人员进行管理。派出前，实习人员须按要求签署《国家公派出国留学协议书》；办理国家公派留学奖学金专用银行卡；办理护照、签证、《国际旅行健康证书》，通过教育部留学服务中心、教育部出国人员上海集训部办理预订机票等派出手续（具体请查阅《出国留学人员须知》）。</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被录取的国家公派出国留学人员，如实习开始时原留学项目尚未结束，应自行与原留学单位协调并安排好后续学业或研修任务，并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份重新办理派出手续，回国的国际旅费及赴实习目的国的国际旅费均由国家留学基金负担。</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第二十三条  实习人员自抵达实习所在国后10日内凭《国家留学基金资助出国留学资格证书》及相关材料向中国驻实习所在国使（领）馆办理报到手续，具体按照驻实习所在国使（领）馆要求办理。原留学项目尚未结束的国家公派出国留学人员报到时需提供国际组织实习项目《国家留学基金资助出国留学资格证书》及原留学项目暂停学业获批证明。</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第二十四条  实习人员在国外实习期间，应遵守所在国法律法规、国际组织的相关规定、国家留学基金资助出国留学人员的有关规定及《国家公派出国留学协议书》的有关约定。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第二十五条  实习人员按照实习所在国际组织有关规定正常休假和出差期间的奖学金不予扣发。</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第二十六条  实习人员不得擅自延长或缩短实习期限。因故需提前或延期回国者，应至少提前2个月向所属使（领）馆提出个人书面申请、所在国际组织意见函及推选单位意见函；如获批提前回国，应按财务规定退回多领取的奖学金。</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第二十七条  实习人员在国外实习期间，应自觉接受推选单位和驻外使（领）馆或常驻国际组织使团的指导和管理，定期向推选单位提交实习报告；如出现发表不当言论、存在不当行为，一经核实，即时终止国家留学基金资助并撤销国家公派出国留学资格。如同时存在违约行为，按《国家公派出国留学协议书》有关约定执行。</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第二十八条  国家公派留学人员如被录取为国际组织实习人员，服务期顺延；如能继续留任或赴其他国际组织工作，视同履行服务期义务。</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其他实习人员无回国服务期，不受回国后满两年方可再次申请国家公派出国留学的限制。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第二十九条  国内推选单位应制定本单位国际组织实习人员选派管理办法，统筹考虑“选拔、派出、管理、回国”各环节，对实习人员加强目标和过程管理。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1.在实习人员录取后，及时了解其思想动向，对存在问题的人员不予派出；合理安排其学业或工作，督促并保证其按期派出。</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2.在实习人员派出前，应开展行前教育，将思想政治教育和爱国主义教育纳入培训内容，并加强心理、精神、道德和诚信等方面的教育指导；指导、协助其办理出国手续。</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3.在实习人员派出后，应加强对其指导，保持定期联系，并做好在外管理工作。</w:t>
      </w:r>
    </w:p>
    <w:p>
      <w:pPr>
        <w:pStyle w:val="2"/>
        <w:spacing w:line="500" w:lineRule="exact"/>
        <w:rPr>
          <w:rFonts w:hint="eastAsia" w:eastAsia="宋体"/>
          <w:b/>
          <w:bCs w:val="0"/>
          <w:szCs w:val="28"/>
        </w:rPr>
      </w:pPr>
      <w:r>
        <w:rPr>
          <w:rFonts w:hint="eastAsia" w:eastAsia="宋体"/>
          <w:b/>
          <w:bCs w:val="0"/>
          <w:szCs w:val="28"/>
        </w:rPr>
        <w:t>第六章 附则</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第三十条  实习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第三十一条  本办法中的日期和时间均为北京时间。</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第三十二条  本办法由国家留学基金委负责解释。</w:t>
      </w:r>
    </w:p>
    <w:p>
      <w:pPr>
        <w:spacing w:line="500" w:lineRule="exact"/>
        <w:ind w:firstLine="560" w:firstLineChars="200"/>
        <w:rPr>
          <w:rFonts w:hint="eastAsia" w:ascii="宋体" w:hAnsi="宋体" w:eastAsia="宋体" w:cs="宋体"/>
          <w:sz w:val="28"/>
          <w:szCs w:val="28"/>
        </w:rPr>
      </w:pPr>
    </w:p>
    <w:p>
      <w:pPr>
        <w:pStyle w:val="3"/>
        <w:widowControl/>
        <w:shd w:val="clear" w:color="auto" w:fill="FFFFFF"/>
        <w:spacing w:beforeAutospacing="0" w:afterAutospacing="0" w:line="500" w:lineRule="exact"/>
        <w:ind w:firstLine="640"/>
        <w:rPr>
          <w:rStyle w:val="6"/>
          <w:rFonts w:hint="eastAsia" w:ascii="宋体" w:hAnsi="宋体" w:eastAsia="宋体" w:cs="宋体"/>
          <w:sz w:val="28"/>
          <w:szCs w:val="28"/>
        </w:rPr>
      </w:pPr>
      <w:r>
        <w:rPr>
          <w:rFonts w:hint="eastAsia" w:ascii="宋体" w:hAnsi="宋体" w:eastAsia="宋体" w:cs="宋体"/>
          <w:sz w:val="28"/>
          <w:szCs w:val="28"/>
        </w:rPr>
        <w:t>文件来源：国家留学网，链接：</w:t>
      </w:r>
      <w:r>
        <w:rPr>
          <w:rStyle w:val="6"/>
          <w:rFonts w:hint="eastAsia" w:ascii="宋体" w:hAnsi="宋体" w:eastAsia="宋体" w:cs="宋体"/>
          <w:sz w:val="28"/>
          <w:szCs w:val="28"/>
        </w:rPr>
        <w:t>https://www.csc.edu.cn/article/2241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NDA3Yjc1Yjc2MjhkOWMxOGM2MTFkNzhjMWQzYjIifQ=="/>
  </w:docVars>
  <w:rsids>
    <w:rsidRoot w:val="00BF2B5D"/>
    <w:rsid w:val="000039FE"/>
    <w:rsid w:val="00176C9E"/>
    <w:rsid w:val="001A6F1B"/>
    <w:rsid w:val="002D66F8"/>
    <w:rsid w:val="005456AF"/>
    <w:rsid w:val="00900AAF"/>
    <w:rsid w:val="00994F40"/>
    <w:rsid w:val="00A444B5"/>
    <w:rsid w:val="00A85643"/>
    <w:rsid w:val="00AF327A"/>
    <w:rsid w:val="00BF2B5D"/>
    <w:rsid w:val="00DA265A"/>
    <w:rsid w:val="00DC4019"/>
    <w:rsid w:val="00F95507"/>
    <w:rsid w:val="24DC73AE"/>
    <w:rsid w:val="37903CEA"/>
    <w:rsid w:val="689B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center"/>
      <w:outlineLvl w:val="0"/>
    </w:pPr>
    <w:rPr>
      <w:rFonts w:ascii="宋体" w:hAnsi="宋体" w:eastAsia="仿宋_GB2312" w:cs="宋体"/>
      <w:bCs/>
      <w:kern w:val="36"/>
      <w:sz w:val="2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4"/>
    </w:rPr>
  </w:style>
  <w:style w:type="character" w:styleId="6">
    <w:name w:val="Hyperlink"/>
    <w:basedOn w:val="5"/>
    <w:qFormat/>
    <w:uiPriority w:val="0"/>
    <w:rPr>
      <w:color w:val="0000FF"/>
      <w:u w:val="single"/>
    </w:rPr>
  </w:style>
  <w:style w:type="character" w:customStyle="1" w:styleId="7">
    <w:name w:val="标题 1 字符"/>
    <w:basedOn w:val="5"/>
    <w:link w:val="2"/>
    <w:qFormat/>
    <w:uiPriority w:val="9"/>
    <w:rPr>
      <w:rFonts w:ascii="宋体" w:hAnsi="宋体" w:eastAsia="仿宋_GB2312" w:cs="宋体"/>
      <w:bCs/>
      <w:kern w:val="36"/>
      <w:sz w:val="2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4831C0-9B5F-487B-BAB3-176DD332BE11}">
  <ds:schemaRefs/>
</ds:datastoreItem>
</file>

<file path=docProps/app.xml><?xml version="1.0" encoding="utf-8"?>
<Properties xmlns="http://schemas.openxmlformats.org/officeDocument/2006/extended-properties" xmlns:vt="http://schemas.openxmlformats.org/officeDocument/2006/docPropsVTypes">
  <Template>Normal</Template>
  <Pages>8</Pages>
  <Words>4769</Words>
  <Characters>4893</Characters>
  <Lines>37</Lines>
  <Paragraphs>10</Paragraphs>
  <TotalTime>24</TotalTime>
  <ScaleCrop>false</ScaleCrop>
  <LinksUpToDate>false</LinksUpToDate>
  <CharactersWithSpaces>4966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2021-05-23T07:33:00Z</dcterms:created>
  <dc:creator>xb21cn</dc:creator>
  <cp:lastModifiedBy>李萍</cp:lastModifiedBy>
  <dcterms:modified xsi:type="dcterms:W3CDTF">2022-10-19T03:54:31Z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1E26599AC4AA48E5B9626DBDAB33B2D1</vt:lpwstr>
  </property>
</Properties>
</file>