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pacing w:val="12"/>
          <w:sz w:val="32"/>
          <w:szCs w:val="32"/>
        </w:rPr>
      </w:pPr>
      <w:r>
        <w:rPr>
          <w:rFonts w:hint="eastAsia" w:ascii="黑体" w:hAnsi="黑体" w:eastAsia="黑体" w:cs="黑体"/>
          <w:b/>
          <w:spacing w:val="12"/>
          <w:sz w:val="32"/>
          <w:szCs w:val="32"/>
          <w:lang w:eastAsia="zh-CN"/>
        </w:rPr>
        <w:t>广东</w:t>
      </w:r>
      <w:r>
        <w:rPr>
          <w:rFonts w:hint="eastAsia" w:ascii="黑体" w:hAnsi="黑体" w:eastAsia="黑体" w:cs="黑体"/>
          <w:b/>
          <w:spacing w:val="12"/>
          <w:sz w:val="32"/>
          <w:szCs w:val="32"/>
        </w:rPr>
        <w:t>医学科技奖推荐系统使用说明</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一、推荐系统登录入口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spacing w:val="12"/>
          <w:sz w:val="30"/>
          <w:szCs w:val="30"/>
          <w:lang w:eastAsia="zh-CN"/>
        </w:rPr>
      </w:pP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医学科技奖推荐系统的登陆入口为</w:t>
      </w:r>
      <w:r>
        <w:rPr>
          <w:rFonts w:hint="eastAsia" w:ascii="仿宋" w:hAnsi="仿宋" w:eastAsia="仿宋" w:cs="仿宋"/>
          <w:sz w:val="30"/>
          <w:szCs w:val="30"/>
          <w:lang w:eastAsia="zh-CN"/>
        </w:rPr>
        <w:t>：</w:t>
      </w:r>
      <w:r>
        <w:rPr>
          <w:rFonts w:hint="eastAsia" w:ascii="仿宋" w:hAnsi="仿宋" w:eastAsia="仿宋" w:cs="仿宋"/>
          <w:sz w:val="30"/>
          <w:szCs w:val="30"/>
        </w:rPr>
        <w:t>http://gdkp.medmeeting.org/Home/Login/</w:t>
      </w:r>
      <w:r>
        <w:rPr>
          <w:rFonts w:hint="eastAsia" w:ascii="仿宋" w:hAnsi="仿宋" w:eastAsia="仿宋" w:cs="仿宋"/>
          <w:sz w:val="30"/>
          <w:szCs w:val="30"/>
          <w:lang w:eastAsia="zh-CN"/>
        </w:rPr>
        <w:t>；其中项目负责人的账号由完成单位统一创建，第一完成单位账号由推荐单位统一创建，推荐单位账号由学会统一创建，正式推荐时推荐单位账号密码请联系省医学会评审部。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rPr>
        <w:t>项目推荐流程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推荐单位</w:t>
      </w:r>
      <w:r>
        <w:rPr>
          <w:rFonts w:hint="eastAsia" w:ascii="仿宋" w:hAnsi="仿宋" w:eastAsia="仿宋" w:cs="仿宋"/>
          <w:sz w:val="30"/>
          <w:szCs w:val="30"/>
          <w:lang w:eastAsia="zh-CN"/>
        </w:rPr>
        <w:t>：</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签订《广东医学科技奖评审工作行为规范》，修改密码；查看推荐指标（本届科技奖不限额推荐），完善</w:t>
      </w:r>
      <w:r>
        <w:rPr>
          <w:rFonts w:hint="eastAsia" w:ascii="仿宋" w:hAnsi="仿宋" w:eastAsia="仿宋" w:cs="仿宋"/>
          <w:sz w:val="30"/>
          <w:szCs w:val="30"/>
        </w:rPr>
        <w:t>单位信息，包括联系人和联系方式等</w:t>
      </w: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医学科技奖推荐书中的推荐单位信息将自动引用此信息，请务必确认推荐单位信息完整、准确，否则将影响项目推荐</w:t>
      </w:r>
      <w:r>
        <w:rPr>
          <w:rFonts w:hint="eastAsia" w:ascii="仿宋" w:hAnsi="仿宋" w:eastAsia="仿宋" w:cs="仿宋"/>
          <w:sz w:val="30"/>
          <w:szCs w:val="30"/>
          <w:lang w:eastAsia="zh-CN"/>
        </w:rPr>
        <w:t>）；之后创建完成单位账号，分配完成单位申报数量（本届不限额）。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2.完成单位：联系推荐单位负责人查询账号密码，</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签订《广东医学科技奖评审工作行为规范》，修改密码；查看推荐指标，完善</w:t>
      </w:r>
      <w:r>
        <w:rPr>
          <w:rFonts w:hint="eastAsia" w:ascii="仿宋" w:hAnsi="仿宋" w:eastAsia="仿宋" w:cs="仿宋"/>
          <w:sz w:val="30"/>
          <w:szCs w:val="30"/>
        </w:rPr>
        <w:t>单位信息</w:t>
      </w:r>
      <w:r>
        <w:rPr>
          <w:rFonts w:hint="eastAsia" w:ascii="仿宋" w:hAnsi="仿宋" w:eastAsia="仿宋" w:cs="仿宋"/>
          <w:sz w:val="30"/>
          <w:szCs w:val="30"/>
          <w:lang w:eastAsia="zh-CN"/>
        </w:rPr>
        <w:t>；之后创建项目负责人账号，一个项目只需创建一个账号；</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3.项目申报人：联系完成单位负责人查询账号密码，</w:t>
      </w:r>
      <w:r>
        <w:rPr>
          <w:rFonts w:hint="eastAsia" w:ascii="仿宋" w:hAnsi="仿宋" w:eastAsia="仿宋" w:cs="仿宋"/>
          <w:sz w:val="30"/>
          <w:szCs w:val="30"/>
        </w:rPr>
        <w:t>登录推荐系统，</w:t>
      </w:r>
      <w:r>
        <w:rPr>
          <w:rFonts w:hint="eastAsia" w:ascii="仿宋" w:hAnsi="仿宋" w:eastAsia="仿宋" w:cs="仿宋"/>
          <w:sz w:val="30"/>
          <w:szCs w:val="30"/>
          <w:lang w:eastAsia="zh-CN"/>
        </w:rPr>
        <w:t>签订《广东医学科技奖评审工作行为规范》，修改密码；</w:t>
      </w:r>
      <w:r>
        <w:rPr>
          <w:rFonts w:hint="eastAsia" w:ascii="仿宋" w:hAnsi="仿宋" w:eastAsia="仿宋" w:cs="仿宋"/>
          <w:sz w:val="30"/>
          <w:szCs w:val="30"/>
        </w:rPr>
        <w:t>在线填写《</w:t>
      </w:r>
      <w:r>
        <w:rPr>
          <w:rFonts w:hint="eastAsia" w:ascii="仿宋" w:hAnsi="仿宋" w:eastAsia="仿宋" w:cs="仿宋"/>
          <w:sz w:val="30"/>
          <w:szCs w:val="30"/>
          <w:lang w:eastAsia="zh-CN"/>
        </w:rPr>
        <w:t>广东</w:t>
      </w:r>
      <w:r>
        <w:rPr>
          <w:rFonts w:hint="eastAsia" w:ascii="仿宋" w:hAnsi="仿宋" w:eastAsia="仿宋" w:cs="仿宋"/>
          <w:sz w:val="30"/>
          <w:szCs w:val="30"/>
        </w:rPr>
        <w:t>医学科技奖推荐书》各项内容，并上传相应附件。医学科学技术普及奖推荐项目,需另外上传科普作品的电子版文件或视频文件的网络链接地址。</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lang w:eastAsia="zh-CN"/>
        </w:rPr>
      </w:pPr>
      <w:r>
        <w:rPr>
          <w:rFonts w:hint="eastAsia" w:ascii="仿宋" w:hAnsi="仿宋" w:eastAsia="仿宋" w:cs="仿宋"/>
          <w:sz w:val="30"/>
          <w:szCs w:val="30"/>
        </w:rPr>
        <w:t>推荐系统要求上传的电子版附件只能使用PDF和JPG两种格式，</w:t>
      </w:r>
      <w:r>
        <w:rPr>
          <w:rFonts w:hint="eastAsia" w:ascii="仿宋" w:hAnsi="仿宋" w:eastAsia="仿宋" w:cs="仿宋"/>
          <w:sz w:val="30"/>
          <w:szCs w:val="30"/>
          <w:lang w:eastAsia="zh-CN"/>
        </w:rPr>
        <w:t>附件名称不宜过长，否则会上传失败，</w:t>
      </w:r>
      <w:r>
        <w:rPr>
          <w:rFonts w:hint="eastAsia" w:ascii="仿宋" w:hAnsi="仿宋" w:eastAsia="仿宋" w:cs="仿宋"/>
          <w:sz w:val="30"/>
          <w:szCs w:val="30"/>
        </w:rPr>
        <w:t>每个文件数据大小原则上不超过15M。要求一个PDF或JPG文件只能有一个独立内容。</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填写完毕校对后提交完成单位，待完成单位和推荐单位审核无误后</w:t>
      </w:r>
      <w:r>
        <w:rPr>
          <w:rFonts w:hint="eastAsia" w:ascii="仿宋" w:hAnsi="仿宋" w:eastAsia="仿宋" w:cs="仿宋"/>
          <w:sz w:val="30"/>
          <w:szCs w:val="30"/>
        </w:rPr>
        <w:t>请从推荐系统中下载推荐书主件</w:t>
      </w:r>
      <w:r>
        <w:rPr>
          <w:rFonts w:hint="eastAsia" w:ascii="仿宋" w:hAnsi="仿宋" w:eastAsia="仿宋" w:cs="仿宋"/>
          <w:sz w:val="30"/>
          <w:szCs w:val="30"/>
          <w:lang w:eastAsia="zh-CN"/>
        </w:rPr>
        <w:t>（带水印）</w:t>
      </w:r>
      <w:r>
        <w:rPr>
          <w:rFonts w:hint="eastAsia" w:ascii="仿宋" w:hAnsi="仿宋" w:eastAsia="仿宋" w:cs="仿宋"/>
          <w:sz w:val="30"/>
          <w:szCs w:val="30"/>
        </w:rPr>
        <w:t>，并与附件材料一起按要求装订</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完成单位</w:t>
      </w:r>
      <w:r>
        <w:rPr>
          <w:rFonts w:hint="eastAsia" w:ascii="仿宋" w:hAnsi="仿宋" w:eastAsia="仿宋" w:cs="仿宋"/>
          <w:sz w:val="30"/>
          <w:szCs w:val="30"/>
          <w:lang w:eastAsia="zh-CN"/>
        </w:rPr>
        <w:t>审核后</w:t>
      </w:r>
      <w:r>
        <w:rPr>
          <w:rFonts w:hint="eastAsia" w:ascii="仿宋" w:hAnsi="仿宋" w:eastAsia="仿宋" w:cs="仿宋"/>
          <w:sz w:val="30"/>
          <w:szCs w:val="30"/>
        </w:rPr>
        <w:t>将网络版材料提交至推荐单位。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推荐单位审核后根据指标数额择优将网络版材料提交</w:t>
      </w:r>
      <w:r>
        <w:rPr>
          <w:rFonts w:hint="eastAsia" w:ascii="仿宋" w:hAnsi="仿宋" w:eastAsia="仿宋" w:cs="仿宋"/>
          <w:sz w:val="30"/>
          <w:szCs w:val="30"/>
          <w:lang w:eastAsia="zh-CN"/>
        </w:rPr>
        <w:t>广东省</w:t>
      </w:r>
      <w:r>
        <w:rPr>
          <w:rFonts w:hint="eastAsia" w:ascii="仿宋" w:hAnsi="仿宋" w:eastAsia="仿宋" w:cs="仿宋"/>
          <w:sz w:val="30"/>
          <w:szCs w:val="30"/>
        </w:rPr>
        <w:t>医学会。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推荐单位和完成单位在本单位网站或公告栏公示推荐项目的基本情况，公示期7天及以上。</w:t>
      </w:r>
    </w:p>
    <w:p>
      <w:pPr>
        <w:keepNext w:val="0"/>
        <w:keepLines w:val="0"/>
        <w:pageBreakBefore w:val="0"/>
        <w:widowControl w:val="0"/>
        <w:kinsoku/>
        <w:wordWrap/>
        <w:overflowPunct/>
        <w:topLinePunct w:val="0"/>
        <w:autoSpaceDE/>
        <w:autoSpaceDN/>
        <w:bidi w:val="0"/>
        <w:adjustRightInd/>
        <w:snapToGrid/>
        <w:spacing w:line="240" w:lineRule="auto"/>
        <w:ind w:firstLine="648"/>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.项目完成人、完成人所在完成单位和工作单位以及项目完成单位在纸版推荐书“八、主要完成人情况表”、“九、主要完成单位情况表”和“十、诚信承诺书”相应部分签字盖章。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.推荐单位在纸版推荐书“二、推荐单位意见”签字盖章。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.推荐单位按要求准备其他纸版材料。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.纸版材料上报</w:t>
      </w:r>
      <w:r>
        <w:rPr>
          <w:rFonts w:hint="eastAsia" w:ascii="仿宋" w:hAnsi="仿宋" w:eastAsia="仿宋" w:cs="仿宋"/>
          <w:sz w:val="30"/>
          <w:szCs w:val="30"/>
          <w:lang w:eastAsia="zh-CN"/>
        </w:rPr>
        <w:t>广东省</w:t>
      </w:r>
      <w:r>
        <w:rPr>
          <w:rFonts w:hint="eastAsia" w:ascii="仿宋" w:hAnsi="仿宋" w:eastAsia="仿宋" w:cs="仿宋"/>
          <w:sz w:val="30"/>
          <w:szCs w:val="30"/>
        </w:rPr>
        <w:t xml:space="preserve">医学会。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spacing w:val="12"/>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376D"/>
    <w:multiLevelType w:val="singleLevel"/>
    <w:tmpl w:val="1D6337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02082"/>
    <w:rsid w:val="1AFC165E"/>
    <w:rsid w:val="566140F5"/>
    <w:rsid w:val="5D31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2020-04-26T07:57:20Z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