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BC1C2" w14:textId="77777777" w:rsidR="00E8402E" w:rsidRPr="00E8402E" w:rsidRDefault="00E8402E" w:rsidP="00E8402E">
      <w:pPr>
        <w:widowControl/>
        <w:jc w:val="center"/>
        <w:rPr>
          <w:rFonts w:ascii="宋体" w:eastAsia="宋体" w:hAnsi="宋体" w:cs="宋体"/>
          <w:kern w:val="0"/>
          <w:sz w:val="24"/>
          <w:szCs w:val="24"/>
        </w:rPr>
      </w:pPr>
      <w:r w:rsidRPr="00E8402E">
        <w:rPr>
          <w:rFonts w:ascii="宋体" w:eastAsia="宋体" w:hAnsi="宋体" w:cs="宋体"/>
          <w:kern w:val="0"/>
          <w:sz w:val="24"/>
          <w:szCs w:val="24"/>
        </w:rPr>
        <w:t>中华医学会关于2021年中华医学科技奖推荐工作的通知</w:t>
      </w:r>
    </w:p>
    <w:p w14:paraId="52072C5A" w14:textId="77777777" w:rsidR="00E8402E" w:rsidRPr="00E8402E" w:rsidRDefault="00E8402E" w:rsidP="00E8402E">
      <w:pPr>
        <w:widowControl/>
        <w:wordWrap w:val="0"/>
        <w:ind w:firstLine="480"/>
        <w:jc w:val="right"/>
        <w:rPr>
          <w:rFonts w:ascii="微软雅黑" w:eastAsia="微软雅黑" w:hAnsi="微软雅黑" w:cs="宋体" w:hint="eastAsia"/>
          <w:color w:val="666666"/>
          <w:kern w:val="0"/>
          <w:sz w:val="20"/>
          <w:szCs w:val="20"/>
        </w:rPr>
      </w:pPr>
      <w:proofErr w:type="gramStart"/>
      <w:r w:rsidRPr="00E8402E">
        <w:rPr>
          <w:rFonts w:ascii="微软雅黑" w:eastAsia="微软雅黑" w:hAnsi="微软雅黑" w:cs="宋体" w:hint="eastAsia"/>
          <w:color w:val="666666"/>
          <w:kern w:val="0"/>
          <w:sz w:val="20"/>
          <w:szCs w:val="20"/>
        </w:rPr>
        <w:t>医</w:t>
      </w:r>
      <w:proofErr w:type="gramEnd"/>
      <w:r w:rsidRPr="00E8402E">
        <w:rPr>
          <w:rFonts w:ascii="微软雅黑" w:eastAsia="微软雅黑" w:hAnsi="微软雅黑" w:cs="宋体" w:hint="eastAsia"/>
          <w:color w:val="666666"/>
          <w:kern w:val="0"/>
          <w:sz w:val="20"/>
          <w:szCs w:val="20"/>
        </w:rPr>
        <w:t>会</w:t>
      </w:r>
      <w:proofErr w:type="gramStart"/>
      <w:r w:rsidRPr="00E8402E">
        <w:rPr>
          <w:rFonts w:ascii="微软雅黑" w:eastAsia="微软雅黑" w:hAnsi="微软雅黑" w:cs="宋体" w:hint="eastAsia"/>
          <w:color w:val="666666"/>
          <w:kern w:val="0"/>
          <w:sz w:val="20"/>
          <w:szCs w:val="20"/>
        </w:rPr>
        <w:t>科评函</w:t>
      </w:r>
      <w:proofErr w:type="gramEnd"/>
      <w:r w:rsidRPr="00E8402E">
        <w:rPr>
          <w:rFonts w:ascii="微软雅黑" w:eastAsia="微软雅黑" w:hAnsi="微软雅黑" w:cs="宋体" w:hint="eastAsia"/>
          <w:color w:val="666666"/>
          <w:kern w:val="0"/>
          <w:sz w:val="20"/>
          <w:szCs w:val="20"/>
        </w:rPr>
        <w:t>[2021]11号</w:t>
      </w:r>
    </w:p>
    <w:p w14:paraId="783D547B" w14:textId="77777777" w:rsidR="00E8402E" w:rsidRPr="00E8402E" w:rsidRDefault="00E8402E" w:rsidP="00E8402E">
      <w:pPr>
        <w:widowControl/>
        <w:wordWrap w:val="0"/>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 </w:t>
      </w:r>
    </w:p>
    <w:p w14:paraId="63DEE014" w14:textId="77777777" w:rsidR="00E8402E" w:rsidRPr="00E8402E" w:rsidRDefault="00E8402E" w:rsidP="00E8402E">
      <w:pPr>
        <w:widowControl/>
        <w:wordWrap w:val="0"/>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各推荐单位、各位院士：</w:t>
      </w:r>
    </w:p>
    <w:p w14:paraId="78474098"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根据《中华医学科技奖管理办法》及《中华医学科技奖青年科技奖奖励办法（试行）》有关规定要求,按照中华医学会的工作安排，拟于近期开展2021年中华医学科技奖推荐工作。现将有关事项通知如下：</w:t>
      </w:r>
    </w:p>
    <w:p w14:paraId="6086058C"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b/>
          <w:bCs/>
          <w:color w:val="666666"/>
          <w:kern w:val="0"/>
          <w:sz w:val="20"/>
          <w:szCs w:val="20"/>
        </w:rPr>
        <w:t>一、推荐渠道与名额</w:t>
      </w:r>
    </w:p>
    <w:p w14:paraId="108FAF4B"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中华医学科技奖下设的医学科学技术奖、卫生管理奖、医学科学技术普及奖、国际科学技术合作奖、青年科技</w:t>
      </w:r>
      <w:proofErr w:type="gramStart"/>
      <w:r w:rsidRPr="00E8402E">
        <w:rPr>
          <w:rFonts w:ascii="微软雅黑" w:eastAsia="微软雅黑" w:hAnsi="微软雅黑" w:cs="宋体" w:hint="eastAsia"/>
          <w:color w:val="666666"/>
          <w:kern w:val="0"/>
          <w:sz w:val="20"/>
          <w:szCs w:val="20"/>
        </w:rPr>
        <w:t>奖接受</w:t>
      </w:r>
      <w:proofErr w:type="gramEnd"/>
      <w:r w:rsidRPr="00E8402E">
        <w:rPr>
          <w:rFonts w:ascii="微软雅黑" w:eastAsia="微软雅黑" w:hAnsi="微软雅黑" w:cs="宋体" w:hint="eastAsia"/>
          <w:color w:val="666666"/>
          <w:kern w:val="0"/>
          <w:sz w:val="20"/>
          <w:szCs w:val="20"/>
        </w:rPr>
        <w:t>以下两种渠道推荐：</w:t>
      </w:r>
    </w:p>
    <w:p w14:paraId="73448525"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1.单位推荐</w:t>
      </w:r>
    </w:p>
    <w:p w14:paraId="26B4BF6C"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各省、自治区、直辖市、计划单列市、副省级城市、新疆生产建设兵团医学会，部分高等院校，</w:t>
      </w:r>
      <w:proofErr w:type="gramStart"/>
      <w:r w:rsidRPr="00E8402E">
        <w:rPr>
          <w:rFonts w:ascii="微软雅黑" w:eastAsia="微软雅黑" w:hAnsi="微软雅黑" w:cs="宋体" w:hint="eastAsia"/>
          <w:color w:val="666666"/>
          <w:kern w:val="0"/>
          <w:sz w:val="20"/>
          <w:szCs w:val="20"/>
        </w:rPr>
        <w:t>京内有关</w:t>
      </w:r>
      <w:proofErr w:type="gramEnd"/>
      <w:r w:rsidRPr="00E8402E">
        <w:rPr>
          <w:rFonts w:ascii="微软雅黑" w:eastAsia="微软雅黑" w:hAnsi="微软雅黑" w:cs="宋体" w:hint="eastAsia"/>
          <w:color w:val="666666"/>
          <w:kern w:val="0"/>
          <w:sz w:val="20"/>
          <w:szCs w:val="20"/>
        </w:rPr>
        <w:t>部委局、解放军、武警部队系统在京所属医疗、科研、预防机构等单位可作为推荐单位,推荐候选项目或国际科学技术合作奖候选人。推荐指标数额请登录“中华医学科技奖推荐系统”（以下简称推荐系统）查询。</w:t>
      </w:r>
    </w:p>
    <w:p w14:paraId="7F206A1F"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2.科学家推荐</w:t>
      </w:r>
    </w:p>
    <w:p w14:paraId="199429F0"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中国科学院生命科学和医学学部、中国工程院医药卫生学部及工程管理学部的中国</w:t>
      </w:r>
      <w:proofErr w:type="gramStart"/>
      <w:r w:rsidRPr="00E8402E">
        <w:rPr>
          <w:rFonts w:ascii="微软雅黑" w:eastAsia="微软雅黑" w:hAnsi="微软雅黑" w:cs="宋体" w:hint="eastAsia"/>
          <w:color w:val="666666"/>
          <w:kern w:val="0"/>
          <w:sz w:val="20"/>
          <w:szCs w:val="20"/>
        </w:rPr>
        <w:t>国籍院士</w:t>
      </w:r>
      <w:proofErr w:type="gramEnd"/>
      <w:r w:rsidRPr="00E8402E">
        <w:rPr>
          <w:rFonts w:ascii="微软雅黑" w:eastAsia="微软雅黑" w:hAnsi="微软雅黑" w:cs="宋体" w:hint="eastAsia"/>
          <w:color w:val="666666"/>
          <w:kern w:val="0"/>
          <w:sz w:val="20"/>
          <w:szCs w:val="20"/>
        </w:rPr>
        <w:t>3人及以上可共同推荐1项本学科领域或所熟悉专业的1项候选项目或1位国际科学技术合作奖候选人。具有推荐资格的院士名单以中国科学院网站（</w:t>
      </w:r>
      <w:hyperlink r:id="rId6" w:tgtFrame="_self" w:history="1">
        <w:r w:rsidRPr="00E8402E">
          <w:rPr>
            <w:rFonts w:ascii="微软雅黑" w:eastAsia="微软雅黑" w:hAnsi="微软雅黑" w:cs="宋体" w:hint="eastAsia"/>
            <w:color w:val="333333"/>
            <w:kern w:val="0"/>
            <w:sz w:val="20"/>
            <w:szCs w:val="20"/>
            <w:u w:val="single"/>
          </w:rPr>
          <w:t>http://www.cas.cn</w:t>
        </w:r>
      </w:hyperlink>
      <w:r w:rsidRPr="00E8402E">
        <w:rPr>
          <w:rFonts w:ascii="微软雅黑" w:eastAsia="微软雅黑" w:hAnsi="微软雅黑" w:cs="宋体" w:hint="eastAsia"/>
          <w:color w:val="666666"/>
          <w:kern w:val="0"/>
          <w:sz w:val="20"/>
          <w:szCs w:val="20"/>
        </w:rPr>
        <w:t>）和中国工程院网站（</w:t>
      </w:r>
      <w:hyperlink r:id="rId7" w:tgtFrame="_self" w:history="1">
        <w:r w:rsidRPr="00E8402E">
          <w:rPr>
            <w:rFonts w:ascii="微软雅黑" w:eastAsia="微软雅黑" w:hAnsi="微软雅黑" w:cs="宋体" w:hint="eastAsia"/>
            <w:color w:val="333333"/>
            <w:kern w:val="0"/>
            <w:sz w:val="20"/>
            <w:szCs w:val="20"/>
            <w:u w:val="single"/>
          </w:rPr>
          <w:t>http://www.cae.cn</w:t>
        </w:r>
      </w:hyperlink>
      <w:r w:rsidRPr="00E8402E">
        <w:rPr>
          <w:rFonts w:ascii="微软雅黑" w:eastAsia="微软雅黑" w:hAnsi="微软雅黑" w:cs="宋体" w:hint="eastAsia"/>
          <w:color w:val="666666"/>
          <w:kern w:val="0"/>
          <w:sz w:val="20"/>
          <w:szCs w:val="20"/>
        </w:rPr>
        <w:t>）发布的名单为准。院士年龄不超过75周岁（1946年1月1日以后出生），每位院士每年只能推荐1项或1人。</w:t>
      </w:r>
    </w:p>
    <w:p w14:paraId="6419ADA2"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b/>
          <w:bCs/>
          <w:color w:val="666666"/>
          <w:kern w:val="0"/>
          <w:sz w:val="20"/>
          <w:szCs w:val="20"/>
        </w:rPr>
        <w:t>二、推荐时间</w:t>
      </w:r>
    </w:p>
    <w:p w14:paraId="48270AB3"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lastRenderedPageBreak/>
        <w:t>1.网络推荐系统开通时间为2021年3月8日12时，截止时间为2021年5月7日16时。</w:t>
      </w:r>
    </w:p>
    <w:p w14:paraId="1CD24F9E"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2.若需申请增加推荐指标数额，请于2021年4月25日前将申请名额函报送中华医学会科技评审部。</w:t>
      </w:r>
    </w:p>
    <w:p w14:paraId="4B452B07"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3.纸版推荐材料报送时间为2021年6月1日至10日。</w:t>
      </w:r>
    </w:p>
    <w:p w14:paraId="37908216"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逾期恕不受理。</w:t>
      </w:r>
    </w:p>
    <w:p w14:paraId="3DDB57F7"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b/>
          <w:bCs/>
          <w:color w:val="666666"/>
          <w:kern w:val="0"/>
          <w:sz w:val="20"/>
          <w:szCs w:val="20"/>
        </w:rPr>
        <w:t>三、推荐相关要求</w:t>
      </w:r>
    </w:p>
    <w:p w14:paraId="22CA6DA2"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1.推荐项目（候选人）应符合《中华医学科技奖管理办法》及《中华医学科技奖青年科技奖奖励办法（试行）》的规定，按《2021年中华医学科技奖推荐工作手册》（附件）执行。</w:t>
      </w:r>
    </w:p>
    <w:p w14:paraId="4ADC9D98"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2.为落实《国家科学技术奖励条例》相关精神，鼓励推荐与国家重大战略需要(含传染病防控、诊疗等方面)和中长期科技发展规划相关的成果，鼓励推荐自然科学基础研究和应用基础研究相关的成果，不得推荐危害国家安全、损害社会公共利益、危害人体健康、违反伦理道德或有科研不端行为的成果。</w:t>
      </w:r>
    </w:p>
    <w:p w14:paraId="0C969D79"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3.请各推荐单位或推荐科学家对所推荐的材料按《2021年中华医学科技奖推荐工作手册》进行公示、审查和统一报送。中华医学会对收到推荐材料的形式审查结果将作为下一年度为各推荐单位分配推荐指标的参考。</w:t>
      </w:r>
    </w:p>
    <w:p w14:paraId="0923E8DA"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4.有违反《中华医学科技奖评审行为准则》行为记录并给予取消相关资格处理的个人，或有被记入科研诚信严重失信行为数据库并共享至全国信用信息共享平台，按照国家有关规定被禁止参与国家科学技术奖励活动的个人，不得作为中华医学科技奖推荐候选人或推荐项目完成人。</w:t>
      </w:r>
    </w:p>
    <w:p w14:paraId="41A8A805"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b/>
          <w:bCs/>
          <w:color w:val="666666"/>
          <w:kern w:val="0"/>
          <w:sz w:val="20"/>
          <w:szCs w:val="20"/>
        </w:rPr>
        <w:t>四、联系方式</w:t>
      </w:r>
    </w:p>
    <w:p w14:paraId="7E42A3D3"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通讯地址: 北京市西城区宣武门东河沿街</w:t>
      </w:r>
      <w:proofErr w:type="gramStart"/>
      <w:r w:rsidRPr="00E8402E">
        <w:rPr>
          <w:rFonts w:ascii="微软雅黑" w:eastAsia="微软雅黑" w:hAnsi="微软雅黑" w:cs="宋体" w:hint="eastAsia"/>
          <w:color w:val="666666"/>
          <w:kern w:val="0"/>
          <w:sz w:val="20"/>
          <w:szCs w:val="20"/>
        </w:rPr>
        <w:t>69号正弘大厦</w:t>
      </w:r>
      <w:proofErr w:type="gramEnd"/>
      <w:r w:rsidRPr="00E8402E">
        <w:rPr>
          <w:rFonts w:ascii="微软雅黑" w:eastAsia="微软雅黑" w:hAnsi="微软雅黑" w:cs="宋体" w:hint="eastAsia"/>
          <w:color w:val="666666"/>
          <w:kern w:val="0"/>
          <w:sz w:val="20"/>
          <w:szCs w:val="20"/>
        </w:rPr>
        <w:t>  中华医学会科技</w:t>
      </w:r>
      <w:proofErr w:type="gramStart"/>
      <w:r w:rsidRPr="00E8402E">
        <w:rPr>
          <w:rFonts w:ascii="微软雅黑" w:eastAsia="微软雅黑" w:hAnsi="微软雅黑" w:cs="宋体" w:hint="eastAsia"/>
          <w:color w:val="666666"/>
          <w:kern w:val="0"/>
          <w:sz w:val="20"/>
          <w:szCs w:val="20"/>
        </w:rPr>
        <w:t>评审部</w:t>
      </w:r>
      <w:proofErr w:type="gramEnd"/>
      <w:r w:rsidRPr="00E8402E">
        <w:rPr>
          <w:rFonts w:ascii="微软雅黑" w:eastAsia="微软雅黑" w:hAnsi="微软雅黑" w:cs="宋体" w:hint="eastAsia"/>
          <w:color w:val="666666"/>
          <w:kern w:val="0"/>
          <w:sz w:val="20"/>
          <w:szCs w:val="20"/>
        </w:rPr>
        <w:t>825室</w:t>
      </w:r>
    </w:p>
    <w:p w14:paraId="5D93D7F3"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lastRenderedPageBreak/>
        <w:t>联 系 人：张利平、徐曼、宋盟</w:t>
      </w:r>
    </w:p>
    <w:p w14:paraId="0BD080B0"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联系电话：010-51322872、010-51322871、010-51322875</w:t>
      </w:r>
    </w:p>
    <w:p w14:paraId="58E599A2"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电子邮箱: z</w:t>
      </w:r>
      <w:hyperlink r:id="rId8" w:tgtFrame="_self" w:history="1">
        <w:r w:rsidRPr="00E8402E">
          <w:rPr>
            <w:rFonts w:ascii="微软雅黑" w:eastAsia="微软雅黑" w:hAnsi="微软雅黑" w:cs="宋体" w:hint="eastAsia"/>
            <w:color w:val="333333"/>
            <w:kern w:val="0"/>
            <w:sz w:val="20"/>
            <w:szCs w:val="20"/>
            <w:u w:val="single"/>
          </w:rPr>
          <w:t>hanglp@cma.org.cn</w:t>
        </w:r>
      </w:hyperlink>
    </w:p>
    <w:p w14:paraId="7B43B071"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推荐系统技术支持电话：010-85158789、010-85158419</w:t>
      </w:r>
    </w:p>
    <w:p w14:paraId="6ED4E206"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为方便工作，建立中华医学科技奖2021推荐申报</w:t>
      </w:r>
      <w:proofErr w:type="gramStart"/>
      <w:r w:rsidRPr="00E8402E">
        <w:rPr>
          <w:rFonts w:ascii="微软雅黑" w:eastAsia="微软雅黑" w:hAnsi="微软雅黑" w:cs="宋体" w:hint="eastAsia"/>
          <w:color w:val="666666"/>
          <w:kern w:val="0"/>
          <w:sz w:val="20"/>
          <w:szCs w:val="20"/>
        </w:rPr>
        <w:t>微信群</w:t>
      </w:r>
      <w:proofErr w:type="gramEnd"/>
      <w:r w:rsidRPr="00E8402E">
        <w:rPr>
          <w:rFonts w:ascii="微软雅黑" w:eastAsia="微软雅黑" w:hAnsi="微软雅黑" w:cs="宋体" w:hint="eastAsia"/>
          <w:color w:val="666666"/>
          <w:kern w:val="0"/>
          <w:sz w:val="20"/>
          <w:szCs w:val="20"/>
        </w:rPr>
        <w:t>，加</w:t>
      </w:r>
      <w:proofErr w:type="gramStart"/>
      <w:r w:rsidRPr="00E8402E">
        <w:rPr>
          <w:rFonts w:ascii="微软雅黑" w:eastAsia="微软雅黑" w:hAnsi="微软雅黑" w:cs="宋体" w:hint="eastAsia"/>
          <w:color w:val="666666"/>
          <w:kern w:val="0"/>
          <w:sz w:val="20"/>
          <w:szCs w:val="20"/>
        </w:rPr>
        <w:t>入微信群</w:t>
      </w:r>
      <w:proofErr w:type="gramEnd"/>
      <w:r w:rsidRPr="00E8402E">
        <w:rPr>
          <w:rFonts w:ascii="微软雅黑" w:eastAsia="微软雅黑" w:hAnsi="微软雅黑" w:cs="宋体" w:hint="eastAsia"/>
          <w:color w:val="666666"/>
          <w:kern w:val="0"/>
          <w:sz w:val="20"/>
          <w:szCs w:val="20"/>
        </w:rPr>
        <w:t>的方法详见《2021年中华医学科技奖推荐工作手册》。</w:t>
      </w:r>
    </w:p>
    <w:p w14:paraId="77EFED7F" w14:textId="77777777" w:rsidR="00E8402E" w:rsidRPr="00E8402E" w:rsidRDefault="00E8402E" w:rsidP="00E8402E">
      <w:pPr>
        <w:widowControl/>
        <w:wordWrap w:val="0"/>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 </w:t>
      </w:r>
    </w:p>
    <w:p w14:paraId="4A7721F0"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附件： </w:t>
      </w:r>
      <w:hyperlink r:id="rId9" w:history="1">
        <w:r w:rsidRPr="00E8402E">
          <w:rPr>
            <w:rFonts w:ascii="微软雅黑" w:eastAsia="微软雅黑" w:hAnsi="微软雅黑" w:cs="宋体"/>
            <w:noProof/>
            <w:color w:val="333333"/>
            <w:kern w:val="0"/>
            <w:sz w:val="20"/>
            <w:szCs w:val="20"/>
          </w:rPr>
          <w:drawing>
            <wp:inline distT="0" distB="0" distL="0" distR="0" wp14:anchorId="754DFF71" wp14:editId="4C4D8DC2">
              <wp:extent cx="152400" cy="152400"/>
              <wp:effectExtent l="0" t="0" r="0" b="0"/>
              <wp:docPr id="6" name="图片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8402E">
          <w:rPr>
            <w:rFonts w:ascii="微软雅黑" w:eastAsia="微软雅黑" w:hAnsi="微软雅黑" w:cs="宋体" w:hint="eastAsia"/>
            <w:color w:val="333333"/>
            <w:kern w:val="0"/>
            <w:sz w:val="20"/>
            <w:szCs w:val="20"/>
            <w:u w:val="single"/>
          </w:rPr>
          <w:t>2021年中华医学科技奖推荐工作手册.docx</w:t>
        </w:r>
      </w:hyperlink>
    </w:p>
    <w:p w14:paraId="575DD751" w14:textId="77777777" w:rsidR="00E8402E" w:rsidRPr="00E8402E" w:rsidRDefault="00E8402E" w:rsidP="00E8402E">
      <w:pPr>
        <w:widowControl/>
        <w:wordWrap w:val="0"/>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 </w:t>
      </w:r>
    </w:p>
    <w:p w14:paraId="461A242E" w14:textId="77777777" w:rsidR="00E8402E" w:rsidRPr="00E8402E" w:rsidRDefault="00E8402E" w:rsidP="00E8402E">
      <w:pPr>
        <w:widowControl/>
        <w:wordWrap w:val="0"/>
        <w:ind w:firstLine="480"/>
        <w:jc w:val="lef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注：以上附件请登录中华医学会网站</w:t>
      </w:r>
      <w:r w:rsidRPr="00E8402E">
        <w:rPr>
          <w:rFonts w:ascii="仿宋" w:eastAsia="仿宋" w:hAnsi="仿宋" w:cs="宋体" w:hint="eastAsia"/>
          <w:color w:val="666666"/>
          <w:kern w:val="0"/>
          <w:sz w:val="32"/>
          <w:szCs w:val="32"/>
          <w:shd w:val="clear" w:color="auto" w:fill="FFFFFF"/>
        </w:rPr>
        <w:t>（</w:t>
      </w:r>
      <w:hyperlink r:id="rId11" w:tgtFrame="_self" w:history="1">
        <w:r w:rsidRPr="00E8402E">
          <w:rPr>
            <w:rFonts w:ascii="微软雅黑" w:eastAsia="微软雅黑" w:hAnsi="微软雅黑" w:cs="宋体" w:hint="eastAsia"/>
            <w:color w:val="333333"/>
            <w:kern w:val="0"/>
            <w:sz w:val="20"/>
            <w:szCs w:val="20"/>
            <w:u w:val="single"/>
            <w:shd w:val="clear" w:color="auto" w:fill="FFFFFF"/>
          </w:rPr>
          <w:t>www.cma.org.cn</w:t>
        </w:r>
      </w:hyperlink>
      <w:r w:rsidRPr="00E8402E">
        <w:rPr>
          <w:rFonts w:ascii="仿宋" w:eastAsia="仿宋" w:hAnsi="仿宋" w:cs="宋体" w:hint="eastAsia"/>
          <w:color w:val="666666"/>
          <w:kern w:val="0"/>
          <w:sz w:val="32"/>
          <w:szCs w:val="32"/>
          <w:shd w:val="clear" w:color="auto" w:fill="FFFFFF"/>
        </w:rPr>
        <w:t>）</w:t>
      </w:r>
      <w:r w:rsidRPr="00E8402E">
        <w:rPr>
          <w:rFonts w:ascii="微软雅黑" w:eastAsia="微软雅黑" w:hAnsi="微软雅黑" w:cs="宋体" w:hint="eastAsia"/>
          <w:color w:val="666666"/>
          <w:kern w:val="0"/>
          <w:sz w:val="20"/>
          <w:szCs w:val="20"/>
        </w:rPr>
        <w:t>，在“科技评审”之“中华医学科技奖”栏目下相应通知内下载。</w:t>
      </w:r>
    </w:p>
    <w:p w14:paraId="73EAC5CF" w14:textId="77777777" w:rsidR="00E8402E" w:rsidRPr="00E8402E" w:rsidRDefault="00E8402E" w:rsidP="00E8402E">
      <w:pPr>
        <w:widowControl/>
        <w:wordWrap w:val="0"/>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 </w:t>
      </w:r>
    </w:p>
    <w:p w14:paraId="10B392E2" w14:textId="77777777" w:rsidR="00E8402E" w:rsidRPr="00E8402E" w:rsidRDefault="00E8402E" w:rsidP="00E8402E">
      <w:pPr>
        <w:widowControl/>
        <w:wordWrap w:val="0"/>
        <w:ind w:firstLine="480"/>
        <w:jc w:val="righ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                                     中华医学会</w:t>
      </w:r>
    </w:p>
    <w:p w14:paraId="5416A52B" w14:textId="77777777" w:rsidR="00E8402E" w:rsidRPr="00E8402E" w:rsidRDefault="00E8402E" w:rsidP="00E8402E">
      <w:pPr>
        <w:widowControl/>
        <w:wordWrap w:val="0"/>
        <w:ind w:firstLine="480"/>
        <w:jc w:val="right"/>
        <w:rPr>
          <w:rFonts w:ascii="微软雅黑" w:eastAsia="微软雅黑" w:hAnsi="微软雅黑" w:cs="宋体" w:hint="eastAsia"/>
          <w:color w:val="666666"/>
          <w:kern w:val="0"/>
          <w:sz w:val="20"/>
          <w:szCs w:val="20"/>
        </w:rPr>
      </w:pPr>
      <w:r w:rsidRPr="00E8402E">
        <w:rPr>
          <w:rFonts w:ascii="微软雅黑" w:eastAsia="微软雅黑" w:hAnsi="微软雅黑" w:cs="宋体" w:hint="eastAsia"/>
          <w:color w:val="666666"/>
          <w:kern w:val="0"/>
          <w:sz w:val="20"/>
          <w:szCs w:val="20"/>
        </w:rPr>
        <w:t>                                   2021年2月6日</w:t>
      </w:r>
    </w:p>
    <w:p w14:paraId="15292A8A" w14:textId="50BC38E6" w:rsidR="00FF0132" w:rsidRDefault="00E8402E" w:rsidP="00E8402E">
      <w:pPr>
        <w:widowControl/>
        <w:wordWrap w:val="0"/>
      </w:pPr>
      <w:r w:rsidRPr="00E8402E">
        <w:rPr>
          <w:rFonts w:ascii="微软雅黑" w:eastAsia="微软雅黑" w:hAnsi="微软雅黑" w:cs="宋体" w:hint="eastAsia"/>
          <w:color w:val="666666"/>
          <w:kern w:val="0"/>
          <w:sz w:val="20"/>
          <w:szCs w:val="20"/>
        </w:rPr>
        <w:t> </w:t>
      </w:r>
    </w:p>
    <w:sectPr w:rsidR="00FF01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12AFD" w14:textId="77777777" w:rsidR="00BA3A8D" w:rsidRDefault="00BA3A8D" w:rsidP="00E8402E">
      <w:r>
        <w:separator/>
      </w:r>
    </w:p>
  </w:endnote>
  <w:endnote w:type="continuationSeparator" w:id="0">
    <w:p w14:paraId="0D851CBB" w14:textId="77777777" w:rsidR="00BA3A8D" w:rsidRDefault="00BA3A8D" w:rsidP="00E8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5C29A" w14:textId="77777777" w:rsidR="00BA3A8D" w:rsidRDefault="00BA3A8D" w:rsidP="00E8402E">
      <w:r>
        <w:separator/>
      </w:r>
    </w:p>
  </w:footnote>
  <w:footnote w:type="continuationSeparator" w:id="0">
    <w:p w14:paraId="67D45CC8" w14:textId="77777777" w:rsidR="00BA3A8D" w:rsidRDefault="00BA3A8D" w:rsidP="00E84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7B"/>
    <w:rsid w:val="0050437B"/>
    <w:rsid w:val="00BA3A8D"/>
    <w:rsid w:val="00E8402E"/>
    <w:rsid w:val="00FF0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2E8A80-754C-4D3B-9A4F-51C1CE38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0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402E"/>
    <w:rPr>
      <w:sz w:val="18"/>
      <w:szCs w:val="18"/>
    </w:rPr>
  </w:style>
  <w:style w:type="paragraph" w:styleId="a5">
    <w:name w:val="footer"/>
    <w:basedOn w:val="a"/>
    <w:link w:val="a6"/>
    <w:uiPriority w:val="99"/>
    <w:unhideWhenUsed/>
    <w:rsid w:val="00E8402E"/>
    <w:pPr>
      <w:tabs>
        <w:tab w:val="center" w:pos="4153"/>
        <w:tab w:val="right" w:pos="8306"/>
      </w:tabs>
      <w:snapToGrid w:val="0"/>
      <w:jc w:val="left"/>
    </w:pPr>
    <w:rPr>
      <w:sz w:val="18"/>
      <w:szCs w:val="18"/>
    </w:rPr>
  </w:style>
  <w:style w:type="character" w:customStyle="1" w:styleId="a6">
    <w:name w:val="页脚 字符"/>
    <w:basedOn w:val="a0"/>
    <w:link w:val="a5"/>
    <w:uiPriority w:val="99"/>
    <w:rsid w:val="00E840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64033">
      <w:bodyDiv w:val="1"/>
      <w:marLeft w:val="0"/>
      <w:marRight w:val="0"/>
      <w:marTop w:val="0"/>
      <w:marBottom w:val="0"/>
      <w:divBdr>
        <w:top w:val="none" w:sz="0" w:space="0" w:color="auto"/>
        <w:left w:val="none" w:sz="0" w:space="0" w:color="auto"/>
        <w:bottom w:val="none" w:sz="0" w:space="0" w:color="auto"/>
        <w:right w:val="none" w:sz="0" w:space="0" w:color="auto"/>
      </w:divBdr>
    </w:div>
    <w:div w:id="21125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glp@cma.org.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e.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s.cn/" TargetMode="External"/><Relationship Id="rId11" Type="http://schemas.openxmlformats.org/officeDocument/2006/relationships/hyperlink" Target="https://www.cma.org.cn/" TargetMode="Externa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www.cma.org.cn/module/download/downfile.jsp?classid=0&amp;filename=670dc8d6a8d84e6783c4be572837433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xiaosong</dc:creator>
  <cp:keywords/>
  <dc:description/>
  <cp:lastModifiedBy>wang xiaosong</cp:lastModifiedBy>
  <cp:revision>2</cp:revision>
  <dcterms:created xsi:type="dcterms:W3CDTF">2021-02-08T02:27:00Z</dcterms:created>
  <dcterms:modified xsi:type="dcterms:W3CDTF">2021-02-08T02:29:00Z</dcterms:modified>
</cp:coreProperties>
</file>