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36552" w14:textId="77777777" w:rsidR="00F406A0" w:rsidRPr="00DA2A77" w:rsidRDefault="00256C27" w:rsidP="00DD4192">
      <w:pPr>
        <w:adjustRightInd w:val="0"/>
        <w:snapToGrid w:val="0"/>
        <w:spacing w:line="540" w:lineRule="atLeast"/>
        <w:ind w:rightChars="-18" w:right="-38"/>
        <w:jc w:val="center"/>
        <w:rPr>
          <w:rFonts w:eastAsia="方正小标宋简体" w:cs="Times New Roman"/>
          <w:color w:val="000000" w:themeColor="text1"/>
          <w:sz w:val="44"/>
          <w:szCs w:val="44"/>
        </w:rPr>
      </w:pPr>
      <w:r w:rsidRPr="00DA2A77">
        <w:rPr>
          <w:rFonts w:eastAsia="方正小标宋简体" w:cs="Times New Roman" w:hint="eastAsia"/>
          <w:color w:val="000000" w:themeColor="text1"/>
          <w:sz w:val="44"/>
          <w:szCs w:val="44"/>
        </w:rPr>
        <w:t>论文数据备案平台数据审核工作规范</w:t>
      </w:r>
    </w:p>
    <w:p w14:paraId="5DF2E08A" w14:textId="77777777" w:rsidR="00F406A0" w:rsidRPr="00DA2A77" w:rsidRDefault="00F406A0">
      <w:pPr>
        <w:adjustRightInd w:val="0"/>
        <w:snapToGrid w:val="0"/>
        <w:spacing w:line="540" w:lineRule="atLeast"/>
        <w:jc w:val="left"/>
        <w:rPr>
          <w:rFonts w:eastAsia="仿宋_GB2312" w:cs="Times New Roman"/>
          <w:sz w:val="32"/>
          <w:szCs w:val="36"/>
        </w:rPr>
      </w:pPr>
    </w:p>
    <w:p w14:paraId="499D01BF" w14:textId="77777777" w:rsidR="00F406A0" w:rsidRPr="00DA2A77" w:rsidRDefault="00256C27">
      <w:pPr>
        <w:adjustRightInd w:val="0"/>
        <w:snapToGrid w:val="0"/>
        <w:spacing w:line="540" w:lineRule="atLeast"/>
        <w:jc w:val="center"/>
        <w:rPr>
          <w:rFonts w:eastAsia="黑体" w:cs="Times New Roman"/>
          <w:bCs/>
          <w:color w:val="000000"/>
          <w:sz w:val="32"/>
          <w:szCs w:val="32"/>
        </w:rPr>
      </w:pP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第一章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 xml:space="preserve"> 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总则</w:t>
      </w:r>
    </w:p>
    <w:p w14:paraId="2758E0A5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第一条</w:t>
      </w:r>
      <w:r w:rsidRPr="00DA2A77">
        <w:rPr>
          <w:rFonts w:eastAsia="仿宋_GB2312" w:cs="Times New Roman" w:hint="eastAsia"/>
          <w:sz w:val="32"/>
          <w:szCs w:val="36"/>
        </w:rPr>
        <w:t xml:space="preserve"> </w:t>
      </w:r>
      <w:r w:rsidRPr="00DA2A77">
        <w:rPr>
          <w:rFonts w:eastAsia="仿宋_GB2312" w:cs="Times New Roman"/>
          <w:sz w:val="32"/>
          <w:szCs w:val="36"/>
        </w:rPr>
        <w:t>为保障</w:t>
      </w:r>
      <w:r w:rsidRPr="00DA2A77">
        <w:rPr>
          <w:rFonts w:eastAsia="仿宋_GB2312" w:cs="Times New Roman" w:hint="eastAsia"/>
          <w:sz w:val="32"/>
          <w:szCs w:val="36"/>
        </w:rPr>
        <w:t>论文数据备案平台（</w:t>
      </w:r>
      <w:r w:rsidRPr="00DA2A77">
        <w:rPr>
          <w:rFonts w:eastAsia="仿宋_GB2312" w:cs="Times New Roman"/>
          <w:sz w:val="32"/>
          <w:szCs w:val="36"/>
        </w:rPr>
        <w:t>Research Data Deposit</w:t>
      </w:r>
      <w:r w:rsidRPr="00DA2A77">
        <w:rPr>
          <w:rFonts w:eastAsia="仿宋_GB2312" w:cs="Times New Roman" w:hint="eastAsia"/>
          <w:sz w:val="32"/>
          <w:szCs w:val="36"/>
        </w:rPr>
        <w:t>，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/>
          <w:sz w:val="32"/>
          <w:szCs w:val="36"/>
        </w:rPr>
        <w:t>）的正常运行，实现公开、公平、公正的科学管理，</w:t>
      </w:r>
      <w:r w:rsidRPr="00DA2A77">
        <w:rPr>
          <w:rFonts w:eastAsia="仿宋_GB2312" w:cs="Times New Roman" w:hint="eastAsia"/>
          <w:sz w:val="32"/>
          <w:szCs w:val="36"/>
        </w:rPr>
        <w:t>根据相关法律法规，</w:t>
      </w:r>
      <w:r w:rsidRPr="00DA2A77">
        <w:rPr>
          <w:rFonts w:eastAsia="仿宋_GB2312" w:cs="Times New Roman"/>
          <w:sz w:val="32"/>
          <w:szCs w:val="36"/>
        </w:rPr>
        <w:t>制定本</w:t>
      </w:r>
      <w:r w:rsidRPr="00DA2A77">
        <w:rPr>
          <w:rFonts w:eastAsia="仿宋_GB2312" w:cs="Times New Roman" w:hint="eastAsia"/>
          <w:sz w:val="32"/>
          <w:szCs w:val="36"/>
        </w:rPr>
        <w:t>规范</w:t>
      </w:r>
      <w:r w:rsidRPr="00DA2A77">
        <w:rPr>
          <w:rFonts w:eastAsia="仿宋_GB2312" w:cs="Times New Roman"/>
          <w:sz w:val="32"/>
          <w:szCs w:val="36"/>
        </w:rPr>
        <w:t>。</w:t>
      </w:r>
    </w:p>
    <w:p w14:paraId="17AECEC5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第二条</w:t>
      </w:r>
      <w:r w:rsidRPr="00DA2A77">
        <w:rPr>
          <w:rFonts w:eastAsia="仿宋_GB2312" w:cs="Times New Roman" w:hint="eastAsia"/>
          <w:sz w:val="32"/>
          <w:szCs w:val="36"/>
        </w:rPr>
        <w:t xml:space="preserve"> </w:t>
      </w:r>
      <w:r w:rsidRPr="00DA2A77">
        <w:rPr>
          <w:rFonts w:eastAsia="仿宋_GB2312" w:cs="Times New Roman" w:hint="eastAsia"/>
          <w:sz w:val="32"/>
          <w:szCs w:val="36"/>
        </w:rPr>
        <w:t>所有以中山大学作为第一署名单位的论文等科研成果，被接受后</w:t>
      </w:r>
      <w:r w:rsidRPr="00DA2A77">
        <w:rPr>
          <w:rFonts w:eastAsia="仿宋_GB2312" w:cs="Times New Roman"/>
          <w:sz w:val="32"/>
          <w:szCs w:val="36"/>
        </w:rPr>
        <w:t>1</w:t>
      </w:r>
      <w:r w:rsidRPr="00DA2A77">
        <w:rPr>
          <w:rFonts w:eastAsia="仿宋_GB2312" w:cs="Times New Roman"/>
          <w:sz w:val="32"/>
          <w:szCs w:val="36"/>
        </w:rPr>
        <w:t>个月内，须将所涉及的实验记录、实验数据、调查数据等原始数据资料</w:t>
      </w:r>
      <w:r w:rsidRPr="00DA2A77">
        <w:rPr>
          <w:rFonts w:eastAsia="仿宋_GB2312" w:cs="Times New Roman" w:hint="eastAsia"/>
          <w:sz w:val="32"/>
          <w:szCs w:val="36"/>
        </w:rPr>
        <w:t>上传到</w:t>
      </w:r>
      <w:r w:rsidRPr="00DA2A77">
        <w:rPr>
          <w:rFonts w:eastAsia="仿宋_GB2312" w:cs="Times New Roman" w:hint="eastAsia"/>
          <w:sz w:val="32"/>
          <w:szCs w:val="36"/>
        </w:rPr>
        <w:t>R</w:t>
      </w:r>
      <w:r w:rsidRPr="00DA2A77">
        <w:rPr>
          <w:rFonts w:eastAsia="仿宋_GB2312" w:cs="Times New Roman"/>
          <w:sz w:val="32"/>
          <w:szCs w:val="36"/>
        </w:rPr>
        <w:t>DD</w:t>
      </w:r>
      <w:r w:rsidRPr="00DA2A77">
        <w:rPr>
          <w:rFonts w:eastAsia="仿宋_GB2312" w:cs="Times New Roman" w:hint="eastAsia"/>
          <w:sz w:val="32"/>
          <w:szCs w:val="36"/>
        </w:rPr>
        <w:t>，并通过作者审核及数据审核流程。</w:t>
      </w:r>
    </w:p>
    <w:p w14:paraId="283F1138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第三条</w:t>
      </w:r>
      <w:r w:rsidRPr="00DA2A77">
        <w:rPr>
          <w:rFonts w:eastAsia="仿宋_GB2312" w:cs="Times New Roman" w:hint="eastAsia"/>
          <w:sz w:val="32"/>
          <w:szCs w:val="36"/>
        </w:rPr>
        <w:t xml:space="preserve"> </w:t>
      </w:r>
      <w:r w:rsidRPr="00DA2A77">
        <w:rPr>
          <w:rFonts w:eastAsia="仿宋_GB2312" w:cs="Times New Roman" w:hint="eastAsia"/>
          <w:sz w:val="32"/>
          <w:szCs w:val="36"/>
        </w:rPr>
        <w:t>原始数据的上传备案审核原则上由我校主要研究者或通讯作者完成。上传者对备案数据文件的真实性和完整性负全责。</w:t>
      </w:r>
    </w:p>
    <w:p w14:paraId="168446EC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第四条</w:t>
      </w:r>
      <w:r w:rsidRPr="00DA2A77">
        <w:rPr>
          <w:rFonts w:eastAsia="仿宋_GB2312" w:cs="Times New Roman" w:hint="eastAsia"/>
          <w:sz w:val="32"/>
          <w:szCs w:val="36"/>
        </w:rPr>
        <w:t xml:space="preserve"> 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/>
          <w:sz w:val="32"/>
          <w:szCs w:val="36"/>
        </w:rPr>
        <w:t>对研究者上传的数据进行严格的形式审核，形式</w:t>
      </w:r>
      <w:r w:rsidRPr="00DA2A77">
        <w:rPr>
          <w:rFonts w:eastAsia="仿宋_GB2312" w:cs="Times New Roman" w:hint="eastAsia"/>
          <w:sz w:val="32"/>
          <w:szCs w:val="36"/>
        </w:rPr>
        <w:t>审核</w:t>
      </w:r>
      <w:r w:rsidRPr="00DA2A77">
        <w:rPr>
          <w:rFonts w:eastAsia="仿宋_GB2312" w:cs="Times New Roman"/>
          <w:sz w:val="32"/>
          <w:szCs w:val="36"/>
        </w:rPr>
        <w:t>通过的数据由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 w:hint="eastAsia"/>
          <w:sz w:val="32"/>
          <w:szCs w:val="36"/>
        </w:rPr>
        <w:t>平台</w:t>
      </w:r>
      <w:r w:rsidRPr="00DA2A77">
        <w:rPr>
          <w:rFonts w:eastAsia="仿宋_GB2312" w:cs="Times New Roman"/>
          <w:sz w:val="32"/>
          <w:szCs w:val="36"/>
        </w:rPr>
        <w:t>自动分配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/>
          <w:sz w:val="32"/>
          <w:szCs w:val="36"/>
        </w:rPr>
        <w:t>号（</w:t>
      </w:r>
      <w:r w:rsidRPr="00DA2A77">
        <w:rPr>
          <w:rFonts w:eastAsia="仿宋_GB2312" w:cs="Times New Roman"/>
          <w:sz w:val="32"/>
          <w:szCs w:val="36"/>
        </w:rPr>
        <w:t>Research Data Deposit Number</w:t>
      </w:r>
      <w:r w:rsidRPr="00DA2A77">
        <w:rPr>
          <w:rFonts w:eastAsia="仿宋_GB2312" w:cs="Times New Roman" w:hint="eastAsia"/>
          <w:sz w:val="32"/>
          <w:szCs w:val="36"/>
        </w:rPr>
        <w:t>，</w:t>
      </w:r>
      <w:r w:rsidRPr="00DA2A77">
        <w:rPr>
          <w:rFonts w:eastAsia="仿宋_GB2312" w:cs="Times New Roman" w:hint="eastAsia"/>
          <w:sz w:val="32"/>
          <w:szCs w:val="36"/>
        </w:rPr>
        <w:t>R</w:t>
      </w:r>
      <w:r w:rsidRPr="00DA2A77">
        <w:rPr>
          <w:rFonts w:eastAsia="仿宋_GB2312" w:cs="Times New Roman"/>
          <w:sz w:val="32"/>
          <w:szCs w:val="36"/>
        </w:rPr>
        <w:t>DDN</w:t>
      </w:r>
      <w:r w:rsidRPr="00DA2A77">
        <w:rPr>
          <w:rFonts w:eastAsia="仿宋_GB2312" w:cs="Times New Roman"/>
          <w:sz w:val="32"/>
          <w:szCs w:val="36"/>
        </w:rPr>
        <w:t>）。</w:t>
      </w:r>
    </w:p>
    <w:p w14:paraId="6BA17A56" w14:textId="77777777" w:rsidR="00F406A0" w:rsidRPr="00DA2A77" w:rsidRDefault="00F406A0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jc w:val="left"/>
        <w:rPr>
          <w:rFonts w:eastAsia="仿宋_GB2312" w:cs="Times New Roman"/>
          <w:b/>
          <w:sz w:val="32"/>
          <w:szCs w:val="36"/>
        </w:rPr>
      </w:pPr>
    </w:p>
    <w:p w14:paraId="2CDF34B2" w14:textId="77777777" w:rsidR="00F406A0" w:rsidRPr="00DA2A77" w:rsidRDefault="00256C27">
      <w:pPr>
        <w:adjustRightInd w:val="0"/>
        <w:snapToGrid w:val="0"/>
        <w:spacing w:line="540" w:lineRule="atLeast"/>
        <w:jc w:val="center"/>
        <w:rPr>
          <w:rFonts w:eastAsia="黑体" w:cs="Times New Roman"/>
          <w:bCs/>
          <w:color w:val="000000"/>
          <w:sz w:val="32"/>
          <w:szCs w:val="32"/>
        </w:rPr>
      </w:pP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第二章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 xml:space="preserve"> </w:t>
      </w:r>
      <w:r w:rsidRPr="00DA2A77">
        <w:rPr>
          <w:rFonts w:eastAsia="黑体" w:cs="Times New Roman"/>
          <w:bCs/>
          <w:color w:val="000000"/>
          <w:sz w:val="32"/>
          <w:szCs w:val="32"/>
        </w:rPr>
        <w:t>RDD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备案管理小组</w:t>
      </w:r>
    </w:p>
    <w:p w14:paraId="09F56975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第五条</w:t>
      </w:r>
      <w:r w:rsidRPr="00DA2A77">
        <w:rPr>
          <w:rFonts w:eastAsia="仿宋_GB2312" w:cs="Times New Roman" w:hint="eastAsia"/>
          <w:sz w:val="32"/>
          <w:szCs w:val="36"/>
        </w:rPr>
        <w:t xml:space="preserve"> </w:t>
      </w:r>
      <w:r w:rsidRPr="00DA2A77">
        <w:rPr>
          <w:rFonts w:eastAsia="仿宋_GB2312" w:cs="Times New Roman" w:hint="eastAsia"/>
          <w:sz w:val="32"/>
          <w:szCs w:val="36"/>
        </w:rPr>
        <w:t>校内各单位应成立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 w:hint="eastAsia"/>
          <w:sz w:val="32"/>
          <w:szCs w:val="36"/>
        </w:rPr>
        <w:t>备案管理小组，作为</w:t>
      </w:r>
      <w:r w:rsidRPr="00DA2A77">
        <w:rPr>
          <w:rFonts w:eastAsia="仿宋_GB2312" w:cs="Times New Roman"/>
          <w:sz w:val="32"/>
          <w:szCs w:val="36"/>
        </w:rPr>
        <w:t>管理</w:t>
      </w:r>
      <w:r w:rsidRPr="00DA2A77">
        <w:rPr>
          <w:rFonts w:eastAsia="仿宋_GB2312" w:cs="Times New Roman" w:hint="eastAsia"/>
          <w:sz w:val="32"/>
          <w:szCs w:val="36"/>
        </w:rPr>
        <w:t>本单位论文数据备案及审核工作的</w:t>
      </w:r>
      <w:r w:rsidRPr="00DA2A77">
        <w:rPr>
          <w:rFonts w:eastAsia="仿宋_GB2312" w:cs="Times New Roman"/>
          <w:sz w:val="32"/>
          <w:szCs w:val="36"/>
        </w:rPr>
        <w:t>组织部门</w:t>
      </w:r>
      <w:r w:rsidRPr="00DA2A77">
        <w:rPr>
          <w:rFonts w:eastAsia="仿宋_GB2312" w:cs="Times New Roman" w:hint="eastAsia"/>
          <w:sz w:val="32"/>
          <w:szCs w:val="36"/>
        </w:rPr>
        <w:t>。</w:t>
      </w:r>
    </w:p>
    <w:p w14:paraId="26DB6A59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第六条</w:t>
      </w:r>
      <w:r w:rsidRPr="00DA2A77">
        <w:rPr>
          <w:rFonts w:eastAsia="仿宋_GB2312" w:cs="Times New Roman" w:hint="eastAsia"/>
          <w:b/>
          <w:sz w:val="32"/>
          <w:szCs w:val="36"/>
        </w:rPr>
        <w:t xml:space="preserve"> 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 w:hint="eastAsia"/>
          <w:sz w:val="32"/>
          <w:szCs w:val="36"/>
        </w:rPr>
        <w:t>备案管理小组的主要职责为：</w:t>
      </w:r>
    </w:p>
    <w:p w14:paraId="4A8B9EB0" w14:textId="77777777" w:rsidR="00F406A0" w:rsidRPr="00DA2A77" w:rsidRDefault="00256C27" w:rsidP="00302867">
      <w:pPr>
        <w:numPr>
          <w:ilvl w:val="0"/>
          <w:numId w:val="1"/>
        </w:numPr>
        <w:tabs>
          <w:tab w:val="left" w:pos="0"/>
        </w:tabs>
        <w:adjustRightInd w:val="0"/>
        <w:snapToGrid w:val="0"/>
        <w:spacing w:line="540" w:lineRule="atLeast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t>制定本单位</w:t>
      </w:r>
      <w:r w:rsidRPr="00DA2A77">
        <w:rPr>
          <w:rFonts w:eastAsia="仿宋_GB2312" w:cs="Times New Roman" w:hint="eastAsia"/>
          <w:sz w:val="32"/>
          <w:szCs w:val="36"/>
        </w:rPr>
        <w:t>R</w:t>
      </w:r>
      <w:r w:rsidRPr="00DA2A77">
        <w:rPr>
          <w:rFonts w:eastAsia="仿宋_GB2312" w:cs="Times New Roman"/>
          <w:sz w:val="32"/>
          <w:szCs w:val="36"/>
        </w:rPr>
        <w:t>DD</w:t>
      </w:r>
      <w:r w:rsidRPr="00DA2A77">
        <w:rPr>
          <w:rFonts w:eastAsia="仿宋_GB2312" w:cs="Times New Roman" w:hint="eastAsia"/>
          <w:sz w:val="32"/>
          <w:szCs w:val="36"/>
        </w:rPr>
        <w:t>数据备案管理</w:t>
      </w:r>
      <w:r w:rsidRPr="00DA2A77">
        <w:rPr>
          <w:rFonts w:eastAsia="仿宋_GB2312" w:cs="Times New Roman"/>
          <w:sz w:val="32"/>
          <w:szCs w:val="36"/>
        </w:rPr>
        <w:t>制度</w:t>
      </w:r>
      <w:r w:rsidRPr="00DA2A77">
        <w:rPr>
          <w:rFonts w:eastAsia="仿宋_GB2312" w:cs="Times New Roman" w:hint="eastAsia"/>
          <w:sz w:val="32"/>
          <w:szCs w:val="36"/>
        </w:rPr>
        <w:t>；</w:t>
      </w:r>
    </w:p>
    <w:p w14:paraId="6953B547" w14:textId="77777777" w:rsidR="00F406A0" w:rsidRPr="00DA2A77" w:rsidRDefault="00256C27" w:rsidP="00302867">
      <w:pPr>
        <w:numPr>
          <w:ilvl w:val="0"/>
          <w:numId w:val="1"/>
        </w:numPr>
        <w:tabs>
          <w:tab w:val="left" w:pos="0"/>
        </w:tabs>
        <w:adjustRightInd w:val="0"/>
        <w:snapToGrid w:val="0"/>
        <w:spacing w:line="540" w:lineRule="atLeast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t>制定本单位</w:t>
      </w:r>
      <w:r w:rsidRPr="00DA2A77">
        <w:rPr>
          <w:rFonts w:eastAsia="仿宋_GB2312" w:cs="Times New Roman" w:hint="eastAsia"/>
          <w:sz w:val="32"/>
          <w:szCs w:val="36"/>
        </w:rPr>
        <w:t>R</w:t>
      </w:r>
      <w:r w:rsidRPr="00DA2A77">
        <w:rPr>
          <w:rFonts w:eastAsia="仿宋_GB2312" w:cs="Times New Roman"/>
          <w:sz w:val="32"/>
          <w:szCs w:val="36"/>
        </w:rPr>
        <w:t>DD</w:t>
      </w:r>
      <w:r w:rsidRPr="00DA2A77">
        <w:rPr>
          <w:rFonts w:eastAsia="仿宋_GB2312" w:cs="Times New Roman" w:hint="eastAsia"/>
          <w:sz w:val="32"/>
          <w:szCs w:val="36"/>
        </w:rPr>
        <w:t>数据提交及审核规范；</w:t>
      </w:r>
    </w:p>
    <w:p w14:paraId="4B5E61D9" w14:textId="77777777" w:rsidR="00F406A0" w:rsidRPr="00DA2A77" w:rsidRDefault="00256C27" w:rsidP="00302867">
      <w:pPr>
        <w:numPr>
          <w:ilvl w:val="0"/>
          <w:numId w:val="1"/>
        </w:numPr>
        <w:tabs>
          <w:tab w:val="left" w:pos="0"/>
        </w:tabs>
        <w:adjustRightInd w:val="0"/>
        <w:snapToGrid w:val="0"/>
        <w:spacing w:line="540" w:lineRule="atLeast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t>组建本单位</w:t>
      </w:r>
      <w:r w:rsidRPr="00DA2A77">
        <w:rPr>
          <w:rFonts w:eastAsia="仿宋_GB2312" w:cs="Times New Roman" w:hint="eastAsia"/>
          <w:sz w:val="32"/>
          <w:szCs w:val="36"/>
        </w:rPr>
        <w:t>R</w:t>
      </w:r>
      <w:r w:rsidRPr="00DA2A77">
        <w:rPr>
          <w:rFonts w:eastAsia="仿宋_GB2312" w:cs="Times New Roman"/>
          <w:sz w:val="32"/>
          <w:szCs w:val="36"/>
        </w:rPr>
        <w:t>DD</w:t>
      </w:r>
      <w:r w:rsidRPr="00DA2A77">
        <w:rPr>
          <w:rFonts w:eastAsia="仿宋_GB2312" w:cs="Times New Roman" w:hint="eastAsia"/>
          <w:sz w:val="32"/>
          <w:szCs w:val="36"/>
        </w:rPr>
        <w:t>审核团队；</w:t>
      </w:r>
    </w:p>
    <w:p w14:paraId="7EDCA1BD" w14:textId="77777777" w:rsidR="00F406A0" w:rsidRPr="00DA2A77" w:rsidRDefault="00256C27" w:rsidP="00302867">
      <w:pPr>
        <w:numPr>
          <w:ilvl w:val="0"/>
          <w:numId w:val="1"/>
        </w:numPr>
        <w:tabs>
          <w:tab w:val="left" w:pos="0"/>
        </w:tabs>
        <w:adjustRightInd w:val="0"/>
        <w:snapToGrid w:val="0"/>
        <w:spacing w:line="540" w:lineRule="atLeast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/>
          <w:sz w:val="32"/>
          <w:szCs w:val="36"/>
        </w:rPr>
        <w:t>处理</w:t>
      </w:r>
      <w:r w:rsidRPr="00DA2A77">
        <w:rPr>
          <w:rFonts w:eastAsia="仿宋_GB2312" w:cs="Times New Roman" w:hint="eastAsia"/>
          <w:sz w:val="32"/>
          <w:szCs w:val="36"/>
        </w:rPr>
        <w:t>审核过程中出现的</w:t>
      </w:r>
      <w:r w:rsidRPr="00DA2A77">
        <w:rPr>
          <w:rFonts w:eastAsia="仿宋_GB2312" w:cs="Times New Roman"/>
          <w:sz w:val="32"/>
          <w:szCs w:val="36"/>
        </w:rPr>
        <w:t>争议</w:t>
      </w:r>
      <w:r w:rsidRPr="00DA2A77">
        <w:rPr>
          <w:rFonts w:eastAsia="仿宋_GB2312" w:cs="Times New Roman" w:hint="eastAsia"/>
          <w:sz w:val="32"/>
          <w:szCs w:val="36"/>
        </w:rPr>
        <w:t>问题；</w:t>
      </w:r>
    </w:p>
    <w:p w14:paraId="7135BCAE" w14:textId="77777777" w:rsidR="00F406A0" w:rsidRPr="00DA2A77" w:rsidRDefault="00256C27" w:rsidP="00302867">
      <w:pPr>
        <w:numPr>
          <w:ilvl w:val="0"/>
          <w:numId w:val="1"/>
        </w:numPr>
        <w:tabs>
          <w:tab w:val="left" w:pos="0"/>
        </w:tabs>
        <w:adjustRightInd w:val="0"/>
        <w:snapToGrid w:val="0"/>
        <w:spacing w:line="540" w:lineRule="atLeast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lastRenderedPageBreak/>
        <w:t>执行追究问责机制。</w:t>
      </w:r>
    </w:p>
    <w:p w14:paraId="35944424" w14:textId="77777777" w:rsidR="00F406A0" w:rsidRPr="00DA2A77" w:rsidRDefault="00F406A0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jc w:val="left"/>
        <w:rPr>
          <w:rFonts w:eastAsia="仿宋_GB2312" w:cs="Times New Roman"/>
          <w:b/>
          <w:sz w:val="32"/>
          <w:szCs w:val="36"/>
        </w:rPr>
      </w:pPr>
    </w:p>
    <w:p w14:paraId="1406E655" w14:textId="77777777" w:rsidR="00F406A0" w:rsidRPr="00DA2A77" w:rsidRDefault="00256C27">
      <w:pPr>
        <w:adjustRightInd w:val="0"/>
        <w:snapToGrid w:val="0"/>
        <w:spacing w:line="540" w:lineRule="atLeast"/>
        <w:jc w:val="center"/>
        <w:rPr>
          <w:rFonts w:eastAsia="黑体" w:cs="Times New Roman"/>
          <w:bCs/>
          <w:color w:val="000000"/>
          <w:sz w:val="32"/>
          <w:szCs w:val="32"/>
        </w:rPr>
      </w:pP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第三章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 xml:space="preserve"> </w:t>
      </w:r>
      <w:r w:rsidRPr="00DA2A77">
        <w:rPr>
          <w:rFonts w:eastAsia="黑体" w:cs="Times New Roman"/>
          <w:bCs/>
          <w:color w:val="000000"/>
          <w:sz w:val="32"/>
          <w:szCs w:val="32"/>
        </w:rPr>
        <w:t>RDD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审核团队</w:t>
      </w:r>
    </w:p>
    <w:p w14:paraId="67BF08C5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第七条</w:t>
      </w:r>
      <w:r w:rsidRPr="00DA2A77">
        <w:rPr>
          <w:rFonts w:eastAsia="仿宋_GB2312" w:cs="Times New Roman" w:hint="eastAsia"/>
          <w:sz w:val="32"/>
          <w:szCs w:val="36"/>
        </w:rPr>
        <w:t xml:space="preserve"> </w:t>
      </w:r>
      <w:r w:rsidRPr="00DA2A77">
        <w:rPr>
          <w:rFonts w:eastAsia="仿宋_GB2312" w:cs="Times New Roman" w:hint="eastAsia"/>
          <w:sz w:val="32"/>
          <w:szCs w:val="36"/>
        </w:rPr>
        <w:t>校内各单位审核团队由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 w:hint="eastAsia"/>
          <w:sz w:val="32"/>
          <w:szCs w:val="36"/>
        </w:rPr>
        <w:t>备案管理小组组建，作为本单位开展论文数据备案及审核工作的具体实施队伍。</w:t>
      </w:r>
    </w:p>
    <w:p w14:paraId="26C048C2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第八条</w:t>
      </w:r>
      <w:r w:rsidRPr="00DA2A77">
        <w:rPr>
          <w:rFonts w:eastAsia="仿宋_GB2312" w:cs="Times New Roman" w:hint="eastAsia"/>
          <w:b/>
          <w:sz w:val="32"/>
          <w:szCs w:val="36"/>
        </w:rPr>
        <w:t xml:space="preserve"> 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 w:hint="eastAsia"/>
          <w:sz w:val="32"/>
          <w:szCs w:val="36"/>
        </w:rPr>
        <w:t>审核团队的主要职责为：</w:t>
      </w:r>
    </w:p>
    <w:p w14:paraId="39B3F020" w14:textId="77777777" w:rsidR="00F406A0" w:rsidRPr="00DA2A77" w:rsidRDefault="00256C27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t>（一）督促本单位员工及时提交论文原始数据；</w:t>
      </w:r>
    </w:p>
    <w:p w14:paraId="470FD790" w14:textId="77777777" w:rsidR="00F406A0" w:rsidRPr="00DA2A77" w:rsidRDefault="00256C27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t>（二）开展作者审核和数据审核工作；</w:t>
      </w:r>
    </w:p>
    <w:p w14:paraId="45CD8448" w14:textId="77777777" w:rsidR="00F406A0" w:rsidRPr="00DA2A77" w:rsidRDefault="00256C27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jc w:val="left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t>（三）遵守保密和回避制度。</w:t>
      </w:r>
    </w:p>
    <w:p w14:paraId="7858973E" w14:textId="77777777" w:rsidR="00F406A0" w:rsidRPr="00DA2A77" w:rsidRDefault="00F406A0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jc w:val="left"/>
        <w:rPr>
          <w:rFonts w:eastAsia="仿宋_GB2312" w:cs="Times New Roman"/>
          <w:b/>
          <w:sz w:val="32"/>
          <w:szCs w:val="36"/>
        </w:rPr>
      </w:pPr>
    </w:p>
    <w:p w14:paraId="79AF2499" w14:textId="77777777" w:rsidR="00F406A0" w:rsidRPr="00DA2A77" w:rsidRDefault="00256C27">
      <w:pPr>
        <w:adjustRightInd w:val="0"/>
        <w:snapToGrid w:val="0"/>
        <w:spacing w:line="540" w:lineRule="atLeast"/>
        <w:jc w:val="center"/>
        <w:rPr>
          <w:rFonts w:eastAsia="黑体" w:cs="Times New Roman"/>
          <w:bCs/>
          <w:color w:val="000000"/>
          <w:sz w:val="32"/>
          <w:szCs w:val="32"/>
        </w:rPr>
      </w:pP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第四章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 xml:space="preserve"> 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数据保密</w:t>
      </w:r>
    </w:p>
    <w:p w14:paraId="4F1C042E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第九条</w:t>
      </w:r>
      <w:r w:rsidRPr="00DA2A77">
        <w:rPr>
          <w:rFonts w:eastAsia="仿宋_GB2312" w:cs="Times New Roman" w:hint="eastAsia"/>
          <w:b/>
          <w:sz w:val="32"/>
          <w:szCs w:val="36"/>
        </w:rPr>
        <w:t xml:space="preserve"> 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 w:hint="eastAsia"/>
          <w:sz w:val="32"/>
          <w:szCs w:val="36"/>
        </w:rPr>
        <w:t>审核团队人员均应签署保密及利益回避的承诺：</w:t>
      </w:r>
      <w:r w:rsidRPr="00DA2A77">
        <w:rPr>
          <w:rFonts w:eastAsia="仿宋_GB2312" w:cs="Times New Roman"/>
          <w:sz w:val="32"/>
          <w:szCs w:val="36"/>
        </w:rPr>
        <w:t xml:space="preserve"> </w:t>
      </w:r>
    </w:p>
    <w:p w14:paraId="00D949A2" w14:textId="77777777" w:rsidR="00F406A0" w:rsidRPr="00DA2A77" w:rsidRDefault="00256C27" w:rsidP="00632883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t>（一）在任何情况下，均不会以任何形式传播、复制、修改研究者备案的数据文件；</w:t>
      </w:r>
    </w:p>
    <w:p w14:paraId="2AEA7510" w14:textId="77777777" w:rsidR="00F406A0" w:rsidRPr="00DA2A77" w:rsidRDefault="00256C27" w:rsidP="00632883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t>（二）不对研究者备案的数据进行任何科学分析或再研究</w:t>
      </w:r>
      <w:r w:rsidR="003842B0" w:rsidRPr="00DA2A77">
        <w:rPr>
          <w:rFonts w:eastAsia="仿宋_GB2312" w:cs="Times New Roman" w:hint="eastAsia"/>
          <w:sz w:val="32"/>
          <w:szCs w:val="36"/>
        </w:rPr>
        <w:t>；</w:t>
      </w:r>
    </w:p>
    <w:p w14:paraId="7F99BCE7" w14:textId="77777777" w:rsidR="00F406A0" w:rsidRPr="00DA2A77" w:rsidRDefault="00256C27" w:rsidP="00632883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sz w:val="32"/>
          <w:szCs w:val="36"/>
        </w:rPr>
        <w:t>（三）当与所审核数据的核心作者存在利益关系、亲属关系等情况时，应主动回避</w:t>
      </w:r>
      <w:r w:rsidR="003842B0" w:rsidRPr="00DA2A77">
        <w:rPr>
          <w:rFonts w:eastAsia="仿宋_GB2312" w:cs="Times New Roman" w:hint="eastAsia"/>
          <w:sz w:val="32"/>
          <w:szCs w:val="36"/>
        </w:rPr>
        <w:t>。</w:t>
      </w:r>
    </w:p>
    <w:p w14:paraId="47F0EA4F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第十条</w:t>
      </w:r>
      <w:r w:rsidRPr="00DA2A77">
        <w:rPr>
          <w:rFonts w:eastAsia="仿宋_GB2312" w:cs="Times New Roman" w:hint="eastAsia"/>
          <w:b/>
          <w:sz w:val="32"/>
          <w:szCs w:val="36"/>
        </w:rPr>
        <w:t xml:space="preserve"> </w:t>
      </w:r>
      <w:r w:rsidRPr="00DA2A77">
        <w:rPr>
          <w:rFonts w:eastAsia="仿宋_GB2312" w:cs="Times New Roman" w:hint="eastAsia"/>
          <w:sz w:val="32"/>
          <w:szCs w:val="36"/>
        </w:rPr>
        <w:t>经学校审批，相关部门才能调取</w:t>
      </w:r>
      <w:r w:rsidRPr="00DA2A77">
        <w:rPr>
          <w:rFonts w:eastAsia="仿宋_GB2312" w:cs="Times New Roman"/>
          <w:sz w:val="32"/>
          <w:szCs w:val="36"/>
        </w:rPr>
        <w:t>RDD</w:t>
      </w:r>
      <w:r w:rsidRPr="00DA2A77">
        <w:rPr>
          <w:rFonts w:eastAsia="仿宋_GB2312" w:cs="Times New Roman" w:hint="eastAsia"/>
          <w:sz w:val="32"/>
          <w:szCs w:val="36"/>
        </w:rPr>
        <w:t>中的备案数据。</w:t>
      </w:r>
      <w:r w:rsidRPr="00DA2A77">
        <w:rPr>
          <w:rFonts w:eastAsia="仿宋_GB2312" w:cs="Times New Roman"/>
          <w:sz w:val="32"/>
          <w:szCs w:val="36"/>
        </w:rPr>
        <w:t xml:space="preserve"> </w:t>
      </w:r>
    </w:p>
    <w:p w14:paraId="0059A8A7" w14:textId="77777777" w:rsidR="00F406A0" w:rsidRPr="00DA2A77" w:rsidRDefault="00F406A0">
      <w:pPr>
        <w:spacing w:line="360" w:lineRule="auto"/>
        <w:rPr>
          <w:rFonts w:cs="Times New Roman"/>
          <w:sz w:val="22"/>
        </w:rPr>
      </w:pPr>
    </w:p>
    <w:p w14:paraId="0AA7BAE1" w14:textId="77777777" w:rsidR="00F406A0" w:rsidRPr="00DA2A77" w:rsidRDefault="00256C27">
      <w:pPr>
        <w:adjustRightInd w:val="0"/>
        <w:snapToGrid w:val="0"/>
        <w:spacing w:line="540" w:lineRule="atLeast"/>
        <w:jc w:val="center"/>
        <w:rPr>
          <w:rFonts w:eastAsia="黑体" w:cs="Times New Roman"/>
          <w:bCs/>
          <w:color w:val="000000"/>
          <w:sz w:val="32"/>
          <w:szCs w:val="32"/>
        </w:rPr>
      </w:pP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第六章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 xml:space="preserve"> </w:t>
      </w:r>
      <w:r w:rsidRPr="00DA2A77">
        <w:rPr>
          <w:rFonts w:eastAsia="黑体" w:cs="Times New Roman" w:hint="eastAsia"/>
          <w:bCs/>
          <w:color w:val="000000"/>
          <w:sz w:val="32"/>
          <w:szCs w:val="32"/>
        </w:rPr>
        <w:t>附则</w:t>
      </w:r>
    </w:p>
    <w:p w14:paraId="5FB903A8" w14:textId="77777777" w:rsidR="00F406A0" w:rsidRPr="00DA2A77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b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第十一条</w:t>
      </w:r>
      <w:r w:rsidRPr="00DA2A77">
        <w:rPr>
          <w:rFonts w:eastAsia="仿宋_GB2312" w:cs="Times New Roman" w:hint="eastAsia"/>
          <w:b/>
          <w:sz w:val="32"/>
          <w:szCs w:val="36"/>
        </w:rPr>
        <w:t xml:space="preserve"> </w:t>
      </w:r>
      <w:r w:rsidRPr="00DA2A77">
        <w:rPr>
          <w:rFonts w:eastAsia="仿宋_GB2312" w:cs="Times New Roman" w:hint="eastAsia"/>
          <w:sz w:val="32"/>
          <w:szCs w:val="36"/>
        </w:rPr>
        <w:t>本规范经学校学风建设委员会审议通过，自发布之日起实施，针对实施过程中存在的问题和新的情况，</w:t>
      </w:r>
      <w:r w:rsidRPr="00DA2A77">
        <w:rPr>
          <w:rFonts w:eastAsia="仿宋_GB2312" w:cs="Times New Roman" w:hint="eastAsia"/>
          <w:sz w:val="32"/>
          <w:szCs w:val="36"/>
        </w:rPr>
        <w:lastRenderedPageBreak/>
        <w:t>将适时予以修订和完善。</w:t>
      </w:r>
    </w:p>
    <w:p w14:paraId="57CE3BE8" w14:textId="77777777" w:rsidR="00F406A0" w:rsidRDefault="00256C27" w:rsidP="002F4F4A">
      <w:pPr>
        <w:tabs>
          <w:tab w:val="left" w:pos="0"/>
        </w:tabs>
        <w:adjustRightInd w:val="0"/>
        <w:snapToGrid w:val="0"/>
        <w:spacing w:line="540" w:lineRule="atLeast"/>
        <w:ind w:firstLineChars="202" w:firstLine="646"/>
        <w:rPr>
          <w:rFonts w:eastAsia="仿宋_GB2312" w:cs="Times New Roman"/>
          <w:b/>
          <w:sz w:val="32"/>
          <w:szCs w:val="36"/>
        </w:rPr>
      </w:pPr>
      <w:r w:rsidRPr="00DA2A77">
        <w:rPr>
          <w:rFonts w:eastAsia="仿宋_GB2312" w:cs="Times New Roman" w:hint="eastAsia"/>
          <w:b/>
          <w:sz w:val="32"/>
          <w:szCs w:val="36"/>
        </w:rPr>
        <w:t>第十二条</w:t>
      </w:r>
      <w:r w:rsidRPr="00DA2A77">
        <w:rPr>
          <w:rFonts w:eastAsia="仿宋_GB2312" w:cs="Times New Roman" w:hint="eastAsia"/>
          <w:b/>
          <w:sz w:val="32"/>
          <w:szCs w:val="36"/>
        </w:rPr>
        <w:t xml:space="preserve"> </w:t>
      </w:r>
      <w:r w:rsidRPr="00DA2A77">
        <w:rPr>
          <w:rFonts w:eastAsia="仿宋_GB2312" w:cs="Times New Roman" w:hint="eastAsia"/>
          <w:sz w:val="32"/>
          <w:szCs w:val="36"/>
        </w:rPr>
        <w:t>本规范由中山大学学风建设委员会负责解释。</w:t>
      </w:r>
    </w:p>
    <w:p w14:paraId="1DDD15D0" w14:textId="77777777" w:rsidR="00F406A0" w:rsidRDefault="00F406A0">
      <w:pPr>
        <w:spacing w:line="360" w:lineRule="auto"/>
        <w:ind w:firstLineChars="200" w:firstLine="440"/>
        <w:rPr>
          <w:rFonts w:cs="Times New Roman"/>
          <w:sz w:val="22"/>
        </w:rPr>
      </w:pPr>
    </w:p>
    <w:sectPr w:rsidR="00F406A0" w:rsidSect="00A04F9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4DCF3" w14:textId="77777777" w:rsidR="00FF4F03" w:rsidRDefault="00FF4F03">
      <w:r>
        <w:separator/>
      </w:r>
    </w:p>
  </w:endnote>
  <w:endnote w:type="continuationSeparator" w:id="0">
    <w:p w14:paraId="324036B0" w14:textId="77777777" w:rsidR="00FF4F03" w:rsidRDefault="00FF4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4030072"/>
    </w:sdtPr>
    <w:sdtEndPr/>
    <w:sdtContent>
      <w:p w14:paraId="7F4F15B8" w14:textId="77777777" w:rsidR="00F406A0" w:rsidRDefault="00A04F96">
        <w:pPr>
          <w:pStyle w:val="a7"/>
          <w:jc w:val="center"/>
        </w:pPr>
        <w:r>
          <w:fldChar w:fldCharType="begin"/>
        </w:r>
        <w:r w:rsidR="00256C27">
          <w:instrText>PAGE   \* MERGEFORMAT</w:instrText>
        </w:r>
        <w:r>
          <w:fldChar w:fldCharType="separate"/>
        </w:r>
        <w:r w:rsidR="002F4F4A" w:rsidRPr="002F4F4A">
          <w:rPr>
            <w:noProof/>
            <w:lang w:val="zh-CN"/>
          </w:rPr>
          <w:t>1</w:t>
        </w:r>
        <w:r>
          <w:fldChar w:fldCharType="end"/>
        </w:r>
      </w:p>
    </w:sdtContent>
  </w:sdt>
  <w:p w14:paraId="1801285C" w14:textId="77777777" w:rsidR="00F406A0" w:rsidRDefault="00F406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0AF99" w14:textId="77777777" w:rsidR="00FF4F03" w:rsidRDefault="00FF4F03">
      <w:r>
        <w:separator/>
      </w:r>
    </w:p>
  </w:footnote>
  <w:footnote w:type="continuationSeparator" w:id="0">
    <w:p w14:paraId="3F3C8597" w14:textId="77777777" w:rsidR="00FF4F03" w:rsidRDefault="00FF4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4A0AD8"/>
    <w:multiLevelType w:val="singleLevel"/>
    <w:tmpl w:val="BE4A0AD8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UwsDA2MzOyMDc2NLBU0lEKTi0uzszPAykwqQUA1oEnziwAAAA="/>
  </w:docVars>
  <w:rsids>
    <w:rsidRoot w:val="00341151"/>
    <w:rsid w:val="00023AC0"/>
    <w:rsid w:val="00024A39"/>
    <w:rsid w:val="00063735"/>
    <w:rsid w:val="00074F86"/>
    <w:rsid w:val="00076848"/>
    <w:rsid w:val="000A04F3"/>
    <w:rsid w:val="00113F7D"/>
    <w:rsid w:val="00135063"/>
    <w:rsid w:val="001350A3"/>
    <w:rsid w:val="00192161"/>
    <w:rsid w:val="001A46ED"/>
    <w:rsid w:val="001B1A08"/>
    <w:rsid w:val="001B72D3"/>
    <w:rsid w:val="001D7F4A"/>
    <w:rsid w:val="001E04EE"/>
    <w:rsid w:val="001E2D66"/>
    <w:rsid w:val="002312E6"/>
    <w:rsid w:val="00256C27"/>
    <w:rsid w:val="002F4F4A"/>
    <w:rsid w:val="00302867"/>
    <w:rsid w:val="00304569"/>
    <w:rsid w:val="00341151"/>
    <w:rsid w:val="00342257"/>
    <w:rsid w:val="00362165"/>
    <w:rsid w:val="00382844"/>
    <w:rsid w:val="003842B0"/>
    <w:rsid w:val="00384E1C"/>
    <w:rsid w:val="00391830"/>
    <w:rsid w:val="00400B8F"/>
    <w:rsid w:val="00402B9E"/>
    <w:rsid w:val="00412DF6"/>
    <w:rsid w:val="00415543"/>
    <w:rsid w:val="00430A0A"/>
    <w:rsid w:val="004647A8"/>
    <w:rsid w:val="00483458"/>
    <w:rsid w:val="00484CC2"/>
    <w:rsid w:val="004E0401"/>
    <w:rsid w:val="004E50F8"/>
    <w:rsid w:val="005051C2"/>
    <w:rsid w:val="00505AEE"/>
    <w:rsid w:val="00534755"/>
    <w:rsid w:val="00584C22"/>
    <w:rsid w:val="005A38F3"/>
    <w:rsid w:val="005E7E6C"/>
    <w:rsid w:val="0062208B"/>
    <w:rsid w:val="00632883"/>
    <w:rsid w:val="00647D56"/>
    <w:rsid w:val="0070509E"/>
    <w:rsid w:val="007458DA"/>
    <w:rsid w:val="00762D70"/>
    <w:rsid w:val="0077021F"/>
    <w:rsid w:val="007A6524"/>
    <w:rsid w:val="007B7BE0"/>
    <w:rsid w:val="008101D6"/>
    <w:rsid w:val="008106D5"/>
    <w:rsid w:val="00810723"/>
    <w:rsid w:val="00836156"/>
    <w:rsid w:val="0083742E"/>
    <w:rsid w:val="00881029"/>
    <w:rsid w:val="008B628C"/>
    <w:rsid w:val="008E64C5"/>
    <w:rsid w:val="008F7B48"/>
    <w:rsid w:val="00911968"/>
    <w:rsid w:val="00914CA5"/>
    <w:rsid w:val="009624BC"/>
    <w:rsid w:val="009C42A4"/>
    <w:rsid w:val="009D1AA3"/>
    <w:rsid w:val="00A04F96"/>
    <w:rsid w:val="00A05EF5"/>
    <w:rsid w:val="00A206A7"/>
    <w:rsid w:val="00A30848"/>
    <w:rsid w:val="00A376A1"/>
    <w:rsid w:val="00A44175"/>
    <w:rsid w:val="00A84982"/>
    <w:rsid w:val="00A975B4"/>
    <w:rsid w:val="00AE06D4"/>
    <w:rsid w:val="00AF4B9D"/>
    <w:rsid w:val="00B04C9B"/>
    <w:rsid w:val="00B55D41"/>
    <w:rsid w:val="00B67C48"/>
    <w:rsid w:val="00B72C51"/>
    <w:rsid w:val="00BA18C3"/>
    <w:rsid w:val="00BB1581"/>
    <w:rsid w:val="00BF1E67"/>
    <w:rsid w:val="00BF74E4"/>
    <w:rsid w:val="00C045C7"/>
    <w:rsid w:val="00C16A91"/>
    <w:rsid w:val="00C2194B"/>
    <w:rsid w:val="00C36461"/>
    <w:rsid w:val="00C4378C"/>
    <w:rsid w:val="00C54BF3"/>
    <w:rsid w:val="00C64788"/>
    <w:rsid w:val="00C66A83"/>
    <w:rsid w:val="00C817A5"/>
    <w:rsid w:val="00CB0CEF"/>
    <w:rsid w:val="00D14A84"/>
    <w:rsid w:val="00D22018"/>
    <w:rsid w:val="00D43D6F"/>
    <w:rsid w:val="00D712BE"/>
    <w:rsid w:val="00DA2A77"/>
    <w:rsid w:val="00DA7C56"/>
    <w:rsid w:val="00DC3BC6"/>
    <w:rsid w:val="00DD4192"/>
    <w:rsid w:val="00DE323D"/>
    <w:rsid w:val="00DE532E"/>
    <w:rsid w:val="00DE7215"/>
    <w:rsid w:val="00DF0B78"/>
    <w:rsid w:val="00E014C3"/>
    <w:rsid w:val="00E517BC"/>
    <w:rsid w:val="00E85496"/>
    <w:rsid w:val="00E96CAB"/>
    <w:rsid w:val="00EC1499"/>
    <w:rsid w:val="00F06C15"/>
    <w:rsid w:val="00F13C8E"/>
    <w:rsid w:val="00F40313"/>
    <w:rsid w:val="00F406A0"/>
    <w:rsid w:val="00FB34B8"/>
    <w:rsid w:val="00FB720C"/>
    <w:rsid w:val="00FF1191"/>
    <w:rsid w:val="00FF1B17"/>
    <w:rsid w:val="00FF4C8E"/>
    <w:rsid w:val="00FF4F03"/>
    <w:rsid w:val="138F2CEB"/>
    <w:rsid w:val="6CE81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0F72F3"/>
  <w15:docId w15:val="{613F481C-14F4-4D02-866E-160FE573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192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A04F96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A04F9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04F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A04F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rsid w:val="00A04F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c">
    <w:name w:val="Table Grid"/>
    <w:basedOn w:val="a1"/>
    <w:uiPriority w:val="39"/>
    <w:qFormat/>
    <w:rsid w:val="00A04F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qFormat/>
    <w:rsid w:val="00A04F96"/>
    <w:rPr>
      <w:sz w:val="21"/>
      <w:szCs w:val="21"/>
    </w:rPr>
  </w:style>
  <w:style w:type="paragraph" w:styleId="ae">
    <w:name w:val="List Paragraph"/>
    <w:basedOn w:val="a"/>
    <w:uiPriority w:val="34"/>
    <w:qFormat/>
    <w:rsid w:val="00A04F96"/>
    <w:pPr>
      <w:ind w:firstLineChars="200" w:firstLine="420"/>
    </w:pPr>
  </w:style>
  <w:style w:type="character" w:customStyle="1" w:styleId="a4">
    <w:name w:val="批注文字 字符"/>
    <w:basedOn w:val="a0"/>
    <w:link w:val="a3"/>
    <w:uiPriority w:val="99"/>
    <w:semiHidden/>
    <w:qFormat/>
    <w:rsid w:val="00A04F96"/>
  </w:style>
  <w:style w:type="character" w:customStyle="1" w:styleId="a6">
    <w:name w:val="批注框文本 字符"/>
    <w:basedOn w:val="a0"/>
    <w:link w:val="a5"/>
    <w:uiPriority w:val="99"/>
    <w:semiHidden/>
    <w:qFormat/>
    <w:rsid w:val="00A04F96"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sid w:val="00A04F96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A04F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134</Words>
  <Characters>770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 Lee</dc:creator>
  <cp:lastModifiedBy>86138</cp:lastModifiedBy>
  <cp:revision>9</cp:revision>
  <dcterms:created xsi:type="dcterms:W3CDTF">2021-04-15T00:46:00Z</dcterms:created>
  <dcterms:modified xsi:type="dcterms:W3CDTF">2022-01-28T09:30:00Z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1AB5F56B62F14191A4327CECB0B772E2</vt:lpwstr>
  </property>
</Properties>
</file>