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6374" w:rsidRDefault="006E18AA">
      <w:pPr>
        <w:widowControl/>
        <w:jc w:val="left"/>
        <w:rPr>
          <w:rFonts w:ascii="Times New Roman" w:eastAsia="仿宋_GB2312" w:hAnsi="Times New Roman" w:cs="Times New Roman"/>
          <w:b/>
          <w:sz w:val="32"/>
          <w:szCs w:val="32"/>
        </w:rPr>
      </w:pPr>
      <w:bookmarkStart w:id="0" w:name="_GoBack"/>
      <w:bookmarkEnd w:id="0"/>
      <w:r>
        <w:rPr>
          <w:rFonts w:ascii="Times New Roman" w:eastAsia="仿宋_GB2312" w:hAnsi="Times New Roman" w:cs="Times New Roman" w:hint="eastAsia"/>
          <w:b/>
          <w:sz w:val="32"/>
          <w:szCs w:val="32"/>
        </w:rPr>
        <w:t>附件</w:t>
      </w:r>
      <w:r>
        <w:rPr>
          <w:rFonts w:ascii="Times New Roman" w:eastAsia="仿宋_GB2312" w:hAnsi="Times New Roman" w:cs="Times New Roman" w:hint="eastAsia"/>
          <w:b/>
          <w:sz w:val="32"/>
          <w:szCs w:val="32"/>
        </w:rPr>
        <w:t>1</w:t>
      </w:r>
      <w:r>
        <w:rPr>
          <w:rFonts w:ascii="Times New Roman" w:eastAsia="仿宋_GB2312" w:hAnsi="Times New Roman" w:cs="Times New Roman" w:hint="eastAsia"/>
          <w:b/>
          <w:sz w:val="32"/>
          <w:szCs w:val="32"/>
        </w:rPr>
        <w:t>：</w:t>
      </w:r>
    </w:p>
    <w:p w:rsidR="00526A51" w:rsidRPr="00866374" w:rsidRDefault="009D1E03" w:rsidP="00866374">
      <w:pPr>
        <w:spacing w:line="500" w:lineRule="exact"/>
        <w:jc w:val="center"/>
        <w:rPr>
          <w:rFonts w:ascii="黑体" w:eastAsia="黑体" w:hAnsi="黑体" w:cs="Times New Roman"/>
          <w:sz w:val="44"/>
          <w:szCs w:val="44"/>
        </w:rPr>
      </w:pPr>
      <w:r w:rsidRPr="00866374">
        <w:rPr>
          <w:rFonts w:ascii="黑体" w:eastAsia="黑体" w:hAnsi="黑体" w:cs="Times New Roman"/>
          <w:sz w:val="44"/>
          <w:szCs w:val="44"/>
        </w:rPr>
        <w:t>地方政府有关</w:t>
      </w:r>
      <w:r w:rsidR="00866374" w:rsidRPr="00866374">
        <w:rPr>
          <w:rFonts w:ascii="黑体" w:eastAsia="黑体" w:hAnsi="黑体" w:cs="Times New Roman"/>
          <w:sz w:val="44"/>
          <w:szCs w:val="44"/>
        </w:rPr>
        <w:t>政策及指引汇编</w:t>
      </w:r>
    </w:p>
    <w:p w:rsidR="00866374" w:rsidRPr="00866374" w:rsidRDefault="00866374" w:rsidP="00866374">
      <w:pPr>
        <w:spacing w:line="500" w:lineRule="exact"/>
        <w:jc w:val="center"/>
        <w:rPr>
          <w:rFonts w:ascii="Times New Roman" w:eastAsia="仿宋_GB2312" w:hAnsi="Times New Roman" w:cs="Times New Roman"/>
          <w:b/>
          <w:sz w:val="32"/>
          <w:szCs w:val="32"/>
        </w:rPr>
      </w:pPr>
    </w:p>
    <w:p w:rsidR="00AF5F44" w:rsidRDefault="00AF5F44" w:rsidP="00AF5F44">
      <w:pPr>
        <w:spacing w:line="5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1.</w:t>
      </w:r>
      <w:r w:rsidRPr="00AF5F44">
        <w:rPr>
          <w:rFonts w:ascii="Times New Roman" w:eastAsia="仿宋_GB2312" w:hAnsi="Times New Roman" w:cs="Times New Roman" w:hint="eastAsia"/>
          <w:sz w:val="32"/>
          <w:szCs w:val="32"/>
        </w:rPr>
        <w:t>广州市关于粤港澳大湾区个人所得税优惠政策财政补贴管理暂行办法</w:t>
      </w:r>
      <w:r>
        <w:rPr>
          <w:rFonts w:ascii="Times New Roman" w:eastAsia="仿宋_GB2312" w:hAnsi="Times New Roman" w:cs="Times New Roman" w:hint="eastAsia"/>
          <w:sz w:val="32"/>
          <w:szCs w:val="32"/>
        </w:rPr>
        <w:t>（资料来源：广州市委组织部）</w:t>
      </w:r>
    </w:p>
    <w:p w:rsidR="00AF5F44" w:rsidRDefault="00B17385" w:rsidP="00AF5F44">
      <w:pPr>
        <w:spacing w:line="500" w:lineRule="exact"/>
        <w:ind w:firstLineChars="200" w:firstLine="640"/>
        <w:rPr>
          <w:rFonts w:ascii="Times New Roman" w:eastAsia="仿宋_GB2312" w:hAnsi="Times New Roman" w:cs="Times New Roman"/>
          <w:sz w:val="32"/>
          <w:szCs w:val="32"/>
        </w:rPr>
      </w:pPr>
      <w:r w:rsidRPr="00B17385">
        <w:rPr>
          <w:rFonts w:ascii="Times New Roman" w:eastAsia="仿宋_GB2312" w:hAnsi="Times New Roman" w:cs="Times New Roman"/>
          <w:noProof/>
          <w:sz w:val="32"/>
          <w:szCs w:val="32"/>
        </w:rPr>
        <w:drawing>
          <wp:anchor distT="0" distB="0" distL="114300" distR="114300" simplePos="0" relativeHeight="251667456" behindDoc="0" locked="0" layoutInCell="1" allowOverlap="1">
            <wp:simplePos x="0" y="0"/>
            <wp:positionH relativeFrom="margin">
              <wp:align>center</wp:align>
            </wp:positionH>
            <wp:positionV relativeFrom="paragraph">
              <wp:posOffset>439470</wp:posOffset>
            </wp:positionV>
            <wp:extent cx="1210945" cy="1210945"/>
            <wp:effectExtent l="0" t="0" r="8255" b="8255"/>
            <wp:wrapTopAndBottom/>
            <wp:docPr id="3" name="图片 3" descr="C:\Users\Yuan\AppData\Local\Temp\159472186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Yuan\AppData\Local\Temp\1594721862(1).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10945" cy="1210945"/>
                    </a:xfrm>
                    <a:prstGeom prst="rect">
                      <a:avLst/>
                    </a:prstGeom>
                    <a:noFill/>
                    <a:ln>
                      <a:noFill/>
                    </a:ln>
                  </pic:spPr>
                </pic:pic>
              </a:graphicData>
            </a:graphic>
          </wp:anchor>
        </w:drawing>
      </w:r>
      <w:hyperlink r:id="rId8" w:history="1">
        <w:r w:rsidR="00AF5F44" w:rsidRPr="00146BA4">
          <w:rPr>
            <w:rStyle w:val="a8"/>
            <w:rFonts w:ascii="Times New Roman" w:eastAsia="仿宋_GB2312" w:hAnsi="Times New Roman" w:cs="Times New Roman"/>
            <w:sz w:val="32"/>
            <w:szCs w:val="32"/>
          </w:rPr>
          <w:t>https://mp.weixin.qq.com/s/ipPMx4lawUX4wD2TccLLDQ</w:t>
        </w:r>
      </w:hyperlink>
      <w:r w:rsidR="00AF5F44">
        <w:rPr>
          <w:rFonts w:ascii="Times New Roman" w:eastAsia="仿宋_GB2312" w:hAnsi="Times New Roman" w:cs="Times New Roman"/>
          <w:sz w:val="32"/>
          <w:szCs w:val="32"/>
        </w:rPr>
        <w:t xml:space="preserve"> </w:t>
      </w:r>
    </w:p>
    <w:p w:rsidR="00AF5F44" w:rsidRPr="006C6FA6" w:rsidRDefault="00BA56FF" w:rsidP="00AF5F44">
      <w:pPr>
        <w:spacing w:line="5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2</w:t>
      </w:r>
      <w:r w:rsidR="00AF5F44" w:rsidRPr="006C6FA6">
        <w:rPr>
          <w:rFonts w:ascii="Times New Roman" w:eastAsia="仿宋_GB2312" w:hAnsi="Times New Roman" w:cs="Times New Roman"/>
          <w:sz w:val="32"/>
          <w:szCs w:val="32"/>
        </w:rPr>
        <w:t>.</w:t>
      </w:r>
      <w:r w:rsidR="00AF5F44" w:rsidRPr="006C6FA6">
        <w:rPr>
          <w:rFonts w:ascii="Times New Roman" w:eastAsia="仿宋_GB2312" w:hAnsi="Times New Roman" w:cs="Times New Roman"/>
          <w:sz w:val="32"/>
          <w:szCs w:val="32"/>
        </w:rPr>
        <w:t>粤港澳大湾区个人所得税优惠政策财政补贴申报操作指引（资料来源：广东省税务局）</w:t>
      </w:r>
    </w:p>
    <w:p w:rsidR="00AF5F44" w:rsidRPr="006C6FA6" w:rsidRDefault="00BA56FF" w:rsidP="00AF5F44">
      <w:pPr>
        <w:spacing w:line="500" w:lineRule="exact"/>
        <w:rPr>
          <w:rFonts w:ascii="Times New Roman" w:eastAsia="仿宋_GB2312" w:hAnsi="Times New Roman" w:cs="Times New Roman"/>
          <w:sz w:val="32"/>
          <w:szCs w:val="32"/>
        </w:rPr>
      </w:pPr>
      <w:r w:rsidRPr="006C6FA6">
        <w:rPr>
          <w:rFonts w:ascii="Times New Roman" w:eastAsia="仿宋_GB2312" w:hAnsi="Times New Roman" w:cs="Times New Roman"/>
          <w:noProof/>
          <w:sz w:val="32"/>
          <w:szCs w:val="32"/>
        </w:rPr>
        <w:drawing>
          <wp:anchor distT="0" distB="0" distL="114300" distR="114300" simplePos="0" relativeHeight="251660288" behindDoc="0" locked="0" layoutInCell="1" allowOverlap="1" wp14:anchorId="5B470753" wp14:editId="4EF0DB5C">
            <wp:simplePos x="0" y="0"/>
            <wp:positionH relativeFrom="margin">
              <wp:posOffset>1884680</wp:posOffset>
            </wp:positionH>
            <wp:positionV relativeFrom="paragraph">
              <wp:posOffset>425450</wp:posOffset>
            </wp:positionV>
            <wp:extent cx="1421130" cy="1315720"/>
            <wp:effectExtent l="0" t="0" r="7620" b="0"/>
            <wp:wrapTopAndBottom/>
            <wp:docPr id="4" name="图片 4" descr="C:\Users\Yuan\AppData\Local\Temp\WeChat Files\cf7df9c9683bab3fc4a687917c976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Yuan\AppData\Local\Temp\WeChat Files\cf7df9c9683bab3fc4a687917c97613.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21130" cy="1315720"/>
                    </a:xfrm>
                    <a:prstGeom prst="rect">
                      <a:avLst/>
                    </a:prstGeom>
                    <a:noFill/>
                    <a:ln>
                      <a:noFill/>
                    </a:ln>
                  </pic:spPr>
                </pic:pic>
              </a:graphicData>
            </a:graphic>
          </wp:anchor>
        </w:drawing>
      </w:r>
      <w:hyperlink r:id="rId10" w:history="1">
        <w:r w:rsidR="00AF5F44" w:rsidRPr="006C6FA6">
          <w:rPr>
            <w:rStyle w:val="a8"/>
            <w:rFonts w:ascii="Times New Roman" w:eastAsia="仿宋_GB2312" w:hAnsi="Times New Roman" w:cs="Times New Roman"/>
            <w:sz w:val="32"/>
            <w:szCs w:val="32"/>
          </w:rPr>
          <w:t>https://mp.weixin.qq.com/s/mO1wH8IQMXdJwvyI3MOJbQ</w:t>
        </w:r>
      </w:hyperlink>
      <w:r w:rsidR="00AF5F44" w:rsidRPr="006C6FA6">
        <w:rPr>
          <w:rFonts w:ascii="Times New Roman" w:eastAsia="仿宋_GB2312" w:hAnsi="Times New Roman" w:cs="Times New Roman"/>
          <w:sz w:val="32"/>
          <w:szCs w:val="32"/>
        </w:rPr>
        <w:t xml:space="preserve"> </w:t>
      </w:r>
    </w:p>
    <w:p w:rsidR="00AF5F44" w:rsidRPr="006C6FA6" w:rsidRDefault="00BA56FF" w:rsidP="00AF5F44">
      <w:pPr>
        <w:spacing w:line="5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3</w:t>
      </w:r>
      <w:r w:rsidR="00AF5F44" w:rsidRPr="006C6FA6">
        <w:rPr>
          <w:rFonts w:ascii="Times New Roman" w:eastAsia="仿宋_GB2312" w:hAnsi="Times New Roman" w:cs="Times New Roman"/>
          <w:sz w:val="32"/>
          <w:szCs w:val="32"/>
        </w:rPr>
        <w:t>.</w:t>
      </w:r>
      <w:r w:rsidR="00AF5F44" w:rsidRPr="006C6FA6">
        <w:rPr>
          <w:rFonts w:ascii="Times New Roman" w:eastAsia="仿宋_GB2312" w:hAnsi="Times New Roman" w:cs="Times New Roman"/>
          <w:sz w:val="32"/>
          <w:szCs w:val="32"/>
        </w:rPr>
        <w:t>广州市实施粤港澳大湾区个人所得税优惠政策财政补贴五十问（资料来源：国家税务总局广州市税务局）</w:t>
      </w:r>
    </w:p>
    <w:p w:rsidR="00AF5F44" w:rsidRDefault="00866374" w:rsidP="00AF5F44">
      <w:pPr>
        <w:spacing w:line="500" w:lineRule="exact"/>
        <w:ind w:firstLineChars="200" w:firstLine="640"/>
        <w:rPr>
          <w:rFonts w:ascii="Times New Roman" w:eastAsia="仿宋_GB2312" w:hAnsi="Times New Roman" w:cs="Times New Roman"/>
          <w:sz w:val="32"/>
          <w:szCs w:val="32"/>
        </w:rPr>
      </w:pPr>
      <w:r w:rsidRPr="006C6FA6">
        <w:rPr>
          <w:rFonts w:ascii="Times New Roman" w:eastAsia="仿宋_GB2312" w:hAnsi="Times New Roman" w:cs="Times New Roman"/>
          <w:noProof/>
          <w:sz w:val="32"/>
          <w:szCs w:val="32"/>
        </w:rPr>
        <w:drawing>
          <wp:anchor distT="0" distB="0" distL="114300" distR="114300" simplePos="0" relativeHeight="251662336" behindDoc="0" locked="0" layoutInCell="1" allowOverlap="1">
            <wp:simplePos x="0" y="0"/>
            <wp:positionH relativeFrom="margin">
              <wp:align>center</wp:align>
            </wp:positionH>
            <wp:positionV relativeFrom="paragraph">
              <wp:posOffset>426355</wp:posOffset>
            </wp:positionV>
            <wp:extent cx="1511300" cy="1535430"/>
            <wp:effectExtent l="0" t="0" r="0" b="7620"/>
            <wp:wrapTopAndBottom/>
            <wp:docPr id="5" name="图片 5" descr="C:\Users\Yuan\AppData\Local\Temp\WeChat Files\5fa469b61bb296d6d3c787a72868d9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Yuan\AppData\Local\Temp\WeChat Files\5fa469b61bb296d6d3c787a72868d9f.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11300" cy="1535430"/>
                    </a:xfrm>
                    <a:prstGeom prst="rect">
                      <a:avLst/>
                    </a:prstGeom>
                    <a:noFill/>
                    <a:ln>
                      <a:noFill/>
                    </a:ln>
                  </pic:spPr>
                </pic:pic>
              </a:graphicData>
            </a:graphic>
          </wp:anchor>
        </w:drawing>
      </w:r>
      <w:hyperlink r:id="rId12" w:history="1">
        <w:r w:rsidR="00AF5F44" w:rsidRPr="006C6FA6">
          <w:rPr>
            <w:rStyle w:val="a8"/>
            <w:rFonts w:ascii="Times New Roman" w:eastAsia="仿宋_GB2312" w:hAnsi="Times New Roman" w:cs="Times New Roman"/>
            <w:sz w:val="32"/>
            <w:szCs w:val="32"/>
          </w:rPr>
          <w:t>https://mp.weixin.qq.com/s/vMpjD_eqrNkkEOS77XXBJA</w:t>
        </w:r>
      </w:hyperlink>
    </w:p>
    <w:p w:rsidR="00BA56FF" w:rsidRDefault="00BA56FF" w:rsidP="001C19C2">
      <w:pPr>
        <w:spacing w:line="500" w:lineRule="exact"/>
        <w:ind w:firstLineChars="200" w:firstLine="640"/>
        <w:rPr>
          <w:rFonts w:ascii="Times New Roman" w:eastAsia="仿宋_GB2312" w:hAnsi="Times New Roman" w:cs="Times New Roman"/>
          <w:sz w:val="32"/>
          <w:szCs w:val="32"/>
        </w:rPr>
      </w:pPr>
    </w:p>
    <w:p w:rsidR="00607C18" w:rsidRPr="006C6FA6" w:rsidRDefault="00BA56FF" w:rsidP="001C19C2">
      <w:pPr>
        <w:spacing w:line="5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lastRenderedPageBreak/>
        <w:t>4</w:t>
      </w:r>
      <w:r w:rsidR="00A8353C" w:rsidRPr="006C6FA6">
        <w:rPr>
          <w:rFonts w:ascii="Times New Roman" w:eastAsia="仿宋_GB2312" w:hAnsi="Times New Roman" w:cs="Times New Roman"/>
          <w:sz w:val="32"/>
          <w:szCs w:val="32"/>
        </w:rPr>
        <w:t>.</w:t>
      </w:r>
      <w:r w:rsidR="00607C18" w:rsidRPr="006C6FA6">
        <w:rPr>
          <w:rFonts w:ascii="Times New Roman" w:eastAsia="仿宋_GB2312" w:hAnsi="Times New Roman" w:cs="Times New Roman"/>
          <w:sz w:val="32"/>
          <w:szCs w:val="32"/>
        </w:rPr>
        <w:t>粤港澳大湾区个税优惠政策财政补贴网上办理操作流程</w:t>
      </w:r>
      <w:r w:rsidR="009B419B" w:rsidRPr="006C6FA6">
        <w:rPr>
          <w:rFonts w:ascii="Times New Roman" w:eastAsia="仿宋_GB2312" w:hAnsi="Times New Roman" w:cs="Times New Roman"/>
          <w:sz w:val="32"/>
          <w:szCs w:val="32"/>
        </w:rPr>
        <w:t>（视频解读）</w:t>
      </w:r>
      <w:r w:rsidR="00607C18" w:rsidRPr="006C6FA6">
        <w:rPr>
          <w:rFonts w:ascii="Times New Roman" w:eastAsia="仿宋_GB2312" w:hAnsi="Times New Roman" w:cs="Times New Roman"/>
          <w:sz w:val="32"/>
          <w:szCs w:val="32"/>
        </w:rPr>
        <w:t>（资料来源：广州市财政局）</w:t>
      </w:r>
    </w:p>
    <w:p w:rsidR="00607C18" w:rsidRPr="006C6FA6" w:rsidRDefault="00AA41E3" w:rsidP="0082393E">
      <w:pPr>
        <w:spacing w:line="500" w:lineRule="exact"/>
        <w:rPr>
          <w:rFonts w:ascii="Times New Roman" w:eastAsia="仿宋_GB2312" w:hAnsi="Times New Roman" w:cs="Times New Roman"/>
          <w:sz w:val="32"/>
          <w:szCs w:val="32"/>
        </w:rPr>
      </w:pPr>
      <w:r w:rsidRPr="006C6FA6">
        <w:rPr>
          <w:rFonts w:ascii="Times New Roman" w:eastAsia="仿宋_GB2312" w:hAnsi="Times New Roman" w:cs="Times New Roman"/>
          <w:noProof/>
          <w:sz w:val="32"/>
          <w:szCs w:val="32"/>
        </w:rPr>
        <w:drawing>
          <wp:anchor distT="0" distB="0" distL="114300" distR="114300" simplePos="0" relativeHeight="251649024" behindDoc="0" locked="0" layoutInCell="1" allowOverlap="1">
            <wp:simplePos x="0" y="0"/>
            <wp:positionH relativeFrom="margin">
              <wp:posOffset>1939290</wp:posOffset>
            </wp:positionH>
            <wp:positionV relativeFrom="paragraph">
              <wp:posOffset>320310</wp:posOffset>
            </wp:positionV>
            <wp:extent cx="1460500" cy="1460500"/>
            <wp:effectExtent l="0" t="0" r="6350" b="6350"/>
            <wp:wrapTopAndBottom/>
            <wp:docPr id="2" name="图片 2" descr="C:\Users\Yuan\AppData\Local\Temp\WeChat Files\7aef5671a9c44d6a9b2e34f6df6c99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Yuan\AppData\Local\Temp\WeChat Files\7aef5671a9c44d6a9b2e34f6df6c995.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60500" cy="1460500"/>
                    </a:xfrm>
                    <a:prstGeom prst="rect">
                      <a:avLst/>
                    </a:prstGeom>
                    <a:noFill/>
                    <a:ln>
                      <a:noFill/>
                    </a:ln>
                  </pic:spPr>
                </pic:pic>
              </a:graphicData>
            </a:graphic>
          </wp:anchor>
        </w:drawing>
      </w:r>
      <w:hyperlink r:id="rId14" w:history="1">
        <w:r w:rsidR="00607C18" w:rsidRPr="006C6FA6">
          <w:rPr>
            <w:rStyle w:val="a8"/>
            <w:rFonts w:ascii="Times New Roman" w:eastAsia="仿宋_GB2312" w:hAnsi="Times New Roman" w:cs="Times New Roman"/>
            <w:sz w:val="32"/>
            <w:szCs w:val="32"/>
          </w:rPr>
          <w:t>https://mudu.tv/watch/6514676?source=mobile</w:t>
        </w:r>
      </w:hyperlink>
      <w:r w:rsidR="00607C18" w:rsidRPr="006C6FA6">
        <w:rPr>
          <w:rFonts w:ascii="Times New Roman" w:eastAsia="仿宋_GB2312" w:hAnsi="Times New Roman" w:cs="Times New Roman"/>
          <w:sz w:val="32"/>
          <w:szCs w:val="32"/>
        </w:rPr>
        <w:t xml:space="preserve"> </w:t>
      </w:r>
    </w:p>
    <w:p w:rsidR="00EF3CDC" w:rsidRPr="006C6FA6" w:rsidRDefault="00BA56FF" w:rsidP="00914EE6">
      <w:pPr>
        <w:spacing w:line="5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5</w:t>
      </w:r>
      <w:r w:rsidR="00EF3CDC" w:rsidRPr="006C6FA6">
        <w:rPr>
          <w:rFonts w:ascii="Times New Roman" w:eastAsia="仿宋_GB2312" w:hAnsi="Times New Roman" w:cs="Times New Roman"/>
          <w:sz w:val="32"/>
          <w:szCs w:val="32"/>
        </w:rPr>
        <w:t>.</w:t>
      </w:r>
      <w:r w:rsidR="00EF3CDC" w:rsidRPr="006C6FA6">
        <w:rPr>
          <w:rFonts w:ascii="Times New Roman" w:eastAsia="仿宋_GB2312" w:hAnsi="Times New Roman" w:cs="Times New Roman"/>
          <w:sz w:val="32"/>
          <w:szCs w:val="32"/>
        </w:rPr>
        <w:t>从</w:t>
      </w:r>
      <w:r w:rsidR="00EF3CDC" w:rsidRPr="006C6FA6">
        <w:rPr>
          <w:rFonts w:ascii="Times New Roman" w:eastAsia="仿宋_GB2312" w:hAnsi="Times New Roman" w:cs="Times New Roman"/>
          <w:sz w:val="32"/>
          <w:szCs w:val="32"/>
        </w:rPr>
        <w:t>“</w:t>
      </w:r>
      <w:r w:rsidR="00EF3CDC" w:rsidRPr="006C6FA6">
        <w:rPr>
          <w:rFonts w:ascii="Times New Roman" w:eastAsia="仿宋_GB2312" w:hAnsi="Times New Roman" w:cs="Times New Roman"/>
          <w:sz w:val="32"/>
          <w:szCs w:val="32"/>
        </w:rPr>
        <w:t>自然人电子税务局</w:t>
      </w:r>
      <w:r w:rsidR="008D526B">
        <w:rPr>
          <w:rFonts w:ascii="Times New Roman" w:eastAsia="仿宋_GB2312" w:hAnsi="Times New Roman" w:cs="Times New Roman" w:hint="eastAsia"/>
          <w:sz w:val="32"/>
          <w:szCs w:val="32"/>
        </w:rPr>
        <w:t>”</w:t>
      </w:r>
      <w:r w:rsidR="00EF3CDC" w:rsidRPr="006C6FA6">
        <w:rPr>
          <w:rFonts w:ascii="Times New Roman" w:eastAsia="仿宋_GB2312" w:hAnsi="Times New Roman" w:cs="Times New Roman"/>
          <w:sz w:val="32"/>
          <w:szCs w:val="32"/>
        </w:rPr>
        <w:t>系统获取个人所得税数据查询序列号操作指引</w:t>
      </w:r>
    </w:p>
    <w:p w:rsidR="00EF3CDC" w:rsidRPr="006C6FA6" w:rsidRDefault="00866374" w:rsidP="00EF3CDC">
      <w:pPr>
        <w:numPr>
          <w:ilvl w:val="255"/>
          <w:numId w:val="0"/>
        </w:numPr>
        <w:spacing w:line="500" w:lineRule="exact"/>
        <w:rPr>
          <w:rFonts w:ascii="Times New Roman" w:eastAsia="仿宋_GB2312" w:hAnsi="Times New Roman" w:cs="Times New Roman"/>
          <w:sz w:val="32"/>
          <w:szCs w:val="32"/>
        </w:rPr>
      </w:pPr>
      <w:r w:rsidRPr="006F5065">
        <w:rPr>
          <w:rFonts w:ascii="Times New Roman" w:eastAsia="仿宋_GB2312" w:hAnsi="Times New Roman" w:cs="Times New Roman"/>
          <w:noProof/>
          <w:sz w:val="32"/>
          <w:szCs w:val="32"/>
        </w:rPr>
        <w:drawing>
          <wp:anchor distT="0" distB="0" distL="114300" distR="114300" simplePos="0" relativeHeight="251657216" behindDoc="0" locked="0" layoutInCell="1" allowOverlap="1">
            <wp:simplePos x="0" y="0"/>
            <wp:positionH relativeFrom="margin">
              <wp:align>center</wp:align>
            </wp:positionH>
            <wp:positionV relativeFrom="paragraph">
              <wp:posOffset>408393</wp:posOffset>
            </wp:positionV>
            <wp:extent cx="1366520" cy="1339215"/>
            <wp:effectExtent l="0" t="0" r="5080" b="0"/>
            <wp:wrapTopAndBottom/>
            <wp:docPr id="9" name="图片 9" descr="C:\Users\Yuan\AppData\Local\Temp\WeChat Files\3361baba34ff3a63ce3dd081f0a5f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Yuan\AppData\Local\Temp\WeChat Files\3361baba34ff3a63ce3dd081f0a5f20.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366520" cy="1339215"/>
                    </a:xfrm>
                    <a:prstGeom prst="rect">
                      <a:avLst/>
                    </a:prstGeom>
                    <a:noFill/>
                    <a:ln>
                      <a:noFill/>
                    </a:ln>
                  </pic:spPr>
                </pic:pic>
              </a:graphicData>
            </a:graphic>
          </wp:anchor>
        </w:drawing>
      </w:r>
      <w:hyperlink r:id="rId16" w:history="1">
        <w:r w:rsidR="00EF3CDC" w:rsidRPr="006C6FA6">
          <w:rPr>
            <w:rStyle w:val="a8"/>
            <w:rFonts w:ascii="Times New Roman" w:eastAsia="仿宋_GB2312" w:hAnsi="Times New Roman" w:cs="Times New Roman"/>
            <w:sz w:val="32"/>
            <w:szCs w:val="32"/>
          </w:rPr>
          <w:t>https://mp.weixin.qq.com/s/EgGDh8xaZrdZE_aFyxbkYg</w:t>
        </w:r>
      </w:hyperlink>
      <w:r w:rsidR="00EF3CDC" w:rsidRPr="006C6FA6">
        <w:rPr>
          <w:rFonts w:ascii="Times New Roman" w:eastAsia="仿宋_GB2312" w:hAnsi="Times New Roman" w:cs="Times New Roman"/>
          <w:sz w:val="32"/>
          <w:szCs w:val="32"/>
        </w:rPr>
        <w:t xml:space="preserve"> </w:t>
      </w:r>
    </w:p>
    <w:p w:rsidR="00A8353C" w:rsidRPr="006C6FA6" w:rsidRDefault="00BA56FF" w:rsidP="0001643C">
      <w:pPr>
        <w:spacing w:line="5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6</w:t>
      </w:r>
      <w:r w:rsidR="00A8353C" w:rsidRPr="006C6FA6">
        <w:rPr>
          <w:rFonts w:ascii="Times New Roman" w:eastAsia="仿宋_GB2312" w:hAnsi="Times New Roman" w:cs="Times New Roman"/>
          <w:sz w:val="32"/>
          <w:szCs w:val="32"/>
        </w:rPr>
        <w:t>.</w:t>
      </w:r>
      <w:r w:rsidR="00A8353C" w:rsidRPr="006C6FA6">
        <w:rPr>
          <w:rFonts w:ascii="Times New Roman" w:eastAsia="仿宋_GB2312" w:hAnsi="Times New Roman" w:cs="Times New Roman"/>
          <w:sz w:val="32"/>
          <w:szCs w:val="32"/>
        </w:rPr>
        <w:t>广东省人才优粤卡申办指引</w:t>
      </w:r>
    </w:p>
    <w:p w:rsidR="00A8353C" w:rsidRPr="006C6FA6" w:rsidRDefault="00A8353C" w:rsidP="00A8353C">
      <w:pPr>
        <w:spacing w:line="500" w:lineRule="exact"/>
        <w:rPr>
          <w:rFonts w:ascii="Times New Roman" w:eastAsia="仿宋_GB2312" w:hAnsi="Times New Roman" w:cs="Times New Roman"/>
          <w:sz w:val="32"/>
          <w:szCs w:val="32"/>
        </w:rPr>
      </w:pPr>
      <w:r w:rsidRPr="006C6FA6">
        <w:rPr>
          <w:rFonts w:ascii="Times New Roman" w:eastAsia="仿宋_GB2312" w:hAnsi="Times New Roman" w:cs="Times New Roman"/>
          <w:noProof/>
          <w:sz w:val="32"/>
          <w:szCs w:val="32"/>
        </w:rPr>
        <w:drawing>
          <wp:anchor distT="0" distB="0" distL="114300" distR="114300" simplePos="0" relativeHeight="251651072" behindDoc="0" locked="0" layoutInCell="1" allowOverlap="1">
            <wp:simplePos x="0" y="0"/>
            <wp:positionH relativeFrom="margin">
              <wp:align>center</wp:align>
            </wp:positionH>
            <wp:positionV relativeFrom="paragraph">
              <wp:posOffset>400157</wp:posOffset>
            </wp:positionV>
            <wp:extent cx="1312545" cy="1312545"/>
            <wp:effectExtent l="0" t="0" r="1905" b="1905"/>
            <wp:wrapTopAndBottom/>
            <wp:docPr id="6" name="图片 6" descr="C:\Users\Yuan\AppData\Local\Temp\WeChat Files\aeacd41f111e5ffb602ad715448737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Yuan\AppData\Local\Temp\WeChat Files\aeacd41f111e5ffb602ad7154487375.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312545" cy="1312545"/>
                    </a:xfrm>
                    <a:prstGeom prst="rect">
                      <a:avLst/>
                    </a:prstGeom>
                    <a:noFill/>
                    <a:ln>
                      <a:noFill/>
                    </a:ln>
                  </pic:spPr>
                </pic:pic>
              </a:graphicData>
            </a:graphic>
          </wp:anchor>
        </w:drawing>
      </w:r>
      <w:hyperlink r:id="rId18" w:history="1">
        <w:r w:rsidRPr="006C6FA6">
          <w:rPr>
            <w:rStyle w:val="a8"/>
            <w:rFonts w:ascii="Times New Roman" w:eastAsia="仿宋_GB2312" w:hAnsi="Times New Roman" w:cs="Times New Roman"/>
            <w:sz w:val="32"/>
            <w:szCs w:val="32"/>
          </w:rPr>
          <w:t>https://mp.weixin.qq.com/s/hulvNJSkuow3lhO2jMwbcQ</w:t>
        </w:r>
      </w:hyperlink>
      <w:r w:rsidRPr="006C6FA6">
        <w:rPr>
          <w:rFonts w:ascii="Times New Roman" w:eastAsia="仿宋_GB2312" w:hAnsi="Times New Roman" w:cs="Times New Roman"/>
          <w:sz w:val="32"/>
          <w:szCs w:val="32"/>
        </w:rPr>
        <w:t xml:space="preserve"> </w:t>
      </w:r>
    </w:p>
    <w:p w:rsidR="00A8353C" w:rsidRPr="006C6FA6" w:rsidRDefault="00BA56FF" w:rsidP="0001643C">
      <w:pPr>
        <w:spacing w:line="5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7</w:t>
      </w:r>
      <w:r w:rsidR="00A8353C" w:rsidRPr="006C6FA6">
        <w:rPr>
          <w:rFonts w:ascii="Times New Roman" w:eastAsia="仿宋_GB2312" w:hAnsi="Times New Roman" w:cs="Times New Roman"/>
          <w:sz w:val="32"/>
          <w:szCs w:val="32"/>
        </w:rPr>
        <w:t>.</w:t>
      </w:r>
      <w:r w:rsidR="00A8353C" w:rsidRPr="006C6FA6">
        <w:rPr>
          <w:rFonts w:ascii="Times New Roman" w:eastAsia="仿宋_GB2312" w:hAnsi="Times New Roman" w:cs="Times New Roman"/>
          <w:sz w:val="32"/>
          <w:szCs w:val="32"/>
        </w:rPr>
        <w:t>广州市人才绿卡申办指引</w:t>
      </w:r>
    </w:p>
    <w:p w:rsidR="00A8353C" w:rsidRPr="006C6FA6" w:rsidRDefault="00AA41E3" w:rsidP="00A8353C">
      <w:pPr>
        <w:spacing w:line="500" w:lineRule="exact"/>
        <w:rPr>
          <w:rFonts w:ascii="Times New Roman" w:eastAsia="仿宋_GB2312" w:hAnsi="Times New Roman" w:cs="Times New Roman"/>
          <w:sz w:val="32"/>
          <w:szCs w:val="32"/>
        </w:rPr>
      </w:pPr>
      <w:r w:rsidRPr="006C6FA6">
        <w:rPr>
          <w:rFonts w:ascii="Times New Roman" w:eastAsia="仿宋_GB2312" w:hAnsi="Times New Roman" w:cs="Times New Roman"/>
          <w:noProof/>
          <w:sz w:val="32"/>
          <w:szCs w:val="32"/>
        </w:rPr>
        <w:drawing>
          <wp:anchor distT="0" distB="0" distL="114300" distR="114300" simplePos="0" relativeHeight="251653120" behindDoc="0" locked="0" layoutInCell="1" allowOverlap="1">
            <wp:simplePos x="0" y="0"/>
            <wp:positionH relativeFrom="margin">
              <wp:posOffset>1985645</wp:posOffset>
            </wp:positionH>
            <wp:positionV relativeFrom="paragraph">
              <wp:posOffset>427355</wp:posOffset>
            </wp:positionV>
            <wp:extent cx="1303655" cy="1310005"/>
            <wp:effectExtent l="0" t="0" r="0" b="4445"/>
            <wp:wrapTopAndBottom/>
            <wp:docPr id="7" name="图片 7" descr="C:\Users\Yuan\AppData\Local\Temp\WeChat Files\c9450f080162143cc3878cb17dc826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Yuan\AppData\Local\Temp\WeChat Files\c9450f080162143cc3878cb17dc8262.pn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303655" cy="1310005"/>
                    </a:xfrm>
                    <a:prstGeom prst="rect">
                      <a:avLst/>
                    </a:prstGeom>
                    <a:noFill/>
                    <a:ln>
                      <a:noFill/>
                    </a:ln>
                  </pic:spPr>
                </pic:pic>
              </a:graphicData>
            </a:graphic>
          </wp:anchor>
        </w:drawing>
      </w:r>
      <w:hyperlink r:id="rId20" w:history="1">
        <w:r w:rsidR="00A8353C" w:rsidRPr="006C6FA6">
          <w:rPr>
            <w:rStyle w:val="a8"/>
            <w:rFonts w:ascii="Times New Roman" w:eastAsia="仿宋_GB2312" w:hAnsi="Times New Roman" w:cs="Times New Roman"/>
            <w:sz w:val="32"/>
            <w:szCs w:val="32"/>
          </w:rPr>
          <w:t>https://mp.weixin.qq.com/s/N20vRhWoJwq7CVvSBBX2uw</w:t>
        </w:r>
      </w:hyperlink>
      <w:r w:rsidR="00A8353C" w:rsidRPr="006C6FA6">
        <w:rPr>
          <w:rFonts w:ascii="Times New Roman" w:eastAsia="仿宋_GB2312" w:hAnsi="Times New Roman" w:cs="Times New Roman"/>
          <w:sz w:val="32"/>
          <w:szCs w:val="32"/>
        </w:rPr>
        <w:t xml:space="preserve"> </w:t>
      </w:r>
    </w:p>
    <w:p w:rsidR="00AA41E3" w:rsidRPr="006C6FA6" w:rsidRDefault="00BA56FF" w:rsidP="0001643C">
      <w:pPr>
        <w:spacing w:line="5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lastRenderedPageBreak/>
        <w:t>8</w:t>
      </w:r>
      <w:r w:rsidR="00AA41E3" w:rsidRPr="006C6FA6">
        <w:rPr>
          <w:rFonts w:ascii="Times New Roman" w:eastAsia="仿宋_GB2312" w:hAnsi="Times New Roman" w:cs="Times New Roman"/>
          <w:sz w:val="32"/>
          <w:szCs w:val="32"/>
        </w:rPr>
        <w:t>.</w:t>
      </w:r>
      <w:r w:rsidR="00AA41E3" w:rsidRPr="006C6FA6">
        <w:rPr>
          <w:rFonts w:ascii="Times New Roman" w:eastAsia="仿宋_GB2312" w:hAnsi="Times New Roman" w:cs="Times New Roman"/>
          <w:sz w:val="32"/>
          <w:szCs w:val="32"/>
        </w:rPr>
        <w:t>高端外国专家项目（广东省外籍和港澳台高层次人才认定）广东省科技业务管理阳光政务平台：</w:t>
      </w:r>
    </w:p>
    <w:p w:rsidR="00AA41E3" w:rsidRDefault="00A50922" w:rsidP="00AA41E3">
      <w:pPr>
        <w:spacing w:line="500" w:lineRule="exact"/>
        <w:jc w:val="center"/>
        <w:rPr>
          <w:rStyle w:val="a8"/>
          <w:rFonts w:ascii="Times New Roman" w:eastAsia="仿宋_GB2312" w:hAnsi="Times New Roman" w:cs="Times New Roman"/>
          <w:sz w:val="32"/>
          <w:szCs w:val="32"/>
        </w:rPr>
      </w:pPr>
      <w:r w:rsidRPr="006C6FA6">
        <w:rPr>
          <w:rFonts w:ascii="Times New Roman" w:eastAsia="仿宋_GB2312" w:hAnsi="Times New Roman" w:cs="Times New Roman"/>
          <w:noProof/>
          <w:sz w:val="32"/>
          <w:szCs w:val="32"/>
        </w:rPr>
        <w:drawing>
          <wp:anchor distT="0" distB="0" distL="114300" distR="114300" simplePos="0" relativeHeight="251655168" behindDoc="0" locked="0" layoutInCell="1" allowOverlap="1">
            <wp:simplePos x="0" y="0"/>
            <wp:positionH relativeFrom="margin">
              <wp:posOffset>2052358</wp:posOffset>
            </wp:positionH>
            <wp:positionV relativeFrom="paragraph">
              <wp:posOffset>406017</wp:posOffset>
            </wp:positionV>
            <wp:extent cx="1158240" cy="1219835"/>
            <wp:effectExtent l="0" t="0" r="3810" b="0"/>
            <wp:wrapTopAndBottom/>
            <wp:docPr id="8" name="图片 8" descr="C:\Users\Yuan\AppData\Local\Temp\WeChat Files\354844b5f872df07b936f55fefa6d7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Yuan\AppData\Local\Temp\WeChat Files\354844b5f872df07b936f55fefa6d7d.pn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158240" cy="1219835"/>
                    </a:xfrm>
                    <a:prstGeom prst="rect">
                      <a:avLst/>
                    </a:prstGeom>
                    <a:noFill/>
                    <a:ln>
                      <a:noFill/>
                    </a:ln>
                  </pic:spPr>
                </pic:pic>
              </a:graphicData>
            </a:graphic>
          </wp:anchor>
        </w:drawing>
      </w:r>
      <w:hyperlink r:id="rId22" w:history="1">
        <w:r w:rsidR="00AA41E3" w:rsidRPr="006C6FA6">
          <w:rPr>
            <w:rStyle w:val="a8"/>
            <w:rFonts w:ascii="Times New Roman" w:eastAsia="仿宋_GB2312" w:hAnsi="Times New Roman" w:cs="Times New Roman"/>
            <w:sz w:val="32"/>
            <w:szCs w:val="32"/>
          </w:rPr>
          <w:t>http://pro.gdstc.gov.cn/egrantweb/</w:t>
        </w:r>
      </w:hyperlink>
    </w:p>
    <w:p w:rsidR="00E016B1" w:rsidRDefault="00E016B1" w:rsidP="00E016B1">
      <w:pPr>
        <w:spacing w:line="500" w:lineRule="exact"/>
        <w:rPr>
          <w:rStyle w:val="a8"/>
          <w:rFonts w:ascii="Times New Roman" w:eastAsia="仿宋_GB2312" w:hAnsi="Times New Roman" w:cs="Times New Roman"/>
          <w:sz w:val="32"/>
          <w:szCs w:val="32"/>
        </w:rPr>
      </w:pPr>
    </w:p>
    <w:p w:rsidR="00E016B1" w:rsidRDefault="00BA56FF" w:rsidP="00E016B1">
      <w:pPr>
        <w:spacing w:line="5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9</w:t>
      </w:r>
      <w:r w:rsidR="00E016B1" w:rsidRPr="00E016B1">
        <w:rPr>
          <w:rFonts w:ascii="Times New Roman" w:eastAsia="仿宋_GB2312" w:hAnsi="Times New Roman" w:cs="Times New Roman"/>
          <w:sz w:val="32"/>
          <w:szCs w:val="32"/>
        </w:rPr>
        <w:t>.</w:t>
      </w:r>
      <w:r w:rsidR="00E016B1" w:rsidRPr="00E016B1">
        <w:t xml:space="preserve"> </w:t>
      </w:r>
      <w:r w:rsidR="00E016B1" w:rsidRPr="00E016B1">
        <w:rPr>
          <w:rFonts w:ascii="Times New Roman" w:eastAsia="仿宋_GB2312" w:hAnsi="Times New Roman" w:cs="Times New Roman"/>
          <w:sz w:val="32"/>
          <w:szCs w:val="32"/>
        </w:rPr>
        <w:t>2019</w:t>
      </w:r>
      <w:r w:rsidR="00E016B1" w:rsidRPr="00E016B1">
        <w:rPr>
          <w:rFonts w:ascii="Times New Roman" w:eastAsia="仿宋_GB2312" w:hAnsi="Times New Roman" w:cs="Times New Roman"/>
          <w:sz w:val="32"/>
          <w:szCs w:val="32"/>
        </w:rPr>
        <w:t>年度珠海市实施粤港澳大湾区个人所得税优惠政策人才认定及财政补贴申报指南</w:t>
      </w:r>
    </w:p>
    <w:p w:rsidR="00E016B1" w:rsidRDefault="00731ADF" w:rsidP="00E016B1">
      <w:pPr>
        <w:spacing w:line="500" w:lineRule="exact"/>
        <w:jc w:val="center"/>
        <w:rPr>
          <w:rFonts w:ascii="Times New Roman" w:eastAsia="仿宋_GB2312" w:hAnsi="Times New Roman" w:cs="Times New Roman"/>
          <w:sz w:val="32"/>
          <w:szCs w:val="32"/>
        </w:rPr>
      </w:pPr>
      <w:hyperlink r:id="rId23" w:history="1">
        <w:r w:rsidR="00E016B1" w:rsidRPr="00D0602E">
          <w:rPr>
            <w:rStyle w:val="a8"/>
            <w:rFonts w:ascii="Times New Roman" w:eastAsia="仿宋_GB2312" w:hAnsi="Times New Roman" w:cs="Times New Roman"/>
            <w:sz w:val="32"/>
            <w:szCs w:val="32"/>
          </w:rPr>
          <w:t>https://mp.weixin.qq.com/s/pghBFRONZ93wGFAjwpgSAA</w:t>
        </w:r>
      </w:hyperlink>
    </w:p>
    <w:p w:rsidR="006E18AA" w:rsidRDefault="006E18AA" w:rsidP="00E016B1">
      <w:pPr>
        <w:spacing w:line="500" w:lineRule="exact"/>
        <w:jc w:val="center"/>
        <w:rPr>
          <w:rFonts w:ascii="Times New Roman" w:eastAsia="仿宋_GB2312" w:hAnsi="Times New Roman" w:cs="Times New Roman"/>
          <w:sz w:val="32"/>
          <w:szCs w:val="32"/>
        </w:rPr>
      </w:pPr>
    </w:p>
    <w:p w:rsidR="006E18AA" w:rsidRDefault="006E18AA" w:rsidP="00E016B1">
      <w:pPr>
        <w:spacing w:line="500" w:lineRule="exact"/>
        <w:jc w:val="center"/>
        <w:rPr>
          <w:rFonts w:ascii="Times New Roman" w:eastAsia="仿宋_GB2312" w:hAnsi="Times New Roman" w:cs="Times New Roman"/>
          <w:sz w:val="32"/>
          <w:szCs w:val="32"/>
        </w:rPr>
      </w:pPr>
      <w:r w:rsidRPr="00E016B1">
        <w:rPr>
          <w:rFonts w:ascii="Times New Roman" w:eastAsia="仿宋_GB2312" w:hAnsi="Times New Roman" w:cs="Times New Roman"/>
          <w:noProof/>
          <w:sz w:val="32"/>
          <w:szCs w:val="32"/>
        </w:rPr>
        <w:drawing>
          <wp:anchor distT="0" distB="0" distL="114300" distR="114300" simplePos="0" relativeHeight="251665408" behindDoc="0" locked="0" layoutInCell="1" allowOverlap="1" wp14:anchorId="48199FEF" wp14:editId="1A1962A7">
            <wp:simplePos x="0" y="0"/>
            <wp:positionH relativeFrom="margin">
              <wp:posOffset>2046605</wp:posOffset>
            </wp:positionH>
            <wp:positionV relativeFrom="paragraph">
              <wp:posOffset>9274</wp:posOffset>
            </wp:positionV>
            <wp:extent cx="1175385" cy="1181100"/>
            <wp:effectExtent l="0" t="0" r="5715" b="0"/>
            <wp:wrapSquare wrapText="bothSides"/>
            <wp:docPr id="1" name="图片 1" descr="C:\Users\Yuan\AppData\Local\Temp\1594721504(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Yuan\AppData\Local\Temp\1594721504(1).pn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175385" cy="1181100"/>
                    </a:xfrm>
                    <a:prstGeom prst="rect">
                      <a:avLst/>
                    </a:prstGeom>
                    <a:noFill/>
                    <a:ln>
                      <a:noFill/>
                    </a:ln>
                  </pic:spPr>
                </pic:pic>
              </a:graphicData>
            </a:graphic>
          </wp:anchor>
        </w:drawing>
      </w:r>
    </w:p>
    <w:p w:rsidR="006E18AA" w:rsidRDefault="006E18AA" w:rsidP="00E016B1">
      <w:pPr>
        <w:spacing w:line="500" w:lineRule="exact"/>
        <w:jc w:val="center"/>
        <w:rPr>
          <w:rFonts w:ascii="Times New Roman" w:eastAsia="仿宋_GB2312" w:hAnsi="Times New Roman" w:cs="Times New Roman"/>
          <w:sz w:val="32"/>
          <w:szCs w:val="32"/>
        </w:rPr>
      </w:pPr>
    </w:p>
    <w:p w:rsidR="00BA56FF" w:rsidRDefault="00BA56FF" w:rsidP="00E016B1">
      <w:pPr>
        <w:spacing w:line="500" w:lineRule="exact"/>
        <w:jc w:val="center"/>
        <w:rPr>
          <w:rFonts w:ascii="Times New Roman" w:eastAsia="仿宋_GB2312" w:hAnsi="Times New Roman" w:cs="Times New Roman"/>
          <w:sz w:val="32"/>
          <w:szCs w:val="32"/>
        </w:rPr>
      </w:pPr>
    </w:p>
    <w:p w:rsidR="00BA56FF" w:rsidRDefault="00BA56FF" w:rsidP="00E016B1">
      <w:pPr>
        <w:spacing w:line="500" w:lineRule="exact"/>
        <w:jc w:val="center"/>
        <w:rPr>
          <w:rFonts w:ascii="Times New Roman" w:eastAsia="仿宋_GB2312" w:hAnsi="Times New Roman" w:cs="Times New Roman"/>
          <w:sz w:val="32"/>
          <w:szCs w:val="32"/>
        </w:rPr>
      </w:pPr>
    </w:p>
    <w:p w:rsidR="00BA56FF" w:rsidRDefault="00BA56FF" w:rsidP="00BA56FF">
      <w:pPr>
        <w:spacing w:line="5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10.</w:t>
      </w:r>
      <w:r w:rsidRPr="00BA56FF">
        <w:rPr>
          <w:rFonts w:hint="eastAsia"/>
        </w:rPr>
        <w:t xml:space="preserve"> </w:t>
      </w:r>
      <w:r w:rsidRPr="00BA56FF">
        <w:rPr>
          <w:rFonts w:ascii="Times New Roman" w:eastAsia="仿宋_GB2312" w:hAnsi="Times New Roman" w:cs="Times New Roman" w:hint="eastAsia"/>
          <w:sz w:val="32"/>
          <w:szCs w:val="32"/>
        </w:rPr>
        <w:t>广州市境外高端人才目录（</w:t>
      </w:r>
      <w:r w:rsidRPr="00BA56FF">
        <w:rPr>
          <w:rFonts w:ascii="Times New Roman" w:eastAsia="仿宋_GB2312" w:hAnsi="Times New Roman" w:cs="Times New Roman"/>
          <w:sz w:val="32"/>
          <w:szCs w:val="32"/>
        </w:rPr>
        <w:t>2019</w:t>
      </w:r>
      <w:r w:rsidRPr="00BA56FF">
        <w:rPr>
          <w:rFonts w:ascii="Times New Roman" w:eastAsia="仿宋_GB2312" w:hAnsi="Times New Roman" w:cs="Times New Roman"/>
          <w:sz w:val="32"/>
          <w:szCs w:val="32"/>
        </w:rPr>
        <w:t>年标准）</w:t>
      </w:r>
    </w:p>
    <w:p w:rsidR="00BA56FF" w:rsidRDefault="00BA56FF" w:rsidP="00BA56FF">
      <w:pPr>
        <w:spacing w:line="5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11.</w:t>
      </w:r>
      <w:r w:rsidRPr="00BA56FF">
        <w:rPr>
          <w:rFonts w:hint="eastAsia"/>
        </w:rPr>
        <w:t xml:space="preserve"> </w:t>
      </w:r>
      <w:r w:rsidRPr="00BA56FF">
        <w:rPr>
          <w:rFonts w:ascii="Times New Roman" w:eastAsia="仿宋_GB2312" w:hAnsi="Times New Roman" w:cs="Times New Roman" w:hint="eastAsia"/>
          <w:sz w:val="32"/>
          <w:szCs w:val="32"/>
        </w:rPr>
        <w:t>广州市紧缺人才需求目录（</w:t>
      </w:r>
      <w:r w:rsidRPr="00BA56FF">
        <w:rPr>
          <w:rFonts w:ascii="Times New Roman" w:eastAsia="仿宋_GB2312" w:hAnsi="Times New Roman" w:cs="Times New Roman"/>
          <w:sz w:val="32"/>
          <w:szCs w:val="32"/>
        </w:rPr>
        <w:t>2019</w:t>
      </w:r>
      <w:r w:rsidRPr="00BA56FF">
        <w:rPr>
          <w:rFonts w:ascii="Times New Roman" w:eastAsia="仿宋_GB2312" w:hAnsi="Times New Roman" w:cs="Times New Roman"/>
          <w:sz w:val="32"/>
          <w:szCs w:val="32"/>
        </w:rPr>
        <w:t>年版）</w:t>
      </w:r>
    </w:p>
    <w:p w:rsidR="00BA56FF" w:rsidRPr="00BA56FF" w:rsidRDefault="00BA56FF" w:rsidP="00BA56FF">
      <w:pPr>
        <w:snapToGrid w:val="0"/>
        <w:spacing w:line="520" w:lineRule="exact"/>
        <w:jc w:val="left"/>
        <w:rPr>
          <w:rFonts w:ascii="Times New Roman" w:eastAsia="黑体" w:hAnsi="Times New Roman"/>
          <w:color w:val="000000"/>
          <w:sz w:val="32"/>
          <w:szCs w:val="32"/>
        </w:rPr>
      </w:pPr>
    </w:p>
    <w:p w:rsidR="00BA56FF" w:rsidRDefault="00BA56FF">
      <w:pPr>
        <w:widowControl/>
        <w:jc w:val="left"/>
        <w:rPr>
          <w:rFonts w:ascii="Times New Roman" w:eastAsia="方正小标宋_GBK" w:hAnsi="Times New Roman"/>
          <w:color w:val="000000"/>
          <w:sz w:val="44"/>
          <w:szCs w:val="44"/>
        </w:rPr>
      </w:pPr>
      <w:r>
        <w:rPr>
          <w:rFonts w:ascii="Times New Roman" w:eastAsia="方正小标宋_GBK" w:hAnsi="Times New Roman"/>
          <w:color w:val="000000"/>
          <w:sz w:val="44"/>
          <w:szCs w:val="44"/>
        </w:rPr>
        <w:br w:type="page"/>
      </w:r>
    </w:p>
    <w:p w:rsidR="00BA56FF" w:rsidRPr="002B4C01" w:rsidRDefault="00BA56FF" w:rsidP="00BA56FF">
      <w:pPr>
        <w:snapToGrid w:val="0"/>
        <w:spacing w:line="520" w:lineRule="exact"/>
        <w:jc w:val="center"/>
        <w:rPr>
          <w:rFonts w:ascii="Times New Roman" w:eastAsia="方正小标宋_GBK" w:hAnsi="Times New Roman"/>
          <w:color w:val="000000"/>
          <w:sz w:val="44"/>
          <w:szCs w:val="44"/>
        </w:rPr>
      </w:pPr>
      <w:r w:rsidRPr="002B4C01">
        <w:rPr>
          <w:rFonts w:ascii="Times New Roman" w:eastAsia="方正小标宋_GBK" w:hAnsi="Times New Roman"/>
          <w:color w:val="000000"/>
          <w:sz w:val="44"/>
          <w:szCs w:val="44"/>
        </w:rPr>
        <w:t>广州市境外高端人才目录</w:t>
      </w:r>
    </w:p>
    <w:p w:rsidR="00BA56FF" w:rsidRDefault="00BA56FF" w:rsidP="00BA56FF">
      <w:pPr>
        <w:snapToGrid w:val="0"/>
        <w:spacing w:line="520" w:lineRule="exact"/>
        <w:jc w:val="center"/>
        <w:rPr>
          <w:rFonts w:ascii="Times New Roman" w:eastAsia="楷体_GB2312" w:hAnsi="Times New Roman"/>
          <w:color w:val="000000"/>
          <w:sz w:val="32"/>
          <w:szCs w:val="32"/>
        </w:rPr>
      </w:pPr>
      <w:r>
        <w:rPr>
          <w:rFonts w:ascii="Times New Roman" w:eastAsia="楷体_GB2312" w:hAnsi="Times New Roman"/>
          <w:color w:val="000000"/>
          <w:sz w:val="32"/>
          <w:szCs w:val="32"/>
        </w:rPr>
        <w:t>（</w:t>
      </w:r>
      <w:r>
        <w:rPr>
          <w:rFonts w:ascii="Times New Roman" w:eastAsia="楷体_GB2312" w:hAnsi="Times New Roman"/>
          <w:color w:val="000000"/>
          <w:sz w:val="32"/>
          <w:szCs w:val="32"/>
        </w:rPr>
        <w:t>2019</w:t>
      </w:r>
      <w:r>
        <w:rPr>
          <w:rFonts w:ascii="Times New Roman" w:eastAsia="楷体_GB2312" w:hAnsi="Times New Roman"/>
          <w:color w:val="000000"/>
          <w:sz w:val="32"/>
          <w:szCs w:val="32"/>
        </w:rPr>
        <w:t>年标准）</w:t>
      </w:r>
    </w:p>
    <w:p w:rsidR="00BA56FF" w:rsidRDefault="00BA56FF" w:rsidP="00BA56FF">
      <w:pPr>
        <w:snapToGrid w:val="0"/>
        <w:spacing w:line="520" w:lineRule="exact"/>
        <w:jc w:val="center"/>
        <w:rPr>
          <w:rFonts w:ascii="Times New Roman" w:eastAsia="楷体_GB2312" w:hAnsi="Times New Roman"/>
          <w:color w:val="000000"/>
          <w:sz w:val="32"/>
          <w:szCs w:val="32"/>
        </w:rPr>
      </w:pPr>
    </w:p>
    <w:p w:rsidR="00BA56FF" w:rsidRDefault="00BA56FF" w:rsidP="00BA56FF">
      <w:pPr>
        <w:widowControl/>
        <w:ind w:firstLineChars="200" w:firstLine="640"/>
        <w:rPr>
          <w:rFonts w:ascii="Times New Roman" w:eastAsia="黑体" w:hAnsi="Times New Roman"/>
          <w:sz w:val="32"/>
          <w:szCs w:val="32"/>
        </w:rPr>
      </w:pPr>
      <w:r>
        <w:rPr>
          <w:rFonts w:ascii="Times New Roman" w:eastAsia="黑体" w:hAnsi="黑体"/>
          <w:sz w:val="32"/>
          <w:szCs w:val="32"/>
        </w:rPr>
        <w:t>一、国家重大人才工程入选者（以外国人来华工作分类标准所列人才计划为准），包括：</w:t>
      </w:r>
    </w:p>
    <w:p w:rsidR="00BA56FF" w:rsidRDefault="00BA56FF" w:rsidP="00BA56FF">
      <w:pPr>
        <w:widowControl/>
        <w:ind w:firstLineChars="200" w:firstLine="640"/>
        <w:rPr>
          <w:rFonts w:ascii="Times New Roman" w:eastAsia="仿宋_GB2312" w:hAnsi="Times New Roman"/>
          <w:sz w:val="32"/>
          <w:szCs w:val="32"/>
        </w:rPr>
      </w:pPr>
      <w:r>
        <w:rPr>
          <w:rFonts w:ascii="Times New Roman" w:eastAsia="仿宋_GB2312" w:hAnsi="Times New Roman"/>
          <w:sz w:val="32"/>
          <w:szCs w:val="32"/>
        </w:rPr>
        <w:t>1</w:t>
      </w:r>
      <w:r>
        <w:rPr>
          <w:rFonts w:ascii="Times New Roman" w:eastAsia="仿宋_GB2312" w:hAnsi="Times New Roman"/>
          <w:kern w:val="0"/>
          <w:sz w:val="32"/>
          <w:szCs w:val="32"/>
        </w:rPr>
        <w:t>.</w:t>
      </w:r>
      <w:r>
        <w:rPr>
          <w:rFonts w:ascii="Times New Roman" w:eastAsia="仿宋_GB2312" w:hAnsi="Times New Roman"/>
          <w:sz w:val="32"/>
          <w:szCs w:val="32"/>
        </w:rPr>
        <w:t xml:space="preserve"> </w:t>
      </w:r>
      <w:r>
        <w:rPr>
          <w:rFonts w:ascii="Times New Roman" w:eastAsia="仿宋_GB2312" w:hAnsi="Times New Roman"/>
          <w:sz w:val="32"/>
          <w:szCs w:val="32"/>
        </w:rPr>
        <w:t>国家海外高层次人才引进计划、国家高层次人才特殊支持计划。</w:t>
      </w:r>
    </w:p>
    <w:p w:rsidR="00BA56FF" w:rsidRDefault="00BA56FF" w:rsidP="00BA56FF">
      <w:pPr>
        <w:widowControl/>
        <w:ind w:firstLineChars="200" w:firstLine="640"/>
        <w:rPr>
          <w:rFonts w:ascii="Times New Roman" w:eastAsia="仿宋_GB2312" w:hAnsi="Times New Roman"/>
          <w:sz w:val="32"/>
          <w:szCs w:val="32"/>
        </w:rPr>
      </w:pPr>
      <w:r>
        <w:rPr>
          <w:rFonts w:ascii="Times New Roman" w:eastAsia="仿宋_GB2312" w:hAnsi="Times New Roman"/>
          <w:sz w:val="32"/>
          <w:szCs w:val="32"/>
        </w:rPr>
        <w:t>2</w:t>
      </w:r>
      <w:r>
        <w:rPr>
          <w:rFonts w:ascii="Times New Roman" w:eastAsia="仿宋_GB2312" w:hAnsi="Times New Roman"/>
          <w:kern w:val="0"/>
          <w:sz w:val="32"/>
          <w:szCs w:val="32"/>
        </w:rPr>
        <w:t>.</w:t>
      </w:r>
      <w:r>
        <w:rPr>
          <w:rFonts w:ascii="Times New Roman" w:eastAsia="仿宋_GB2312" w:hAnsi="Times New Roman"/>
          <w:sz w:val="32"/>
          <w:szCs w:val="32"/>
        </w:rPr>
        <w:t>人力资源和社会保障部：回国（来华）定居工作专家项目、高层次留学人才回国资助计划、留学人员科技活动项目择优资助计划、中国留学人员回国创业启动支持计划、博士后国际交流计划引进项目、海外赤子为国服务行动计划。</w:t>
      </w:r>
    </w:p>
    <w:p w:rsidR="00BA56FF" w:rsidRDefault="00BA56FF" w:rsidP="00BA56FF">
      <w:pPr>
        <w:widowControl/>
        <w:ind w:firstLineChars="200" w:firstLine="640"/>
        <w:rPr>
          <w:rFonts w:ascii="Times New Roman" w:eastAsia="仿宋_GB2312" w:hAnsi="Times New Roman"/>
          <w:sz w:val="32"/>
          <w:szCs w:val="32"/>
        </w:rPr>
      </w:pPr>
      <w:r>
        <w:rPr>
          <w:rFonts w:ascii="Times New Roman" w:eastAsia="仿宋_GB2312" w:hAnsi="Times New Roman"/>
          <w:sz w:val="32"/>
          <w:szCs w:val="32"/>
        </w:rPr>
        <w:t>3</w:t>
      </w:r>
      <w:r>
        <w:rPr>
          <w:rFonts w:ascii="Times New Roman" w:eastAsia="仿宋_GB2312" w:hAnsi="Times New Roman"/>
          <w:kern w:val="0"/>
          <w:sz w:val="32"/>
          <w:szCs w:val="32"/>
        </w:rPr>
        <w:t>.</w:t>
      </w:r>
      <w:r w:rsidRPr="00D3345C">
        <w:rPr>
          <w:rFonts w:ascii="Times New Roman" w:eastAsia="仿宋_GB2312" w:hAnsi="Times New Roman" w:hint="eastAsia"/>
          <w:kern w:val="0"/>
          <w:sz w:val="32"/>
          <w:szCs w:val="32"/>
        </w:rPr>
        <w:t xml:space="preserve"> </w:t>
      </w:r>
      <w:r>
        <w:rPr>
          <w:rFonts w:ascii="Times New Roman" w:eastAsia="仿宋_GB2312" w:hAnsi="Times New Roman" w:hint="eastAsia"/>
          <w:kern w:val="0"/>
          <w:sz w:val="32"/>
          <w:szCs w:val="32"/>
        </w:rPr>
        <w:t>科学技术部</w:t>
      </w:r>
      <w:r>
        <w:rPr>
          <w:rFonts w:ascii="Times New Roman" w:eastAsia="仿宋_GB2312" w:hAnsi="Times New Roman"/>
          <w:sz w:val="32"/>
          <w:szCs w:val="32"/>
        </w:rPr>
        <w:t>：高端外国专家项目、中国政府友谊奖项目、引进海外高层次文教专家重点支持项目、海外名师引进计划、高校国际化示范学院推进计划、高等学校学科创新引智计划、</w:t>
      </w:r>
      <w:r>
        <w:rPr>
          <w:rFonts w:ascii="Times New Roman" w:eastAsia="仿宋_GB2312" w:hAnsi="Times New Roman"/>
          <w:sz w:val="32"/>
          <w:szCs w:val="32"/>
        </w:rPr>
        <w:t>“</w:t>
      </w:r>
      <w:r>
        <w:rPr>
          <w:rFonts w:ascii="Times New Roman" w:eastAsia="仿宋_GB2312" w:hAnsi="Times New Roman"/>
          <w:sz w:val="32"/>
          <w:szCs w:val="32"/>
        </w:rPr>
        <w:t>一带一路</w:t>
      </w:r>
      <w:r>
        <w:rPr>
          <w:rFonts w:ascii="Times New Roman" w:eastAsia="仿宋_GB2312" w:hAnsi="Times New Roman"/>
          <w:sz w:val="32"/>
          <w:szCs w:val="32"/>
        </w:rPr>
        <w:t>”</w:t>
      </w:r>
      <w:r>
        <w:rPr>
          <w:rFonts w:ascii="Times New Roman" w:eastAsia="仿宋_GB2312" w:hAnsi="Times New Roman"/>
          <w:sz w:val="32"/>
          <w:szCs w:val="32"/>
        </w:rPr>
        <w:t>教科文卫引智计划、国家科研平台外国专家支持计划、与大师对话</w:t>
      </w:r>
      <w:r>
        <w:rPr>
          <w:rFonts w:ascii="Times New Roman" w:eastAsia="仿宋_GB2312" w:hAnsi="Times New Roman"/>
          <w:sz w:val="32"/>
          <w:szCs w:val="32"/>
        </w:rPr>
        <w:t>-</w:t>
      </w:r>
      <w:r>
        <w:rPr>
          <w:rFonts w:ascii="Times New Roman" w:eastAsia="仿宋_GB2312" w:hAnsi="Times New Roman"/>
          <w:sz w:val="32"/>
          <w:szCs w:val="32"/>
        </w:rPr>
        <w:t>诺贝尔奖获得者校园行项目、文教类外国青年人才引进项目、部属高校学校特色项目、首席外国专家项目、经技类青年外国专家项目、经技类重点外国专家项目。</w:t>
      </w:r>
    </w:p>
    <w:p w:rsidR="00BA56FF" w:rsidRDefault="00BA56FF" w:rsidP="00BA56FF">
      <w:pPr>
        <w:widowControl/>
        <w:ind w:firstLineChars="200" w:firstLine="640"/>
        <w:rPr>
          <w:rFonts w:ascii="Times New Roman" w:eastAsia="仿宋_GB2312" w:hAnsi="Times New Roman"/>
          <w:sz w:val="32"/>
          <w:szCs w:val="32"/>
        </w:rPr>
      </w:pPr>
      <w:r>
        <w:rPr>
          <w:rFonts w:ascii="Times New Roman" w:eastAsia="仿宋_GB2312" w:hAnsi="Times New Roman"/>
          <w:sz w:val="32"/>
          <w:szCs w:val="32"/>
        </w:rPr>
        <w:t>4</w:t>
      </w:r>
      <w:r>
        <w:rPr>
          <w:rFonts w:ascii="Times New Roman" w:eastAsia="仿宋_GB2312" w:hAnsi="Times New Roman"/>
          <w:kern w:val="0"/>
          <w:sz w:val="32"/>
          <w:szCs w:val="32"/>
        </w:rPr>
        <w:t>.</w:t>
      </w:r>
      <w:r>
        <w:rPr>
          <w:rFonts w:ascii="Times New Roman" w:eastAsia="仿宋_GB2312" w:hAnsi="Times New Roman"/>
          <w:sz w:val="32"/>
          <w:szCs w:val="32"/>
        </w:rPr>
        <w:t>教育部：长江学者奖励计划、中美富布赖特项目。</w:t>
      </w:r>
      <w:r>
        <w:rPr>
          <w:rFonts w:ascii="Times New Roman" w:eastAsia="仿宋_GB2312" w:hAnsi="Times New Roman"/>
          <w:sz w:val="32"/>
          <w:szCs w:val="32"/>
        </w:rPr>
        <w:t xml:space="preserve"> </w:t>
      </w:r>
    </w:p>
    <w:p w:rsidR="00BA56FF" w:rsidRDefault="00BA56FF" w:rsidP="00BA56FF">
      <w:pPr>
        <w:widowControl/>
        <w:ind w:firstLineChars="200" w:firstLine="640"/>
        <w:rPr>
          <w:rFonts w:ascii="Times New Roman" w:eastAsia="仿宋_GB2312" w:hAnsi="Times New Roman"/>
          <w:sz w:val="32"/>
          <w:szCs w:val="32"/>
        </w:rPr>
      </w:pPr>
      <w:r>
        <w:rPr>
          <w:rFonts w:ascii="Times New Roman" w:eastAsia="仿宋_GB2312" w:hAnsi="Times New Roman"/>
          <w:sz w:val="32"/>
          <w:szCs w:val="32"/>
        </w:rPr>
        <w:t>5</w:t>
      </w:r>
      <w:r>
        <w:rPr>
          <w:rFonts w:ascii="Times New Roman" w:eastAsia="仿宋_GB2312" w:hAnsi="Times New Roman"/>
          <w:kern w:val="0"/>
          <w:sz w:val="32"/>
          <w:szCs w:val="32"/>
        </w:rPr>
        <w:t>.</w:t>
      </w:r>
      <w:r>
        <w:rPr>
          <w:rFonts w:ascii="Times New Roman" w:eastAsia="仿宋_GB2312" w:hAnsi="Times New Roman"/>
          <w:sz w:val="32"/>
          <w:szCs w:val="32"/>
        </w:rPr>
        <w:t>国土资源部：中国地质科学院地质研究所黄汲清青年人才计划。</w:t>
      </w:r>
    </w:p>
    <w:p w:rsidR="00BA56FF" w:rsidRDefault="00BA56FF" w:rsidP="00BA56FF">
      <w:pPr>
        <w:widowControl/>
        <w:ind w:firstLineChars="200" w:firstLine="640"/>
        <w:rPr>
          <w:rFonts w:ascii="Times New Roman" w:eastAsia="仿宋_GB2312" w:hAnsi="Times New Roman"/>
          <w:sz w:val="32"/>
          <w:szCs w:val="32"/>
        </w:rPr>
      </w:pPr>
      <w:r>
        <w:rPr>
          <w:rFonts w:ascii="Times New Roman" w:eastAsia="仿宋_GB2312" w:hAnsi="Times New Roman"/>
          <w:sz w:val="32"/>
          <w:szCs w:val="32"/>
        </w:rPr>
        <w:t>6</w:t>
      </w:r>
      <w:r>
        <w:rPr>
          <w:rFonts w:ascii="Times New Roman" w:eastAsia="仿宋_GB2312" w:hAnsi="Times New Roman"/>
          <w:kern w:val="0"/>
          <w:sz w:val="32"/>
          <w:szCs w:val="32"/>
        </w:rPr>
        <w:t>.</w:t>
      </w:r>
      <w:r>
        <w:rPr>
          <w:rFonts w:ascii="Times New Roman" w:eastAsia="仿宋_GB2312" w:hAnsi="Times New Roman"/>
          <w:sz w:val="32"/>
          <w:szCs w:val="32"/>
        </w:rPr>
        <w:t>农业部：中国农业科学院青年英才计划。</w:t>
      </w:r>
      <w:r>
        <w:rPr>
          <w:rFonts w:ascii="Times New Roman" w:eastAsia="仿宋_GB2312" w:hAnsi="Times New Roman"/>
          <w:sz w:val="32"/>
          <w:szCs w:val="32"/>
        </w:rPr>
        <w:t xml:space="preserve"> </w:t>
      </w:r>
    </w:p>
    <w:p w:rsidR="00BA56FF" w:rsidRDefault="00BA56FF" w:rsidP="00BA56FF">
      <w:pPr>
        <w:widowControl/>
        <w:ind w:firstLineChars="200" w:firstLine="640"/>
        <w:rPr>
          <w:rFonts w:ascii="Times New Roman" w:eastAsia="仿宋_GB2312" w:hAnsi="Times New Roman"/>
          <w:sz w:val="32"/>
          <w:szCs w:val="32"/>
        </w:rPr>
      </w:pPr>
      <w:r>
        <w:rPr>
          <w:rFonts w:ascii="Times New Roman" w:eastAsia="仿宋_GB2312" w:hAnsi="Times New Roman"/>
          <w:sz w:val="32"/>
          <w:szCs w:val="32"/>
        </w:rPr>
        <w:t>7</w:t>
      </w:r>
      <w:r>
        <w:rPr>
          <w:rFonts w:ascii="Times New Roman" w:eastAsia="仿宋_GB2312" w:hAnsi="Times New Roman"/>
          <w:kern w:val="0"/>
          <w:sz w:val="32"/>
          <w:szCs w:val="32"/>
        </w:rPr>
        <w:t>.</w:t>
      </w:r>
      <w:r>
        <w:rPr>
          <w:rFonts w:ascii="Times New Roman" w:eastAsia="仿宋_GB2312" w:hAnsi="Times New Roman"/>
          <w:sz w:val="32"/>
          <w:szCs w:val="32"/>
        </w:rPr>
        <w:t>文化部：海外高层次文化人才引进计划。</w:t>
      </w:r>
    </w:p>
    <w:p w:rsidR="00BA56FF" w:rsidRDefault="00BA56FF" w:rsidP="00BA56FF">
      <w:pPr>
        <w:widowControl/>
        <w:ind w:firstLineChars="200" w:firstLine="640"/>
        <w:rPr>
          <w:rFonts w:ascii="Times New Roman" w:eastAsia="仿宋_GB2312" w:hAnsi="Times New Roman"/>
          <w:sz w:val="32"/>
          <w:szCs w:val="32"/>
        </w:rPr>
      </w:pPr>
      <w:r>
        <w:rPr>
          <w:rFonts w:ascii="Times New Roman" w:eastAsia="仿宋_GB2312" w:hAnsi="Times New Roman"/>
          <w:sz w:val="32"/>
          <w:szCs w:val="32"/>
        </w:rPr>
        <w:t>8</w:t>
      </w:r>
      <w:r>
        <w:rPr>
          <w:rFonts w:ascii="Times New Roman" w:eastAsia="仿宋_GB2312" w:hAnsi="Times New Roman"/>
          <w:kern w:val="0"/>
          <w:sz w:val="32"/>
          <w:szCs w:val="32"/>
        </w:rPr>
        <w:t>.</w:t>
      </w:r>
      <w:r>
        <w:rPr>
          <w:rFonts w:ascii="Times New Roman" w:eastAsia="仿宋_GB2312" w:hAnsi="Times New Roman"/>
          <w:sz w:val="32"/>
          <w:szCs w:val="32"/>
        </w:rPr>
        <w:t>卫生和健康委：国家食品安全风险评估中心</w:t>
      </w:r>
      <w:r>
        <w:rPr>
          <w:rFonts w:ascii="Times New Roman" w:eastAsia="仿宋_GB2312" w:hAnsi="Times New Roman"/>
          <w:sz w:val="32"/>
          <w:szCs w:val="32"/>
        </w:rPr>
        <w:t>“</w:t>
      </w:r>
      <w:smartTag w:uri="urn:schemas-microsoft-com:office:smarttags" w:element="chmetcnv">
        <w:smartTagPr>
          <w:attr w:name="UnitName" w:val="”"/>
          <w:attr w:name="SourceValue" w:val="532"/>
          <w:attr w:name="HasSpace" w:val="False"/>
          <w:attr w:name="Negative" w:val="False"/>
          <w:attr w:name="NumberType" w:val="1"/>
          <w:attr w:name="TCSC" w:val="0"/>
        </w:smartTagPr>
        <w:smartTag w:uri="urn:schemas-microsoft-com:office:smarttags" w:element="chsdate">
          <w:smartTagPr>
            <w:attr w:name="UnitName" w:val="”"/>
            <w:attr w:name="SourceValue" w:val="532"/>
            <w:attr w:name="HasSpace" w:val="False"/>
            <w:attr w:name="Negative" w:val="False"/>
            <w:attr w:name="NumberType" w:val="1"/>
            <w:attr w:name="TCSC" w:val="0"/>
          </w:smartTagPr>
          <w:r>
            <w:rPr>
              <w:rFonts w:ascii="Times New Roman" w:eastAsia="仿宋_GB2312" w:hAnsi="Times New Roman"/>
              <w:sz w:val="32"/>
              <w:szCs w:val="32"/>
            </w:rPr>
            <w:t>532”</w:t>
          </w:r>
        </w:smartTag>
      </w:smartTag>
      <w:r>
        <w:rPr>
          <w:rFonts w:ascii="Times New Roman" w:eastAsia="仿宋_GB2312" w:hAnsi="Times New Roman"/>
          <w:sz w:val="32"/>
          <w:szCs w:val="32"/>
        </w:rPr>
        <w:t>人才计划。</w:t>
      </w:r>
    </w:p>
    <w:p w:rsidR="00BA56FF" w:rsidRDefault="00BA56FF" w:rsidP="00BA56FF">
      <w:pPr>
        <w:widowControl/>
        <w:ind w:firstLineChars="200" w:firstLine="640"/>
        <w:rPr>
          <w:rFonts w:ascii="Times New Roman" w:eastAsia="仿宋_GB2312" w:hAnsi="Times New Roman"/>
          <w:sz w:val="32"/>
          <w:szCs w:val="32"/>
        </w:rPr>
      </w:pPr>
      <w:r>
        <w:rPr>
          <w:rFonts w:ascii="Times New Roman" w:eastAsia="仿宋_GB2312" w:hAnsi="Times New Roman"/>
          <w:sz w:val="32"/>
          <w:szCs w:val="32"/>
        </w:rPr>
        <w:t>9</w:t>
      </w:r>
      <w:r>
        <w:rPr>
          <w:rFonts w:ascii="Times New Roman" w:eastAsia="仿宋_GB2312" w:hAnsi="Times New Roman"/>
          <w:kern w:val="0"/>
          <w:sz w:val="32"/>
          <w:szCs w:val="32"/>
        </w:rPr>
        <w:t>.</w:t>
      </w:r>
      <w:r>
        <w:rPr>
          <w:rFonts w:ascii="Times New Roman" w:eastAsia="仿宋_GB2312" w:hAnsi="Times New Roman"/>
          <w:sz w:val="32"/>
          <w:szCs w:val="32"/>
        </w:rPr>
        <w:t>中国科学院：中国科学院百人计划、创新团队国际合作伙伴计划、海外评审专家项目、引进杰出技术人才项目。</w:t>
      </w:r>
    </w:p>
    <w:p w:rsidR="00BA56FF" w:rsidRDefault="00BA56FF" w:rsidP="00BA56FF">
      <w:pPr>
        <w:widowControl/>
        <w:ind w:firstLineChars="200" w:firstLine="640"/>
        <w:rPr>
          <w:rFonts w:ascii="Times New Roman" w:eastAsia="仿宋_GB2312" w:hAnsi="Times New Roman"/>
          <w:sz w:val="32"/>
          <w:szCs w:val="32"/>
        </w:rPr>
      </w:pPr>
      <w:r>
        <w:rPr>
          <w:rFonts w:ascii="Times New Roman" w:eastAsia="仿宋_GB2312" w:hAnsi="Times New Roman"/>
          <w:sz w:val="32"/>
          <w:szCs w:val="32"/>
        </w:rPr>
        <w:t>10</w:t>
      </w:r>
      <w:r>
        <w:rPr>
          <w:rFonts w:ascii="Times New Roman" w:eastAsia="仿宋_GB2312" w:hAnsi="Times New Roman"/>
          <w:kern w:val="0"/>
          <w:sz w:val="32"/>
          <w:szCs w:val="32"/>
        </w:rPr>
        <w:t>.</w:t>
      </w:r>
      <w:r>
        <w:rPr>
          <w:rFonts w:ascii="Times New Roman" w:eastAsia="仿宋_GB2312" w:hAnsi="Times New Roman"/>
          <w:sz w:val="32"/>
          <w:szCs w:val="32"/>
        </w:rPr>
        <w:t>中国气象局：中国气象局双百计划。</w:t>
      </w:r>
    </w:p>
    <w:p w:rsidR="00BA56FF" w:rsidRDefault="00BA56FF" w:rsidP="00BA56FF">
      <w:pPr>
        <w:widowControl/>
        <w:ind w:firstLineChars="200" w:firstLine="640"/>
        <w:rPr>
          <w:rFonts w:ascii="Times New Roman" w:eastAsia="仿宋_GB2312" w:hAnsi="Times New Roman"/>
          <w:sz w:val="32"/>
          <w:szCs w:val="32"/>
        </w:rPr>
      </w:pPr>
      <w:r>
        <w:rPr>
          <w:rFonts w:ascii="Times New Roman" w:eastAsia="仿宋_GB2312" w:hAnsi="Times New Roman"/>
          <w:sz w:val="32"/>
          <w:szCs w:val="32"/>
        </w:rPr>
        <w:t>11</w:t>
      </w:r>
      <w:r>
        <w:rPr>
          <w:rFonts w:ascii="Times New Roman" w:eastAsia="仿宋_GB2312" w:hAnsi="Times New Roman"/>
          <w:kern w:val="0"/>
          <w:sz w:val="32"/>
          <w:szCs w:val="32"/>
        </w:rPr>
        <w:t>.</w:t>
      </w:r>
      <w:r>
        <w:rPr>
          <w:rFonts w:ascii="Times New Roman" w:eastAsia="仿宋_GB2312" w:hAnsi="Times New Roman"/>
          <w:sz w:val="32"/>
          <w:szCs w:val="32"/>
        </w:rPr>
        <w:t>国家核电：国家核电外籍高层次人才引进计划。</w:t>
      </w:r>
    </w:p>
    <w:p w:rsidR="00BA56FF" w:rsidRDefault="00BA56FF" w:rsidP="00BA56FF">
      <w:pPr>
        <w:widowControl/>
        <w:ind w:firstLineChars="200" w:firstLine="640"/>
        <w:rPr>
          <w:rFonts w:ascii="Times New Roman" w:eastAsia="黑体" w:hAnsi="Times New Roman"/>
          <w:sz w:val="32"/>
          <w:szCs w:val="32"/>
        </w:rPr>
      </w:pPr>
      <w:r>
        <w:rPr>
          <w:rFonts w:ascii="Times New Roman" w:eastAsia="黑体" w:hAnsi="黑体"/>
          <w:sz w:val="32"/>
          <w:szCs w:val="32"/>
        </w:rPr>
        <w:t>二、外国人来华工作许可证（</w:t>
      </w:r>
      <w:r>
        <w:rPr>
          <w:rFonts w:ascii="Times New Roman" w:eastAsia="黑体" w:hAnsi="Times New Roman"/>
          <w:sz w:val="32"/>
          <w:szCs w:val="32"/>
        </w:rPr>
        <w:t>A</w:t>
      </w:r>
      <w:r>
        <w:rPr>
          <w:rFonts w:ascii="Times New Roman" w:eastAsia="黑体" w:hAnsi="黑体"/>
          <w:sz w:val="32"/>
          <w:szCs w:val="32"/>
        </w:rPr>
        <w:t>类）、外国高端人才确认函持有者。</w:t>
      </w:r>
    </w:p>
    <w:p w:rsidR="00BA56FF" w:rsidRDefault="00BA56FF" w:rsidP="00BA56FF">
      <w:pPr>
        <w:widowControl/>
        <w:ind w:firstLineChars="200" w:firstLine="640"/>
        <w:rPr>
          <w:rFonts w:ascii="Times New Roman" w:eastAsia="黑体" w:hAnsi="Times New Roman"/>
          <w:sz w:val="32"/>
          <w:szCs w:val="32"/>
        </w:rPr>
      </w:pPr>
      <w:r>
        <w:rPr>
          <w:rFonts w:ascii="Times New Roman" w:eastAsia="黑体" w:hAnsi="黑体"/>
          <w:sz w:val="32"/>
          <w:szCs w:val="32"/>
        </w:rPr>
        <w:t>三、经省人才办批准或备案同意的重大人才工程计划入选者（或入选团队核心成员），包括：</w:t>
      </w:r>
    </w:p>
    <w:p w:rsidR="00BA56FF" w:rsidRDefault="00BA56FF" w:rsidP="00BA56FF">
      <w:pPr>
        <w:pStyle w:val="2"/>
        <w:tabs>
          <w:tab w:val="left" w:pos="5148"/>
        </w:tabs>
        <w:spacing w:line="560" w:lineRule="exact"/>
        <w:ind w:firstLine="640"/>
        <w:rPr>
          <w:rFonts w:eastAsia="仿宋_GB2312"/>
          <w:kern w:val="0"/>
          <w:sz w:val="32"/>
          <w:szCs w:val="32"/>
        </w:rPr>
      </w:pPr>
      <w:r>
        <w:rPr>
          <w:rFonts w:eastAsia="仿宋_GB2312"/>
          <w:kern w:val="0"/>
          <w:sz w:val="32"/>
          <w:szCs w:val="32"/>
        </w:rPr>
        <w:t>1.</w:t>
      </w:r>
      <w:r>
        <w:rPr>
          <w:rFonts w:eastAsia="仿宋_GB2312" w:hAnsi="仿宋_GB2312"/>
          <w:kern w:val="0"/>
          <w:sz w:val="32"/>
          <w:szCs w:val="32"/>
        </w:rPr>
        <w:t>广东省南粤友谊奖。</w:t>
      </w:r>
    </w:p>
    <w:p w:rsidR="00BA56FF" w:rsidRDefault="00BA56FF" w:rsidP="00BA56FF">
      <w:pPr>
        <w:pStyle w:val="2"/>
        <w:tabs>
          <w:tab w:val="left" w:pos="5148"/>
        </w:tabs>
        <w:spacing w:line="560" w:lineRule="exact"/>
        <w:ind w:firstLine="640"/>
        <w:rPr>
          <w:rFonts w:eastAsia="仿宋_GB2312"/>
          <w:kern w:val="0"/>
          <w:sz w:val="32"/>
          <w:szCs w:val="32"/>
        </w:rPr>
      </w:pPr>
      <w:r>
        <w:rPr>
          <w:rFonts w:eastAsia="仿宋_GB2312"/>
          <w:kern w:val="0"/>
          <w:sz w:val="32"/>
          <w:szCs w:val="32"/>
        </w:rPr>
        <w:t>2.</w:t>
      </w:r>
      <w:r>
        <w:rPr>
          <w:rFonts w:eastAsia="仿宋_GB2312" w:hAnsi="仿宋_GB2312"/>
          <w:kern w:val="0"/>
          <w:sz w:val="32"/>
          <w:szCs w:val="32"/>
        </w:rPr>
        <w:t>广东省</w:t>
      </w:r>
      <w:r>
        <w:rPr>
          <w:rFonts w:eastAsia="仿宋_GB2312"/>
          <w:kern w:val="0"/>
          <w:sz w:val="32"/>
          <w:szCs w:val="32"/>
        </w:rPr>
        <w:t>“</w:t>
      </w:r>
      <w:r>
        <w:rPr>
          <w:rFonts w:eastAsia="仿宋_GB2312" w:hAnsi="仿宋_GB2312"/>
          <w:kern w:val="0"/>
          <w:sz w:val="32"/>
          <w:szCs w:val="32"/>
        </w:rPr>
        <w:t>珠江人才计划</w:t>
      </w:r>
      <w:r>
        <w:rPr>
          <w:rFonts w:eastAsia="仿宋_GB2312"/>
          <w:kern w:val="0"/>
          <w:sz w:val="32"/>
          <w:szCs w:val="32"/>
        </w:rPr>
        <w:t>”</w:t>
      </w:r>
      <w:r>
        <w:rPr>
          <w:rFonts w:eastAsia="仿宋_GB2312" w:hAnsi="仿宋_GB2312"/>
          <w:kern w:val="0"/>
          <w:sz w:val="32"/>
          <w:szCs w:val="32"/>
        </w:rPr>
        <w:t>（引进创新创业团队、本土创新科研团队、领军人才）。</w:t>
      </w:r>
    </w:p>
    <w:p w:rsidR="00BA56FF" w:rsidRDefault="00BA56FF" w:rsidP="00BA56FF">
      <w:pPr>
        <w:pStyle w:val="2"/>
        <w:tabs>
          <w:tab w:val="left" w:pos="5148"/>
        </w:tabs>
        <w:spacing w:line="560" w:lineRule="exact"/>
        <w:ind w:firstLine="640"/>
        <w:rPr>
          <w:rFonts w:eastAsia="仿宋_GB2312"/>
          <w:kern w:val="0"/>
          <w:sz w:val="32"/>
          <w:szCs w:val="32"/>
        </w:rPr>
      </w:pPr>
      <w:r>
        <w:rPr>
          <w:rFonts w:eastAsia="仿宋_GB2312"/>
          <w:kern w:val="0"/>
          <w:sz w:val="32"/>
          <w:szCs w:val="32"/>
        </w:rPr>
        <w:t>3.</w:t>
      </w:r>
      <w:r>
        <w:rPr>
          <w:rFonts w:eastAsia="仿宋_GB2312" w:hAnsi="仿宋_GB2312"/>
          <w:kern w:val="0"/>
          <w:sz w:val="32"/>
          <w:szCs w:val="32"/>
        </w:rPr>
        <w:t>广东特支计划（科技创新领军人才、科技创业领军人才、宣传思想文化领军人才、教学名师、百千万工程领军人才）。</w:t>
      </w:r>
    </w:p>
    <w:p w:rsidR="00BA56FF" w:rsidRDefault="00BA56FF" w:rsidP="00BA56FF">
      <w:pPr>
        <w:pStyle w:val="2"/>
        <w:tabs>
          <w:tab w:val="left" w:pos="5148"/>
        </w:tabs>
        <w:spacing w:line="560" w:lineRule="exact"/>
        <w:ind w:firstLine="640"/>
        <w:rPr>
          <w:rFonts w:eastAsia="仿宋_GB2312"/>
          <w:sz w:val="32"/>
          <w:szCs w:val="32"/>
        </w:rPr>
      </w:pPr>
      <w:r>
        <w:rPr>
          <w:rFonts w:eastAsia="仿宋_GB2312"/>
          <w:kern w:val="0"/>
          <w:sz w:val="32"/>
          <w:szCs w:val="32"/>
        </w:rPr>
        <w:t>4.</w:t>
      </w:r>
      <w:r>
        <w:rPr>
          <w:rFonts w:eastAsia="仿宋_GB2312"/>
          <w:sz w:val="32"/>
          <w:szCs w:val="32"/>
        </w:rPr>
        <w:t>广东省人才优粤卡</w:t>
      </w:r>
      <w:r>
        <w:rPr>
          <w:rFonts w:eastAsia="仿宋_GB2312"/>
          <w:sz w:val="32"/>
          <w:szCs w:val="32"/>
        </w:rPr>
        <w:t>A</w:t>
      </w:r>
      <w:r>
        <w:rPr>
          <w:rFonts w:eastAsia="仿宋_GB2312"/>
          <w:sz w:val="32"/>
          <w:szCs w:val="32"/>
        </w:rPr>
        <w:t>卡或</w:t>
      </w:r>
      <w:r>
        <w:rPr>
          <w:rFonts w:eastAsia="仿宋_GB2312"/>
          <w:sz w:val="32"/>
          <w:szCs w:val="32"/>
        </w:rPr>
        <w:t>B</w:t>
      </w:r>
      <w:r>
        <w:rPr>
          <w:rFonts w:eastAsia="仿宋_GB2312"/>
          <w:sz w:val="32"/>
          <w:szCs w:val="32"/>
        </w:rPr>
        <w:t>卡持有人。</w:t>
      </w:r>
    </w:p>
    <w:p w:rsidR="00BA56FF" w:rsidRDefault="00BA56FF" w:rsidP="00BA56FF">
      <w:pPr>
        <w:pStyle w:val="2"/>
        <w:tabs>
          <w:tab w:val="left" w:pos="5148"/>
        </w:tabs>
        <w:spacing w:line="560" w:lineRule="exact"/>
        <w:ind w:firstLine="640"/>
        <w:jc w:val="left"/>
        <w:rPr>
          <w:rFonts w:eastAsia="仿宋_GB2312"/>
          <w:sz w:val="32"/>
          <w:szCs w:val="32"/>
        </w:rPr>
      </w:pPr>
      <w:r>
        <w:rPr>
          <w:rFonts w:eastAsia="仿宋_GB2312"/>
          <w:sz w:val="32"/>
          <w:szCs w:val="32"/>
        </w:rPr>
        <w:t>5</w:t>
      </w:r>
      <w:r>
        <w:rPr>
          <w:rFonts w:eastAsia="仿宋_GB2312"/>
          <w:kern w:val="0"/>
          <w:sz w:val="32"/>
          <w:szCs w:val="32"/>
        </w:rPr>
        <w:t>.</w:t>
      </w:r>
      <w:r>
        <w:rPr>
          <w:rFonts w:eastAsia="仿宋_GB2312"/>
          <w:sz w:val="32"/>
          <w:szCs w:val="32"/>
        </w:rPr>
        <w:t>实施公安部支持广东自贸区建设和创新驱动发展的</w:t>
      </w:r>
      <w:r>
        <w:rPr>
          <w:rFonts w:eastAsia="仿宋_GB2312"/>
          <w:sz w:val="32"/>
          <w:szCs w:val="32"/>
        </w:rPr>
        <w:t>16</w:t>
      </w:r>
      <w:r>
        <w:rPr>
          <w:rFonts w:eastAsia="仿宋_GB2312"/>
          <w:sz w:val="32"/>
          <w:szCs w:val="32"/>
        </w:rPr>
        <w:t>项出入境政策措施，经广东省科技厅（省外国专家局）、省自贸办、珠三角九市人民政府及科技（外专）部门认定为外籍和港澳台高层次人才。</w:t>
      </w:r>
    </w:p>
    <w:p w:rsidR="00BA56FF" w:rsidRDefault="00BA56FF" w:rsidP="00BA56FF">
      <w:pPr>
        <w:widowControl/>
        <w:ind w:firstLineChars="200" w:firstLine="640"/>
        <w:rPr>
          <w:rFonts w:ascii="Times New Roman" w:eastAsia="黑体" w:hAnsi="Times New Roman"/>
          <w:sz w:val="32"/>
          <w:szCs w:val="32"/>
        </w:rPr>
      </w:pPr>
      <w:r>
        <w:rPr>
          <w:rFonts w:ascii="Times New Roman" w:eastAsia="黑体" w:hAnsi="黑体"/>
          <w:sz w:val="32"/>
          <w:szCs w:val="32"/>
        </w:rPr>
        <w:t>四、经广州市人才办批准或备案同意的人才工程计划入选者（或入选团队核心成员），包括：</w:t>
      </w:r>
    </w:p>
    <w:p w:rsidR="00BA56FF" w:rsidRDefault="00BA56FF" w:rsidP="00BA56FF">
      <w:pPr>
        <w:widowControl/>
        <w:ind w:firstLineChars="200" w:firstLine="640"/>
        <w:rPr>
          <w:rFonts w:ascii="Times New Roman" w:eastAsia="仿宋_GB2312" w:hAnsi="Times New Roman"/>
          <w:sz w:val="32"/>
          <w:szCs w:val="32"/>
        </w:rPr>
      </w:pPr>
      <w:r>
        <w:rPr>
          <w:rFonts w:ascii="Times New Roman" w:eastAsia="仿宋_GB2312" w:hAnsi="Times New Roman"/>
          <w:sz w:val="32"/>
          <w:szCs w:val="32"/>
        </w:rPr>
        <w:t>1</w:t>
      </w:r>
      <w:r>
        <w:rPr>
          <w:rFonts w:ascii="Times New Roman" w:eastAsia="仿宋_GB2312" w:hAnsi="Times New Roman"/>
          <w:kern w:val="0"/>
          <w:sz w:val="32"/>
          <w:szCs w:val="32"/>
        </w:rPr>
        <w:t>.</w:t>
      </w:r>
      <w:r>
        <w:rPr>
          <w:rFonts w:ascii="Times New Roman" w:eastAsia="仿宋_GB2312" w:hAnsi="Times New Roman"/>
          <w:sz w:val="32"/>
          <w:szCs w:val="32"/>
        </w:rPr>
        <w:t>广聚英才计划（海外人才来穗创业</w:t>
      </w:r>
      <w:r>
        <w:rPr>
          <w:rFonts w:ascii="Times New Roman" w:eastAsia="仿宋_GB2312" w:hAnsi="Times New Roman"/>
          <w:sz w:val="32"/>
          <w:szCs w:val="32"/>
        </w:rPr>
        <w:t>“</w:t>
      </w:r>
      <w:r>
        <w:rPr>
          <w:rFonts w:ascii="Times New Roman" w:eastAsia="仿宋_GB2312" w:hAnsi="Times New Roman"/>
          <w:sz w:val="32"/>
          <w:szCs w:val="32"/>
        </w:rPr>
        <w:t>红棉计划</w:t>
      </w:r>
      <w:r>
        <w:rPr>
          <w:rFonts w:ascii="Times New Roman" w:eastAsia="仿宋_GB2312" w:hAnsi="Times New Roman"/>
          <w:sz w:val="32"/>
          <w:szCs w:val="32"/>
        </w:rPr>
        <w:t>”</w:t>
      </w:r>
      <w:r>
        <w:rPr>
          <w:rFonts w:ascii="Times New Roman" w:eastAsia="仿宋_GB2312" w:hAnsi="Times New Roman"/>
          <w:sz w:val="32"/>
          <w:szCs w:val="32"/>
        </w:rPr>
        <w:t>、</w:t>
      </w:r>
      <w:r>
        <w:rPr>
          <w:rFonts w:ascii="Times New Roman" w:eastAsia="仿宋_GB2312" w:hAnsi="Times New Roman"/>
          <w:sz w:val="32"/>
          <w:szCs w:val="32"/>
        </w:rPr>
        <w:t xml:space="preserve"> </w:t>
      </w:r>
      <w:r>
        <w:rPr>
          <w:rFonts w:ascii="Times New Roman" w:eastAsia="仿宋_GB2312"/>
          <w:sz w:val="32"/>
          <w:szCs w:val="32"/>
        </w:rPr>
        <w:t>高端外国（境外）专家引进项目、羊城工匠计划、优秀青年创新人才</w:t>
      </w:r>
      <w:r>
        <w:rPr>
          <w:rFonts w:ascii="Times New Roman" w:eastAsia="仿宋_GB2312" w:hint="eastAsia"/>
          <w:sz w:val="32"/>
          <w:szCs w:val="32"/>
        </w:rPr>
        <w:t>等有关项目</w:t>
      </w:r>
      <w:r>
        <w:rPr>
          <w:rFonts w:ascii="Times New Roman" w:eastAsia="仿宋_GB2312" w:hAnsi="Times New Roman"/>
          <w:sz w:val="32"/>
          <w:szCs w:val="32"/>
        </w:rPr>
        <w:t>）。</w:t>
      </w:r>
    </w:p>
    <w:p w:rsidR="00BA56FF" w:rsidRDefault="00BA56FF" w:rsidP="00BA56FF">
      <w:pPr>
        <w:widowControl/>
        <w:ind w:firstLineChars="200" w:firstLine="640"/>
        <w:rPr>
          <w:rFonts w:ascii="Times New Roman" w:eastAsia="仿宋_GB2312" w:hAnsi="Times New Roman"/>
          <w:sz w:val="32"/>
          <w:szCs w:val="32"/>
        </w:rPr>
      </w:pPr>
      <w:r>
        <w:rPr>
          <w:rFonts w:ascii="Times New Roman" w:eastAsia="仿宋_GB2312" w:hAnsi="Times New Roman"/>
          <w:sz w:val="32"/>
          <w:szCs w:val="32"/>
        </w:rPr>
        <w:t>2</w:t>
      </w:r>
      <w:r>
        <w:rPr>
          <w:rFonts w:ascii="Times New Roman" w:eastAsia="仿宋_GB2312" w:hAnsi="Times New Roman"/>
          <w:kern w:val="0"/>
          <w:sz w:val="32"/>
          <w:szCs w:val="32"/>
        </w:rPr>
        <w:t>.</w:t>
      </w:r>
      <w:r>
        <w:rPr>
          <w:rFonts w:ascii="Times New Roman" w:eastAsia="仿宋_GB2312" w:hAnsi="Times New Roman"/>
          <w:sz w:val="32"/>
          <w:szCs w:val="32"/>
        </w:rPr>
        <w:t>广州市产业领军人才（创新领军团队、创业领军团队、领军人才、创新创业服务领军人才、杰出产业人才补贴、产业高端人才补贴）。</w:t>
      </w:r>
    </w:p>
    <w:p w:rsidR="00BA56FF" w:rsidRDefault="00BA56FF" w:rsidP="00BA56FF">
      <w:pPr>
        <w:pStyle w:val="2"/>
        <w:tabs>
          <w:tab w:val="left" w:pos="5148"/>
        </w:tabs>
        <w:spacing w:line="560" w:lineRule="exact"/>
        <w:ind w:firstLine="640"/>
        <w:rPr>
          <w:rFonts w:eastAsia="仿宋_GB2312"/>
          <w:kern w:val="0"/>
          <w:sz w:val="32"/>
          <w:szCs w:val="32"/>
        </w:rPr>
      </w:pPr>
      <w:r>
        <w:rPr>
          <w:rFonts w:eastAsia="仿宋_GB2312"/>
          <w:sz w:val="32"/>
          <w:szCs w:val="32"/>
        </w:rPr>
        <w:t>3</w:t>
      </w:r>
      <w:r>
        <w:rPr>
          <w:rFonts w:eastAsia="仿宋_GB2312"/>
          <w:kern w:val="0"/>
          <w:sz w:val="32"/>
          <w:szCs w:val="32"/>
        </w:rPr>
        <w:t>.</w:t>
      </w:r>
      <w:r>
        <w:rPr>
          <w:rFonts w:eastAsia="仿宋_GB2312"/>
          <w:sz w:val="32"/>
          <w:szCs w:val="32"/>
        </w:rPr>
        <w:t>广州市人才绿卡主卡持有人</w:t>
      </w:r>
      <w:r>
        <w:rPr>
          <w:rFonts w:eastAsia="仿宋_GB2312" w:hAnsi="仿宋_GB2312"/>
          <w:kern w:val="0"/>
          <w:sz w:val="32"/>
          <w:szCs w:val="32"/>
        </w:rPr>
        <w:t>。</w:t>
      </w:r>
    </w:p>
    <w:p w:rsidR="00BA56FF" w:rsidRDefault="00BA56FF" w:rsidP="00BA56FF">
      <w:pPr>
        <w:pStyle w:val="2"/>
        <w:tabs>
          <w:tab w:val="left" w:pos="5148"/>
        </w:tabs>
        <w:spacing w:line="560" w:lineRule="exact"/>
        <w:ind w:firstLine="640"/>
        <w:rPr>
          <w:rFonts w:eastAsia="仿宋_GB2312"/>
          <w:kern w:val="0"/>
          <w:sz w:val="32"/>
          <w:szCs w:val="32"/>
        </w:rPr>
      </w:pPr>
      <w:r>
        <w:rPr>
          <w:rFonts w:eastAsia="仿宋_GB2312"/>
          <w:kern w:val="0"/>
          <w:sz w:val="32"/>
          <w:szCs w:val="32"/>
        </w:rPr>
        <w:t>4.</w:t>
      </w:r>
      <w:r>
        <w:rPr>
          <w:rFonts w:eastAsia="仿宋_GB2312"/>
          <w:sz w:val="32"/>
          <w:szCs w:val="32"/>
        </w:rPr>
        <w:t>广州市高层次人才（杰出专家、优秀专家、青年后备人才）</w:t>
      </w:r>
      <w:r>
        <w:rPr>
          <w:rFonts w:eastAsia="仿宋_GB2312" w:hAnsi="仿宋_GB2312"/>
          <w:kern w:val="0"/>
          <w:sz w:val="32"/>
          <w:szCs w:val="32"/>
        </w:rPr>
        <w:t>。</w:t>
      </w:r>
    </w:p>
    <w:p w:rsidR="00BA56FF" w:rsidRDefault="00BA56FF" w:rsidP="00BA56FF">
      <w:pPr>
        <w:pStyle w:val="2"/>
        <w:tabs>
          <w:tab w:val="left" w:pos="5148"/>
        </w:tabs>
        <w:spacing w:line="560" w:lineRule="exact"/>
        <w:ind w:firstLine="640"/>
        <w:rPr>
          <w:rFonts w:eastAsia="仿宋_GB2312"/>
          <w:kern w:val="0"/>
          <w:sz w:val="32"/>
          <w:szCs w:val="32"/>
        </w:rPr>
      </w:pPr>
      <w:r>
        <w:rPr>
          <w:rFonts w:eastAsia="仿宋_GB2312"/>
          <w:kern w:val="0"/>
          <w:sz w:val="32"/>
          <w:szCs w:val="32"/>
        </w:rPr>
        <w:t>5.</w:t>
      </w:r>
      <w:r>
        <w:rPr>
          <w:rFonts w:eastAsia="仿宋_GB2312"/>
          <w:sz w:val="32"/>
          <w:szCs w:val="32"/>
        </w:rPr>
        <w:t>广州市羊城友谊奖</w:t>
      </w:r>
      <w:r>
        <w:rPr>
          <w:rFonts w:eastAsia="仿宋_GB2312" w:hAnsi="仿宋_GB2312"/>
          <w:kern w:val="0"/>
          <w:sz w:val="32"/>
          <w:szCs w:val="32"/>
        </w:rPr>
        <w:t>。</w:t>
      </w:r>
    </w:p>
    <w:p w:rsidR="00BA56FF" w:rsidRDefault="00BA56FF" w:rsidP="00BA56FF">
      <w:pPr>
        <w:pStyle w:val="2"/>
        <w:tabs>
          <w:tab w:val="left" w:pos="5148"/>
        </w:tabs>
        <w:spacing w:line="560" w:lineRule="exact"/>
        <w:ind w:firstLine="640"/>
        <w:rPr>
          <w:rFonts w:eastAsia="仿宋_GB2312"/>
          <w:sz w:val="32"/>
          <w:szCs w:val="32"/>
        </w:rPr>
      </w:pPr>
      <w:r>
        <w:rPr>
          <w:rFonts w:eastAsia="仿宋_GB2312"/>
          <w:kern w:val="0"/>
          <w:sz w:val="32"/>
          <w:szCs w:val="32"/>
        </w:rPr>
        <w:t>6.</w:t>
      </w:r>
      <w:r>
        <w:rPr>
          <w:rFonts w:eastAsia="仿宋_GB2312"/>
          <w:sz w:val="32"/>
          <w:szCs w:val="32"/>
        </w:rPr>
        <w:t>广州市</w:t>
      </w:r>
      <w:r>
        <w:rPr>
          <w:rFonts w:eastAsia="仿宋_GB2312"/>
          <w:sz w:val="32"/>
          <w:szCs w:val="32"/>
        </w:rPr>
        <w:t>“</w:t>
      </w:r>
      <w:r>
        <w:rPr>
          <w:rFonts w:eastAsia="仿宋_GB2312"/>
          <w:sz w:val="32"/>
          <w:szCs w:val="32"/>
        </w:rPr>
        <w:t>岭南英杰工程</w:t>
      </w:r>
      <w:r>
        <w:rPr>
          <w:rFonts w:eastAsia="仿宋_GB2312"/>
          <w:sz w:val="32"/>
          <w:szCs w:val="32"/>
        </w:rPr>
        <w:t>”</w:t>
      </w:r>
      <w:r>
        <w:rPr>
          <w:rFonts w:eastAsia="仿宋_GB2312"/>
          <w:sz w:val="32"/>
          <w:szCs w:val="32"/>
        </w:rPr>
        <w:t>。</w:t>
      </w:r>
      <w:r>
        <w:rPr>
          <w:rFonts w:eastAsia="仿宋_GB2312"/>
          <w:sz w:val="32"/>
          <w:szCs w:val="32"/>
        </w:rPr>
        <w:t xml:space="preserve"> </w:t>
      </w:r>
    </w:p>
    <w:p w:rsidR="00BA56FF" w:rsidRDefault="00BA56FF" w:rsidP="00BA56FF">
      <w:pPr>
        <w:pStyle w:val="2"/>
        <w:tabs>
          <w:tab w:val="left" w:pos="5148"/>
        </w:tabs>
        <w:spacing w:line="560" w:lineRule="exact"/>
        <w:ind w:firstLine="640"/>
        <w:rPr>
          <w:rFonts w:eastAsia="仿宋_GB2312"/>
          <w:sz w:val="32"/>
          <w:szCs w:val="32"/>
        </w:rPr>
      </w:pPr>
      <w:r>
        <w:rPr>
          <w:rFonts w:eastAsia="仿宋_GB2312"/>
          <w:sz w:val="32"/>
          <w:szCs w:val="32"/>
        </w:rPr>
        <w:t>7</w:t>
      </w:r>
      <w:r>
        <w:rPr>
          <w:rFonts w:eastAsia="仿宋_GB2312"/>
          <w:kern w:val="0"/>
          <w:sz w:val="32"/>
          <w:szCs w:val="32"/>
        </w:rPr>
        <w:t>.</w:t>
      </w:r>
      <w:r>
        <w:rPr>
          <w:rFonts w:eastAsia="仿宋_GB2312"/>
          <w:sz w:val="32"/>
          <w:szCs w:val="32"/>
        </w:rPr>
        <w:t>其他人才计划：</w:t>
      </w:r>
      <w:r>
        <w:rPr>
          <w:rFonts w:eastAsia="仿宋_GB2312"/>
          <w:bCs/>
          <w:sz w:val="32"/>
          <w:szCs w:val="32"/>
        </w:rPr>
        <w:t>广州市基础教育高层次人才（杰出人才、骨干人才）、</w:t>
      </w:r>
      <w:r>
        <w:rPr>
          <w:rFonts w:eastAsia="仿宋_GB2312"/>
          <w:sz w:val="32"/>
          <w:szCs w:val="32"/>
        </w:rPr>
        <w:t>广州市医学领军人才、医学重点人才、医学骨干人才、广州市金融领军人才、金融高级管理人才、金融高级专业人才。</w:t>
      </w:r>
    </w:p>
    <w:p w:rsidR="00BA56FF" w:rsidRDefault="00BA56FF" w:rsidP="00BA56FF">
      <w:pPr>
        <w:pStyle w:val="2"/>
        <w:tabs>
          <w:tab w:val="left" w:pos="5148"/>
        </w:tabs>
        <w:spacing w:line="560" w:lineRule="exact"/>
        <w:ind w:firstLine="640"/>
        <w:rPr>
          <w:rFonts w:eastAsia="仿宋_GB2312"/>
          <w:sz w:val="32"/>
          <w:szCs w:val="32"/>
        </w:rPr>
      </w:pPr>
      <w:r>
        <w:rPr>
          <w:rFonts w:eastAsia="仿宋_GB2312"/>
          <w:sz w:val="32"/>
          <w:szCs w:val="32"/>
        </w:rPr>
        <w:t>8</w:t>
      </w:r>
      <w:r>
        <w:rPr>
          <w:rFonts w:eastAsia="仿宋_GB2312"/>
          <w:kern w:val="0"/>
          <w:sz w:val="32"/>
          <w:szCs w:val="32"/>
        </w:rPr>
        <w:t>.</w:t>
      </w:r>
      <w:r>
        <w:rPr>
          <w:rFonts w:eastAsia="仿宋_GB2312"/>
          <w:sz w:val="32"/>
          <w:szCs w:val="32"/>
        </w:rPr>
        <w:t>符合《广州市高层次人才认定标准》的中央和广东省属驻穗单位人员。</w:t>
      </w:r>
    </w:p>
    <w:p w:rsidR="00BA56FF" w:rsidRDefault="00BA56FF" w:rsidP="00BA56FF">
      <w:pPr>
        <w:widowControl/>
        <w:ind w:firstLineChars="200" w:firstLine="420"/>
      </w:pPr>
    </w:p>
    <w:p w:rsidR="00BA56FF" w:rsidRDefault="00BA56FF" w:rsidP="00BA56FF">
      <w:pPr>
        <w:spacing w:line="578" w:lineRule="exact"/>
        <w:jc w:val="center"/>
        <w:rPr>
          <w:rFonts w:ascii="方正小标宋简体" w:eastAsia="方正小标宋简体"/>
          <w:sz w:val="44"/>
          <w:szCs w:val="44"/>
        </w:rPr>
      </w:pPr>
      <w:r>
        <w:br w:type="page"/>
      </w:r>
      <w:r>
        <w:rPr>
          <w:rFonts w:ascii="方正小标宋简体" w:eastAsia="方正小标宋简体" w:hint="eastAsia"/>
          <w:sz w:val="44"/>
          <w:szCs w:val="44"/>
        </w:rPr>
        <w:t>广州市紧缺人才需求目录</w:t>
      </w:r>
    </w:p>
    <w:p w:rsidR="00BA56FF" w:rsidRDefault="00BA56FF" w:rsidP="00BA56FF">
      <w:pPr>
        <w:spacing w:line="578" w:lineRule="exact"/>
        <w:jc w:val="center"/>
        <w:rPr>
          <w:rFonts w:eastAsia="楷体_GB2312"/>
          <w:sz w:val="32"/>
          <w:szCs w:val="32"/>
        </w:rPr>
      </w:pPr>
      <w:r>
        <w:rPr>
          <w:rFonts w:eastAsia="楷体_GB2312" w:hint="eastAsia"/>
          <w:sz w:val="32"/>
          <w:szCs w:val="32"/>
        </w:rPr>
        <w:t>（</w:t>
      </w:r>
      <w:r>
        <w:rPr>
          <w:rFonts w:eastAsia="楷体_GB2312"/>
          <w:sz w:val="32"/>
          <w:szCs w:val="32"/>
        </w:rPr>
        <w:t>2019</w:t>
      </w:r>
      <w:r>
        <w:rPr>
          <w:rFonts w:eastAsia="楷体_GB2312" w:hint="eastAsia"/>
          <w:sz w:val="32"/>
          <w:szCs w:val="32"/>
        </w:rPr>
        <w:t>年版）</w:t>
      </w:r>
    </w:p>
    <w:p w:rsidR="00BA56FF" w:rsidRDefault="00BA56FF" w:rsidP="00BA56FF">
      <w:pPr>
        <w:spacing w:line="560" w:lineRule="exact"/>
        <w:rPr>
          <w:rFonts w:ascii="仿宋_GB2312" w:eastAsia="仿宋_GB2312"/>
          <w:sz w:val="32"/>
          <w:szCs w:val="32"/>
        </w:rPr>
      </w:pPr>
    </w:p>
    <w:p w:rsidR="00BA56FF" w:rsidRDefault="00BA56FF" w:rsidP="00BA56FF">
      <w:pPr>
        <w:spacing w:line="560" w:lineRule="exact"/>
        <w:ind w:firstLineChars="200" w:firstLine="640"/>
        <w:rPr>
          <w:rFonts w:ascii="黑体" w:eastAsia="黑体" w:hAnsi="黑体"/>
          <w:sz w:val="32"/>
          <w:szCs w:val="32"/>
        </w:rPr>
      </w:pPr>
      <w:r>
        <w:rPr>
          <w:rFonts w:ascii="黑体" w:eastAsia="黑体" w:hAnsi="黑体" w:hint="eastAsia"/>
          <w:sz w:val="32"/>
          <w:szCs w:val="32"/>
        </w:rPr>
        <w:t>新一代信息技术</w:t>
      </w:r>
    </w:p>
    <w:p w:rsidR="00BA56FF" w:rsidRDefault="00BA56FF" w:rsidP="00BA56FF">
      <w:pPr>
        <w:spacing w:line="560" w:lineRule="exact"/>
        <w:ind w:firstLineChars="200" w:firstLine="640"/>
        <w:rPr>
          <w:rFonts w:eastAsia="仿宋_GB2312"/>
          <w:sz w:val="32"/>
          <w:szCs w:val="32"/>
        </w:rPr>
      </w:pPr>
      <w:r>
        <w:rPr>
          <w:rFonts w:eastAsia="仿宋_GB2312"/>
          <w:sz w:val="32"/>
          <w:szCs w:val="32"/>
        </w:rPr>
        <w:t>CTO</w:t>
      </w:r>
      <w:r>
        <w:rPr>
          <w:rFonts w:eastAsia="仿宋_GB2312" w:hint="eastAsia"/>
          <w:sz w:val="32"/>
          <w:szCs w:val="32"/>
        </w:rPr>
        <w:t>（首席技术官</w:t>
      </w:r>
      <w:r>
        <w:rPr>
          <w:rFonts w:eastAsia="仿宋_GB2312"/>
          <w:sz w:val="32"/>
          <w:szCs w:val="32"/>
        </w:rPr>
        <w:t>)</w:t>
      </w:r>
      <w:r>
        <w:rPr>
          <w:rFonts w:eastAsia="仿宋_GB2312" w:hint="eastAsia"/>
          <w:sz w:val="32"/>
          <w:szCs w:val="32"/>
        </w:rPr>
        <w:t>、产品经理</w:t>
      </w:r>
      <w:r>
        <w:rPr>
          <w:rFonts w:eastAsia="仿宋_GB2312"/>
          <w:sz w:val="32"/>
          <w:szCs w:val="32"/>
        </w:rPr>
        <w:t>/</w:t>
      </w:r>
      <w:r>
        <w:rPr>
          <w:rFonts w:eastAsia="仿宋_GB2312" w:hint="eastAsia"/>
          <w:sz w:val="32"/>
          <w:szCs w:val="32"/>
        </w:rPr>
        <w:t>主管、项目经理</w:t>
      </w:r>
      <w:r>
        <w:rPr>
          <w:rFonts w:eastAsia="仿宋_GB2312"/>
          <w:sz w:val="32"/>
          <w:szCs w:val="32"/>
        </w:rPr>
        <w:t>/</w:t>
      </w:r>
      <w:r>
        <w:rPr>
          <w:rFonts w:eastAsia="仿宋_GB2312" w:hint="eastAsia"/>
          <w:sz w:val="32"/>
          <w:szCs w:val="32"/>
        </w:rPr>
        <w:t>主管、软件工程师、硬件工程师、大数据分析工程师、</w:t>
      </w:r>
      <w:r>
        <w:rPr>
          <w:rFonts w:eastAsia="仿宋_GB2312"/>
          <w:sz w:val="32"/>
          <w:szCs w:val="32"/>
        </w:rPr>
        <w:t>UI</w:t>
      </w:r>
      <w:r>
        <w:rPr>
          <w:rFonts w:eastAsia="仿宋_GB2312" w:hint="eastAsia"/>
          <w:sz w:val="32"/>
          <w:szCs w:val="32"/>
        </w:rPr>
        <w:t>设计师、</w:t>
      </w:r>
      <w:r>
        <w:rPr>
          <w:rFonts w:eastAsia="仿宋_GB2312"/>
          <w:sz w:val="32"/>
          <w:szCs w:val="32"/>
        </w:rPr>
        <w:t>WEB</w:t>
      </w:r>
      <w:r>
        <w:rPr>
          <w:rFonts w:eastAsia="仿宋_GB2312" w:hint="eastAsia"/>
          <w:sz w:val="32"/>
          <w:szCs w:val="32"/>
        </w:rPr>
        <w:t>前端开发工程师、多媒体</w:t>
      </w:r>
      <w:r>
        <w:rPr>
          <w:rFonts w:eastAsia="仿宋_GB2312"/>
          <w:sz w:val="32"/>
          <w:szCs w:val="32"/>
        </w:rPr>
        <w:t>/</w:t>
      </w:r>
      <w:r>
        <w:rPr>
          <w:rFonts w:eastAsia="仿宋_GB2312" w:hint="eastAsia"/>
          <w:sz w:val="32"/>
          <w:szCs w:val="32"/>
        </w:rPr>
        <w:t>游戏开发工程师、算法工程师、系统架构师、移动开发工程师、运维工程师、信息安全工程师、通信专业技术人员、计算机辅助设计（</w:t>
      </w:r>
      <w:r>
        <w:rPr>
          <w:rFonts w:eastAsia="仿宋_GB2312"/>
          <w:sz w:val="32"/>
          <w:szCs w:val="32"/>
        </w:rPr>
        <w:t>CAD</w:t>
      </w:r>
      <w:r>
        <w:rPr>
          <w:rFonts w:eastAsia="仿宋_GB2312" w:hint="eastAsia"/>
          <w:sz w:val="32"/>
          <w:szCs w:val="32"/>
        </w:rPr>
        <w:t>）研发工程师、计算机辅助工程（</w:t>
      </w:r>
      <w:r>
        <w:rPr>
          <w:rFonts w:eastAsia="仿宋_GB2312"/>
          <w:sz w:val="32"/>
          <w:szCs w:val="32"/>
        </w:rPr>
        <w:t>CAE</w:t>
      </w:r>
      <w:r>
        <w:rPr>
          <w:rFonts w:eastAsia="仿宋_GB2312" w:hint="eastAsia"/>
          <w:sz w:val="32"/>
          <w:szCs w:val="32"/>
        </w:rPr>
        <w:t>）研发工程师</w:t>
      </w:r>
    </w:p>
    <w:p w:rsidR="00BA56FF" w:rsidRDefault="00BA56FF" w:rsidP="00BA56FF">
      <w:pPr>
        <w:spacing w:line="560" w:lineRule="exact"/>
        <w:ind w:firstLineChars="200" w:firstLine="640"/>
        <w:rPr>
          <w:rFonts w:eastAsia="仿宋_GB2312"/>
          <w:sz w:val="32"/>
          <w:szCs w:val="32"/>
        </w:rPr>
      </w:pPr>
    </w:p>
    <w:p w:rsidR="00BA56FF" w:rsidRDefault="00BA56FF" w:rsidP="00BA56FF">
      <w:pPr>
        <w:spacing w:line="560" w:lineRule="exact"/>
        <w:ind w:firstLineChars="200" w:firstLine="640"/>
        <w:rPr>
          <w:rFonts w:eastAsia="黑体"/>
          <w:sz w:val="32"/>
          <w:szCs w:val="32"/>
        </w:rPr>
      </w:pPr>
      <w:r>
        <w:rPr>
          <w:rFonts w:eastAsia="黑体" w:hAnsi="黑体" w:hint="eastAsia"/>
          <w:sz w:val="32"/>
          <w:szCs w:val="32"/>
        </w:rPr>
        <w:t>人工智能</w:t>
      </w:r>
    </w:p>
    <w:p w:rsidR="00BA56FF" w:rsidRDefault="00BA56FF" w:rsidP="00BA56FF">
      <w:pPr>
        <w:spacing w:line="560" w:lineRule="exact"/>
        <w:ind w:firstLineChars="200" w:firstLine="640"/>
        <w:rPr>
          <w:rFonts w:eastAsia="仿宋_GB2312"/>
          <w:sz w:val="32"/>
          <w:szCs w:val="32"/>
        </w:rPr>
      </w:pPr>
      <w:r>
        <w:rPr>
          <w:rFonts w:eastAsia="仿宋_GB2312" w:hint="eastAsia"/>
          <w:sz w:val="32"/>
          <w:szCs w:val="32"/>
        </w:rPr>
        <w:t>技术总监、</w:t>
      </w:r>
      <w:r>
        <w:rPr>
          <w:rFonts w:eastAsia="仿宋_GB2312"/>
          <w:sz w:val="32"/>
          <w:szCs w:val="32"/>
        </w:rPr>
        <w:t>AI</w:t>
      </w:r>
      <w:r>
        <w:rPr>
          <w:rFonts w:eastAsia="仿宋_GB2312" w:hint="eastAsia"/>
          <w:sz w:val="32"/>
          <w:szCs w:val="32"/>
        </w:rPr>
        <w:t>工程师、软件工程师、硬件工程师（</w:t>
      </w:r>
      <w:r>
        <w:rPr>
          <w:rFonts w:eastAsia="仿宋_GB2312"/>
          <w:sz w:val="32"/>
          <w:szCs w:val="32"/>
        </w:rPr>
        <w:t>ARM</w:t>
      </w:r>
      <w:r>
        <w:rPr>
          <w:rFonts w:eastAsia="仿宋_GB2312" w:hint="eastAsia"/>
          <w:sz w:val="32"/>
          <w:szCs w:val="32"/>
        </w:rPr>
        <w:t>）、数据工程师</w:t>
      </w:r>
      <w:r>
        <w:rPr>
          <w:rFonts w:eastAsia="仿宋_GB2312"/>
          <w:sz w:val="32"/>
          <w:szCs w:val="32"/>
        </w:rPr>
        <w:t>/</w:t>
      </w:r>
      <w:r>
        <w:rPr>
          <w:rFonts w:eastAsia="仿宋_GB2312" w:hint="eastAsia"/>
          <w:sz w:val="32"/>
          <w:szCs w:val="32"/>
        </w:rPr>
        <w:t>分析师、大数据开发工程师、后台开发工程师、平台开发工程师、数据库开发工程师、算法工程师、系统架构工程师、移动开发工程师、机器视觉工程师（软</w:t>
      </w:r>
      <w:r>
        <w:rPr>
          <w:rFonts w:eastAsia="仿宋_GB2312"/>
          <w:sz w:val="32"/>
          <w:szCs w:val="32"/>
        </w:rPr>
        <w:t>/</w:t>
      </w:r>
      <w:r>
        <w:rPr>
          <w:rFonts w:eastAsia="仿宋_GB2312" w:hint="eastAsia"/>
          <w:sz w:val="32"/>
          <w:szCs w:val="32"/>
        </w:rPr>
        <w:t>硬件）、自动化系统集成开发工程师</w:t>
      </w:r>
    </w:p>
    <w:p w:rsidR="00BA56FF" w:rsidRDefault="00BA56FF" w:rsidP="00BA56FF">
      <w:pPr>
        <w:spacing w:line="560" w:lineRule="exact"/>
        <w:ind w:firstLineChars="200" w:firstLine="640"/>
        <w:rPr>
          <w:rFonts w:eastAsia="仿宋_GB2312"/>
          <w:sz w:val="32"/>
          <w:szCs w:val="32"/>
        </w:rPr>
      </w:pPr>
    </w:p>
    <w:p w:rsidR="00BA56FF" w:rsidRDefault="00BA56FF" w:rsidP="00BA56FF">
      <w:pPr>
        <w:spacing w:line="560" w:lineRule="exact"/>
        <w:ind w:firstLineChars="200" w:firstLine="640"/>
        <w:rPr>
          <w:rFonts w:eastAsia="黑体"/>
          <w:sz w:val="32"/>
          <w:szCs w:val="32"/>
        </w:rPr>
      </w:pPr>
      <w:r>
        <w:rPr>
          <w:rFonts w:eastAsia="黑体" w:hAnsi="黑体" w:hint="eastAsia"/>
          <w:sz w:val="32"/>
          <w:szCs w:val="32"/>
        </w:rPr>
        <w:t>生物医药</w:t>
      </w:r>
    </w:p>
    <w:p w:rsidR="00BA56FF" w:rsidRDefault="00BA56FF" w:rsidP="00BA56FF">
      <w:pPr>
        <w:spacing w:line="560" w:lineRule="exact"/>
        <w:ind w:firstLineChars="200" w:firstLine="640"/>
        <w:rPr>
          <w:rFonts w:eastAsia="仿宋_GB2312"/>
          <w:sz w:val="32"/>
          <w:szCs w:val="32"/>
        </w:rPr>
      </w:pPr>
      <w:r>
        <w:rPr>
          <w:rFonts w:eastAsia="仿宋_GB2312" w:hint="eastAsia"/>
          <w:sz w:val="32"/>
          <w:szCs w:val="32"/>
        </w:rPr>
        <w:t>药物研发项目负责人、药品研发人员、药物质量研究员、药物合成技术人员、动物实验研究人员、药理分析人员、病理诊断人员、临床研究带头人、临床检验人员、临床</w:t>
      </w:r>
      <w:r>
        <w:rPr>
          <w:rFonts w:eastAsia="仿宋_GB2312"/>
          <w:sz w:val="32"/>
          <w:szCs w:val="32"/>
        </w:rPr>
        <w:t>CRO</w:t>
      </w:r>
      <w:r>
        <w:rPr>
          <w:rFonts w:eastAsia="仿宋_GB2312" w:hint="eastAsia"/>
          <w:sz w:val="32"/>
          <w:szCs w:val="32"/>
        </w:rPr>
        <w:t>管理员、药品检测人员、药品生产工艺管理人员、现场</w:t>
      </w:r>
      <w:r>
        <w:rPr>
          <w:rFonts w:eastAsia="仿宋_GB2312"/>
          <w:sz w:val="32"/>
          <w:szCs w:val="32"/>
        </w:rPr>
        <w:t>QA</w:t>
      </w:r>
      <w:r>
        <w:rPr>
          <w:rFonts w:eastAsia="仿宋_GB2312" w:hint="eastAsia"/>
          <w:sz w:val="32"/>
          <w:szCs w:val="32"/>
        </w:rPr>
        <w:t>、生物样本分析人员、生物信息研发工程师、纯化工程师、生物制药工程师、疫苗和单抗类生物制品工艺开发带头人、单抗和疫苗类生物制品质量研究与注册带头人、兽医、医药设备自动化工程师、医疗器械高级技术顾问、医药物流管理、医药零售管理、执业药师</w:t>
      </w:r>
    </w:p>
    <w:p w:rsidR="00BA56FF" w:rsidRDefault="00BA56FF" w:rsidP="00BA56FF">
      <w:pPr>
        <w:spacing w:line="560" w:lineRule="exact"/>
        <w:ind w:firstLineChars="200" w:firstLine="640"/>
        <w:rPr>
          <w:rFonts w:eastAsia="仿宋_GB2312"/>
          <w:sz w:val="32"/>
          <w:szCs w:val="32"/>
        </w:rPr>
      </w:pPr>
    </w:p>
    <w:p w:rsidR="00BA56FF" w:rsidRDefault="00BA56FF" w:rsidP="00BA56FF">
      <w:pPr>
        <w:spacing w:line="560" w:lineRule="exact"/>
        <w:ind w:firstLineChars="200" w:firstLine="640"/>
        <w:rPr>
          <w:rFonts w:eastAsia="黑体"/>
          <w:sz w:val="32"/>
          <w:szCs w:val="32"/>
        </w:rPr>
      </w:pPr>
      <w:r>
        <w:rPr>
          <w:rFonts w:eastAsia="黑体" w:hAnsi="黑体" w:hint="eastAsia"/>
          <w:sz w:val="32"/>
          <w:szCs w:val="32"/>
        </w:rPr>
        <w:t>新能源新材料</w:t>
      </w:r>
    </w:p>
    <w:p w:rsidR="00BA56FF" w:rsidRDefault="00BA56FF" w:rsidP="00BA56FF">
      <w:pPr>
        <w:spacing w:line="560" w:lineRule="exact"/>
        <w:ind w:firstLineChars="200" w:firstLine="640"/>
        <w:rPr>
          <w:rFonts w:eastAsia="仿宋_GB2312"/>
          <w:sz w:val="32"/>
          <w:szCs w:val="32"/>
        </w:rPr>
      </w:pPr>
      <w:r>
        <w:rPr>
          <w:rFonts w:eastAsia="仿宋_GB2312" w:hint="eastAsia"/>
          <w:sz w:val="32"/>
          <w:szCs w:val="32"/>
        </w:rPr>
        <w:t>光伏系统工程师、热能动力工程师、环保工程师、废水处理工程师、废气处理工程师、固体废物研发工程师、新材料研发工程师、半导体项目技术总监、高分子材料工程师、工艺研究工程师、化学工程师、</w:t>
      </w:r>
      <w:r>
        <w:rPr>
          <w:rFonts w:eastAsia="仿宋_GB2312"/>
          <w:sz w:val="32"/>
          <w:szCs w:val="32"/>
        </w:rPr>
        <w:t>3D</w:t>
      </w:r>
      <w:r>
        <w:rPr>
          <w:rFonts w:eastAsia="仿宋_GB2312" w:hint="eastAsia"/>
          <w:sz w:val="32"/>
          <w:szCs w:val="32"/>
        </w:rPr>
        <w:t>打印设计师、</w:t>
      </w:r>
      <w:r>
        <w:rPr>
          <w:rFonts w:eastAsia="仿宋_GB2312"/>
          <w:sz w:val="32"/>
          <w:szCs w:val="32"/>
        </w:rPr>
        <w:t>EHS</w:t>
      </w:r>
      <w:r>
        <w:rPr>
          <w:rFonts w:eastAsia="仿宋_GB2312" w:hint="eastAsia"/>
          <w:sz w:val="32"/>
          <w:szCs w:val="32"/>
        </w:rPr>
        <w:t>（环境安全）工程师、改性塑料工程师、生产技术总监、实验室分析员</w:t>
      </w:r>
    </w:p>
    <w:p w:rsidR="00BA56FF" w:rsidRDefault="00BA56FF" w:rsidP="00BA56FF">
      <w:pPr>
        <w:spacing w:line="560" w:lineRule="exact"/>
        <w:rPr>
          <w:rFonts w:eastAsia="黑体" w:hAnsi="黑体"/>
          <w:sz w:val="32"/>
          <w:szCs w:val="32"/>
        </w:rPr>
      </w:pPr>
    </w:p>
    <w:p w:rsidR="00BA56FF" w:rsidRDefault="00BA56FF" w:rsidP="00BA56FF">
      <w:pPr>
        <w:spacing w:line="560" w:lineRule="exact"/>
        <w:ind w:firstLineChars="200" w:firstLine="640"/>
        <w:rPr>
          <w:rFonts w:eastAsia="黑体"/>
          <w:sz w:val="32"/>
          <w:szCs w:val="32"/>
        </w:rPr>
      </w:pPr>
      <w:r>
        <w:rPr>
          <w:rFonts w:eastAsia="黑体" w:hAnsi="黑体" w:hint="eastAsia"/>
          <w:sz w:val="32"/>
          <w:szCs w:val="32"/>
        </w:rPr>
        <w:t>电子信息</w:t>
      </w:r>
    </w:p>
    <w:p w:rsidR="00BA56FF" w:rsidRDefault="00BA56FF" w:rsidP="00BA56FF">
      <w:pPr>
        <w:spacing w:line="560" w:lineRule="exact"/>
        <w:ind w:firstLineChars="200" w:firstLine="640"/>
        <w:rPr>
          <w:rFonts w:eastAsia="仿宋_GB2312"/>
          <w:sz w:val="32"/>
          <w:szCs w:val="32"/>
        </w:rPr>
      </w:pPr>
      <w:r>
        <w:rPr>
          <w:rFonts w:eastAsia="仿宋_GB2312" w:hint="eastAsia"/>
          <w:sz w:val="32"/>
          <w:szCs w:val="32"/>
        </w:rPr>
        <w:t>电子工程师、芯片设计工程师、芯片设计架构师、弱电智能化设计师、表面处理工程师、</w:t>
      </w:r>
      <w:r>
        <w:rPr>
          <w:rFonts w:eastAsia="仿宋_GB2312"/>
          <w:sz w:val="32"/>
          <w:szCs w:val="32"/>
        </w:rPr>
        <w:t>SMT</w:t>
      </w:r>
      <w:r>
        <w:rPr>
          <w:rFonts w:eastAsia="仿宋_GB2312" w:hint="eastAsia"/>
          <w:sz w:val="32"/>
          <w:szCs w:val="32"/>
        </w:rPr>
        <w:t>（贴片技术）工程师、</w:t>
      </w:r>
      <w:r>
        <w:rPr>
          <w:rFonts w:eastAsia="仿宋_GB2312"/>
          <w:sz w:val="32"/>
          <w:szCs w:val="32"/>
        </w:rPr>
        <w:t>PCB Layout</w:t>
      </w:r>
      <w:r>
        <w:rPr>
          <w:rFonts w:eastAsia="仿宋_GB2312" w:hint="eastAsia"/>
          <w:sz w:val="32"/>
          <w:szCs w:val="32"/>
        </w:rPr>
        <w:t>（印刷线路板布局）工程师、真空镀膜工程师、信息化咨询顾问、</w:t>
      </w:r>
      <w:r>
        <w:rPr>
          <w:rFonts w:eastAsia="仿宋_GB2312"/>
          <w:sz w:val="32"/>
          <w:szCs w:val="32"/>
        </w:rPr>
        <w:t>IE</w:t>
      </w:r>
      <w:r>
        <w:rPr>
          <w:rFonts w:eastAsia="仿宋_GB2312" w:hint="eastAsia"/>
          <w:sz w:val="32"/>
          <w:szCs w:val="32"/>
        </w:rPr>
        <w:t>（工业）工程师、</w:t>
      </w:r>
      <w:r>
        <w:rPr>
          <w:rFonts w:eastAsia="仿宋_GB2312"/>
          <w:sz w:val="32"/>
          <w:szCs w:val="32"/>
        </w:rPr>
        <w:t>PE</w:t>
      </w:r>
      <w:r>
        <w:rPr>
          <w:rFonts w:eastAsia="仿宋_GB2312" w:hint="eastAsia"/>
          <w:sz w:val="32"/>
          <w:szCs w:val="32"/>
        </w:rPr>
        <w:t>（工艺）工程师、</w:t>
      </w:r>
      <w:r>
        <w:rPr>
          <w:rFonts w:eastAsia="仿宋_GB2312"/>
          <w:sz w:val="32"/>
          <w:szCs w:val="32"/>
        </w:rPr>
        <w:t>NPI</w:t>
      </w:r>
      <w:r>
        <w:rPr>
          <w:rFonts w:eastAsia="仿宋_GB2312" w:hint="eastAsia"/>
          <w:sz w:val="32"/>
          <w:szCs w:val="32"/>
        </w:rPr>
        <w:t>（新产品导入）工程师、</w:t>
      </w:r>
      <w:r>
        <w:rPr>
          <w:rFonts w:eastAsia="仿宋_GB2312"/>
          <w:sz w:val="32"/>
          <w:szCs w:val="32"/>
        </w:rPr>
        <w:t>RF</w:t>
      </w:r>
      <w:r>
        <w:rPr>
          <w:rFonts w:eastAsia="仿宋_GB2312" w:hint="eastAsia"/>
          <w:sz w:val="32"/>
          <w:szCs w:val="32"/>
        </w:rPr>
        <w:t>（射频</w:t>
      </w:r>
      <w:r>
        <w:rPr>
          <w:rFonts w:eastAsia="仿宋_GB2312"/>
          <w:sz w:val="32"/>
          <w:szCs w:val="32"/>
        </w:rPr>
        <w:t>)</w:t>
      </w:r>
      <w:r>
        <w:rPr>
          <w:rFonts w:eastAsia="仿宋_GB2312" w:hint="eastAsia"/>
          <w:sz w:val="32"/>
          <w:szCs w:val="32"/>
        </w:rPr>
        <w:t>工程师</w:t>
      </w:r>
    </w:p>
    <w:p w:rsidR="00BA56FF" w:rsidRDefault="00BA56FF" w:rsidP="00BA56FF">
      <w:pPr>
        <w:spacing w:line="560" w:lineRule="exact"/>
        <w:rPr>
          <w:rFonts w:eastAsia="黑体" w:hAnsi="黑体"/>
          <w:sz w:val="32"/>
          <w:szCs w:val="32"/>
        </w:rPr>
      </w:pPr>
    </w:p>
    <w:p w:rsidR="00BA56FF" w:rsidRDefault="00BA56FF" w:rsidP="00BA56FF">
      <w:pPr>
        <w:spacing w:line="560" w:lineRule="exact"/>
        <w:ind w:firstLineChars="200" w:firstLine="640"/>
        <w:rPr>
          <w:rFonts w:eastAsia="黑体"/>
          <w:sz w:val="32"/>
          <w:szCs w:val="32"/>
        </w:rPr>
      </w:pPr>
      <w:r>
        <w:rPr>
          <w:rFonts w:eastAsia="黑体" w:hAnsi="黑体" w:hint="eastAsia"/>
          <w:sz w:val="32"/>
          <w:szCs w:val="32"/>
        </w:rPr>
        <w:t>装备制造与机器人</w:t>
      </w:r>
    </w:p>
    <w:p w:rsidR="00BA56FF" w:rsidRDefault="00BA56FF" w:rsidP="00BA56FF">
      <w:pPr>
        <w:spacing w:line="560" w:lineRule="exact"/>
        <w:ind w:firstLineChars="200" w:firstLine="640"/>
        <w:rPr>
          <w:rFonts w:eastAsia="仿宋_GB2312"/>
          <w:sz w:val="32"/>
          <w:szCs w:val="32"/>
        </w:rPr>
      </w:pPr>
      <w:r>
        <w:rPr>
          <w:rFonts w:eastAsia="仿宋_GB2312" w:hint="eastAsia"/>
          <w:sz w:val="32"/>
          <w:szCs w:val="32"/>
        </w:rPr>
        <w:t>模拟仿真工程师、机械设计工程师、模具设计工程师、机器人研发工程师、算法工程师、激光应用工程师、工业和技术软件开发工程师、</w:t>
      </w:r>
      <w:r>
        <w:rPr>
          <w:rFonts w:eastAsia="仿宋_GB2312"/>
          <w:sz w:val="32"/>
          <w:szCs w:val="32"/>
        </w:rPr>
        <w:t>CNC</w:t>
      </w:r>
      <w:r>
        <w:rPr>
          <w:rFonts w:eastAsia="仿宋_GB2312" w:hint="eastAsia"/>
          <w:sz w:val="32"/>
          <w:szCs w:val="32"/>
        </w:rPr>
        <w:t>（数控机床）技术员、</w:t>
      </w:r>
      <w:r>
        <w:rPr>
          <w:rFonts w:eastAsia="仿宋_GB2312"/>
          <w:sz w:val="32"/>
          <w:szCs w:val="32"/>
        </w:rPr>
        <w:t>BIM</w:t>
      </w:r>
      <w:r>
        <w:rPr>
          <w:rFonts w:eastAsia="仿宋_GB2312" w:hint="eastAsia"/>
          <w:sz w:val="32"/>
          <w:szCs w:val="32"/>
        </w:rPr>
        <w:t>（建筑信息模型）工程师、电气工程师、燃气工程师、液压工程师、装配</w:t>
      </w:r>
      <w:r>
        <w:rPr>
          <w:rFonts w:eastAsia="仿宋_GB2312"/>
          <w:sz w:val="32"/>
          <w:szCs w:val="32"/>
        </w:rPr>
        <w:t>/</w:t>
      </w:r>
      <w:r>
        <w:rPr>
          <w:rFonts w:eastAsia="仿宋_GB2312" w:hint="eastAsia"/>
          <w:sz w:val="32"/>
          <w:szCs w:val="32"/>
        </w:rPr>
        <w:t>维修电工、马达工程师、</w:t>
      </w:r>
      <w:r>
        <w:rPr>
          <w:rFonts w:eastAsia="仿宋_GB2312"/>
          <w:sz w:val="32"/>
          <w:szCs w:val="32"/>
        </w:rPr>
        <w:t>PMC</w:t>
      </w:r>
      <w:r>
        <w:rPr>
          <w:rFonts w:eastAsia="仿宋_GB2312" w:hint="eastAsia"/>
          <w:sz w:val="32"/>
          <w:szCs w:val="32"/>
        </w:rPr>
        <w:t>（生产物料控制）工程师、工业机器人系统操作员、工业机器人系统运维员、冶金工程师、特种设备检验检测人员、模具维修技师</w:t>
      </w:r>
    </w:p>
    <w:p w:rsidR="00BA56FF" w:rsidRDefault="00BA56FF" w:rsidP="00BA56FF">
      <w:pPr>
        <w:spacing w:line="560" w:lineRule="exact"/>
        <w:rPr>
          <w:rFonts w:eastAsia="黑体" w:hAnsi="黑体"/>
          <w:sz w:val="32"/>
          <w:szCs w:val="32"/>
        </w:rPr>
      </w:pPr>
    </w:p>
    <w:p w:rsidR="00BA56FF" w:rsidRDefault="00BA56FF" w:rsidP="00BA56FF">
      <w:pPr>
        <w:spacing w:line="560" w:lineRule="exact"/>
        <w:ind w:firstLineChars="200" w:firstLine="640"/>
        <w:rPr>
          <w:rFonts w:eastAsia="黑体"/>
          <w:sz w:val="32"/>
          <w:szCs w:val="32"/>
        </w:rPr>
      </w:pPr>
      <w:r>
        <w:rPr>
          <w:rFonts w:eastAsia="黑体" w:hAnsi="黑体" w:hint="eastAsia"/>
          <w:sz w:val="32"/>
          <w:szCs w:val="32"/>
        </w:rPr>
        <w:t>电子商务（现代物流）</w:t>
      </w:r>
    </w:p>
    <w:p w:rsidR="00BA56FF" w:rsidRDefault="00BA56FF" w:rsidP="00BA56FF">
      <w:pPr>
        <w:spacing w:line="560" w:lineRule="exact"/>
        <w:ind w:firstLineChars="200" w:firstLine="640"/>
        <w:rPr>
          <w:rFonts w:eastAsia="仿宋_GB2312"/>
          <w:sz w:val="32"/>
          <w:szCs w:val="32"/>
        </w:rPr>
      </w:pPr>
      <w:r>
        <w:rPr>
          <w:rFonts w:eastAsia="仿宋_GB2312" w:hint="eastAsia"/>
          <w:sz w:val="32"/>
          <w:szCs w:val="32"/>
        </w:rPr>
        <w:t>新媒体运营经理、用户研究员、互联网产品经理、区域快销经理、数据分析师（互联网）、电商运营经理、小语种销售、</w:t>
      </w:r>
      <w:r>
        <w:rPr>
          <w:rFonts w:eastAsia="仿宋_GB2312"/>
          <w:sz w:val="32"/>
          <w:szCs w:val="32"/>
        </w:rPr>
        <w:t>SEO</w:t>
      </w:r>
      <w:r>
        <w:rPr>
          <w:rFonts w:eastAsia="仿宋_GB2312" w:hint="eastAsia"/>
          <w:sz w:val="32"/>
          <w:szCs w:val="32"/>
        </w:rPr>
        <w:t>（搜索引擎优化）工程师、美工设计师、</w:t>
      </w:r>
      <w:r>
        <w:rPr>
          <w:rFonts w:eastAsia="仿宋_GB2312"/>
          <w:sz w:val="32"/>
          <w:szCs w:val="32"/>
        </w:rPr>
        <w:t>UI</w:t>
      </w:r>
      <w:r>
        <w:rPr>
          <w:rFonts w:eastAsia="仿宋_GB2312" w:hint="eastAsia"/>
          <w:sz w:val="32"/>
          <w:szCs w:val="32"/>
        </w:rPr>
        <w:t>（用户界面）交互设计师、国际物流经理</w:t>
      </w:r>
      <w:r>
        <w:rPr>
          <w:rFonts w:eastAsia="仿宋_GB2312"/>
          <w:sz w:val="32"/>
          <w:szCs w:val="32"/>
        </w:rPr>
        <w:t>/</w:t>
      </w:r>
      <w:r>
        <w:rPr>
          <w:rFonts w:eastAsia="仿宋_GB2312" w:hint="eastAsia"/>
          <w:sz w:val="32"/>
          <w:szCs w:val="32"/>
        </w:rPr>
        <w:t>业务员</w:t>
      </w:r>
    </w:p>
    <w:p w:rsidR="00BA56FF" w:rsidRDefault="00BA56FF" w:rsidP="00BA56FF">
      <w:pPr>
        <w:spacing w:line="560" w:lineRule="exact"/>
        <w:rPr>
          <w:rFonts w:eastAsia="黑体" w:hAnsi="黑体"/>
          <w:sz w:val="32"/>
          <w:szCs w:val="32"/>
        </w:rPr>
      </w:pPr>
    </w:p>
    <w:p w:rsidR="00BA56FF" w:rsidRDefault="00BA56FF" w:rsidP="00BA56FF">
      <w:pPr>
        <w:spacing w:line="560" w:lineRule="exact"/>
        <w:ind w:firstLineChars="200" w:firstLine="640"/>
        <w:rPr>
          <w:rFonts w:eastAsia="黑体"/>
          <w:sz w:val="32"/>
          <w:szCs w:val="32"/>
        </w:rPr>
      </w:pPr>
      <w:r>
        <w:rPr>
          <w:rFonts w:eastAsia="黑体" w:hAnsi="黑体" w:hint="eastAsia"/>
          <w:sz w:val="32"/>
          <w:szCs w:val="32"/>
        </w:rPr>
        <w:t>金融</w:t>
      </w:r>
    </w:p>
    <w:p w:rsidR="00BA56FF" w:rsidRDefault="00BA56FF" w:rsidP="00BA56FF">
      <w:pPr>
        <w:spacing w:line="560" w:lineRule="exact"/>
        <w:ind w:firstLineChars="200" w:firstLine="640"/>
        <w:rPr>
          <w:rFonts w:eastAsia="仿宋_GB2312"/>
          <w:sz w:val="32"/>
          <w:szCs w:val="32"/>
        </w:rPr>
      </w:pPr>
      <w:r>
        <w:rPr>
          <w:rFonts w:eastAsia="仿宋_GB2312" w:hint="eastAsia"/>
          <w:sz w:val="32"/>
          <w:szCs w:val="32"/>
        </w:rPr>
        <w:t>特许注册金融分析师（</w:t>
      </w:r>
      <w:r>
        <w:rPr>
          <w:rFonts w:eastAsia="仿宋_GB2312"/>
          <w:sz w:val="32"/>
          <w:szCs w:val="32"/>
        </w:rPr>
        <w:t>CFA</w:t>
      </w:r>
      <w:r>
        <w:rPr>
          <w:rFonts w:eastAsia="仿宋_GB2312" w:hint="eastAsia"/>
          <w:sz w:val="32"/>
          <w:szCs w:val="32"/>
        </w:rPr>
        <w:t>）、金融理财师（</w:t>
      </w:r>
      <w:r>
        <w:rPr>
          <w:rFonts w:eastAsia="仿宋_GB2312"/>
          <w:sz w:val="32"/>
          <w:szCs w:val="32"/>
        </w:rPr>
        <w:t>AFP</w:t>
      </w:r>
      <w:r>
        <w:rPr>
          <w:rFonts w:eastAsia="仿宋_GB2312" w:hint="eastAsia"/>
          <w:sz w:val="32"/>
          <w:szCs w:val="32"/>
        </w:rPr>
        <w:t>）、注册会计师（</w:t>
      </w:r>
      <w:r>
        <w:rPr>
          <w:rFonts w:eastAsia="仿宋_GB2312"/>
          <w:sz w:val="32"/>
          <w:szCs w:val="32"/>
        </w:rPr>
        <w:t>CPA</w:t>
      </w:r>
      <w:r>
        <w:rPr>
          <w:rFonts w:eastAsia="仿宋_GB2312" w:hint="eastAsia"/>
          <w:sz w:val="32"/>
          <w:szCs w:val="32"/>
        </w:rPr>
        <w:t>）、金融风险管理师（</w:t>
      </w:r>
      <w:r>
        <w:rPr>
          <w:rFonts w:eastAsia="仿宋_GB2312"/>
          <w:sz w:val="32"/>
          <w:szCs w:val="32"/>
        </w:rPr>
        <w:t>FRM</w:t>
      </w:r>
      <w:r>
        <w:rPr>
          <w:rFonts w:eastAsia="仿宋_GB2312" w:hint="eastAsia"/>
          <w:sz w:val="32"/>
          <w:szCs w:val="32"/>
        </w:rPr>
        <w:t>）、国际注册会计师（</w:t>
      </w:r>
      <w:r>
        <w:rPr>
          <w:rFonts w:eastAsia="仿宋_GB2312"/>
          <w:sz w:val="32"/>
          <w:szCs w:val="32"/>
        </w:rPr>
        <w:t>ACCA</w:t>
      </w:r>
      <w:r>
        <w:rPr>
          <w:rFonts w:eastAsia="仿宋_GB2312" w:hint="eastAsia"/>
          <w:sz w:val="32"/>
          <w:szCs w:val="32"/>
        </w:rPr>
        <w:t>）、全球特许管理会计师（</w:t>
      </w:r>
      <w:r>
        <w:rPr>
          <w:rFonts w:eastAsia="仿宋_GB2312"/>
          <w:sz w:val="32"/>
          <w:szCs w:val="32"/>
        </w:rPr>
        <w:t>CGMA</w:t>
      </w:r>
      <w:r>
        <w:rPr>
          <w:rFonts w:eastAsia="仿宋_GB2312" w:hint="eastAsia"/>
          <w:sz w:val="32"/>
          <w:szCs w:val="32"/>
        </w:rPr>
        <w:t>）、国际金融分析师（</w:t>
      </w:r>
      <w:r>
        <w:rPr>
          <w:rFonts w:eastAsia="仿宋_GB2312"/>
          <w:sz w:val="32"/>
          <w:szCs w:val="32"/>
        </w:rPr>
        <w:t>CFA</w:t>
      </w:r>
      <w:r>
        <w:rPr>
          <w:rFonts w:eastAsia="仿宋_GB2312" w:hint="eastAsia"/>
          <w:sz w:val="32"/>
          <w:szCs w:val="32"/>
        </w:rPr>
        <w:t>）、国际风险管理师（</w:t>
      </w:r>
      <w:r>
        <w:rPr>
          <w:rFonts w:eastAsia="仿宋_GB2312"/>
          <w:sz w:val="32"/>
          <w:szCs w:val="32"/>
        </w:rPr>
        <w:t>FRM</w:t>
      </w:r>
      <w:r>
        <w:rPr>
          <w:rFonts w:eastAsia="仿宋_GB2312" w:hint="eastAsia"/>
          <w:sz w:val="32"/>
          <w:szCs w:val="32"/>
        </w:rPr>
        <w:t>）、注册国际投资分析师（</w:t>
      </w:r>
      <w:r>
        <w:rPr>
          <w:rFonts w:eastAsia="仿宋_GB2312"/>
          <w:sz w:val="32"/>
          <w:szCs w:val="32"/>
        </w:rPr>
        <w:t>CIIA</w:t>
      </w:r>
      <w:r>
        <w:rPr>
          <w:rFonts w:eastAsia="仿宋_GB2312" w:hint="eastAsia"/>
          <w:sz w:val="32"/>
          <w:szCs w:val="32"/>
        </w:rPr>
        <w:t>）、金融工程师、离岸金融高端人才、私人银行高端人才、风险管理高端人才、授信审批高端人才、支付结算高端人才、绿色金融高端人才、跨境金融高端人才、金融会计人才、高级资金业务人才、金融市场营销人才、金融高级管理人才、投资银行业务人才、投资交易人才、金融产品研发设计人才、财富管理人才、资金业务人才、支付结算体系人才、金融法律</w:t>
      </w:r>
      <w:r>
        <w:rPr>
          <w:rFonts w:eastAsia="仿宋_GB2312"/>
          <w:sz w:val="32"/>
          <w:szCs w:val="32"/>
        </w:rPr>
        <w:t>/</w:t>
      </w:r>
      <w:r>
        <w:rPr>
          <w:rFonts w:eastAsia="仿宋_GB2312" w:hint="eastAsia"/>
          <w:sz w:val="32"/>
          <w:szCs w:val="32"/>
        </w:rPr>
        <w:t>审计人才、合规风控人才、金融科技人才、保险精算人才、风险管理人才、行业研究人才、核保理赔人才、保险调查专业人才、再保险业务人才、年金专业人才、供应链金融人才、保险资产管理人才、跨境国际贸易融资人才、金融数据分析师、金融不良资产投资管理人员、基金经理、融资租赁经理</w:t>
      </w:r>
    </w:p>
    <w:p w:rsidR="00BA56FF" w:rsidRDefault="00BA56FF" w:rsidP="00BA56FF">
      <w:pPr>
        <w:spacing w:line="560" w:lineRule="exact"/>
        <w:rPr>
          <w:rFonts w:eastAsia="黑体" w:hAnsi="黑体"/>
          <w:sz w:val="32"/>
          <w:szCs w:val="32"/>
        </w:rPr>
      </w:pPr>
    </w:p>
    <w:p w:rsidR="00BA56FF" w:rsidRDefault="00BA56FF" w:rsidP="00BA56FF">
      <w:pPr>
        <w:spacing w:line="560" w:lineRule="exact"/>
        <w:ind w:firstLineChars="200" w:firstLine="640"/>
        <w:rPr>
          <w:rFonts w:eastAsia="黑体"/>
          <w:sz w:val="32"/>
          <w:szCs w:val="32"/>
        </w:rPr>
      </w:pPr>
      <w:r>
        <w:rPr>
          <w:rFonts w:eastAsia="黑体" w:hAnsi="黑体" w:hint="eastAsia"/>
          <w:sz w:val="32"/>
          <w:szCs w:val="32"/>
        </w:rPr>
        <w:t>汽车</w:t>
      </w:r>
    </w:p>
    <w:p w:rsidR="00BA56FF" w:rsidRDefault="00BA56FF" w:rsidP="00BA56FF">
      <w:pPr>
        <w:spacing w:line="560" w:lineRule="exact"/>
        <w:ind w:firstLineChars="200" w:firstLine="640"/>
        <w:rPr>
          <w:rFonts w:eastAsia="仿宋_GB2312"/>
          <w:sz w:val="32"/>
          <w:szCs w:val="32"/>
        </w:rPr>
      </w:pPr>
      <w:r>
        <w:rPr>
          <w:rFonts w:eastAsia="仿宋_GB2312" w:hint="eastAsia"/>
          <w:sz w:val="32"/>
          <w:szCs w:val="32"/>
        </w:rPr>
        <w:t>设计研发总监、动力总成开发设计师、动力系统集成与控制工程师、高效新型内燃机工程师、燃料电池发动机及其辅助系统工程师、电机与驱动器工程师、动力蓄电池及管理系统工程师、高效变速传动系统工程师、新能源汽车研发工程师、</w:t>
      </w:r>
      <w:r>
        <w:rPr>
          <w:rFonts w:eastAsia="仿宋_GB2312"/>
          <w:sz w:val="32"/>
          <w:szCs w:val="32"/>
        </w:rPr>
        <w:t>AR</w:t>
      </w:r>
      <w:r>
        <w:rPr>
          <w:rFonts w:eastAsia="仿宋_GB2312" w:hint="eastAsia"/>
          <w:sz w:val="32"/>
          <w:szCs w:val="32"/>
        </w:rPr>
        <w:t>（增强现实）开发工程师、物联网嵌入式应用程序开发工程师、智能网联汽车信息安全技术研究工程师、算法工程师（导航定位、感知、决策、运动控制）、</w:t>
      </w:r>
      <w:r>
        <w:rPr>
          <w:rFonts w:eastAsia="仿宋_GB2312"/>
          <w:sz w:val="32"/>
          <w:szCs w:val="32"/>
        </w:rPr>
        <w:t>ADAS</w:t>
      </w:r>
      <w:r>
        <w:rPr>
          <w:rFonts w:eastAsia="仿宋_GB2312" w:hint="eastAsia"/>
          <w:sz w:val="32"/>
          <w:szCs w:val="32"/>
        </w:rPr>
        <w:t>开发工程师、自动驾驶平台架构师、</w:t>
      </w:r>
      <w:r>
        <w:rPr>
          <w:rFonts w:eastAsia="仿宋_GB2312"/>
          <w:sz w:val="32"/>
          <w:szCs w:val="32"/>
        </w:rPr>
        <w:t>3D</w:t>
      </w:r>
      <w:r>
        <w:rPr>
          <w:rFonts w:eastAsia="仿宋_GB2312" w:hint="eastAsia"/>
          <w:sz w:val="32"/>
          <w:szCs w:val="32"/>
        </w:rPr>
        <w:t>打印工程师、系统测试工程师、材料测试工程师、汽车强化工程师、测绘工程师、汽车配件技术专家、汽车产品检测调试人员、机动车检测维修专业技术人员、汽车媒体人才、汽车金融保险人才</w:t>
      </w:r>
    </w:p>
    <w:p w:rsidR="00BA56FF" w:rsidRDefault="00BA56FF" w:rsidP="00BA56FF">
      <w:pPr>
        <w:spacing w:line="560" w:lineRule="exact"/>
        <w:rPr>
          <w:rFonts w:eastAsia="黑体" w:hAnsi="黑体"/>
          <w:sz w:val="32"/>
          <w:szCs w:val="32"/>
        </w:rPr>
      </w:pPr>
    </w:p>
    <w:p w:rsidR="00BA56FF" w:rsidRDefault="00BA56FF" w:rsidP="00BA56FF">
      <w:pPr>
        <w:spacing w:line="560" w:lineRule="exact"/>
        <w:ind w:firstLineChars="200" w:firstLine="640"/>
        <w:rPr>
          <w:rFonts w:eastAsia="黑体"/>
          <w:sz w:val="32"/>
          <w:szCs w:val="32"/>
        </w:rPr>
      </w:pPr>
      <w:r>
        <w:rPr>
          <w:rFonts w:eastAsia="黑体" w:hAnsi="黑体" w:hint="eastAsia"/>
          <w:sz w:val="32"/>
          <w:szCs w:val="32"/>
        </w:rPr>
        <w:t>航空航运</w:t>
      </w:r>
    </w:p>
    <w:p w:rsidR="00BA56FF" w:rsidRDefault="00BA56FF" w:rsidP="00BA56FF">
      <w:pPr>
        <w:spacing w:line="560" w:lineRule="exact"/>
        <w:ind w:firstLineChars="200" w:firstLine="640"/>
        <w:rPr>
          <w:rFonts w:eastAsia="仿宋_GB2312"/>
          <w:sz w:val="32"/>
          <w:szCs w:val="32"/>
        </w:rPr>
      </w:pPr>
      <w:r>
        <w:rPr>
          <w:rFonts w:eastAsia="仿宋_GB2312" w:hint="eastAsia"/>
          <w:sz w:val="32"/>
          <w:szCs w:val="32"/>
        </w:rPr>
        <w:t>港口土建项目管理员、涉外港口业务员、涉外法务专员、港口现场指导员</w:t>
      </w:r>
      <w:r>
        <w:rPr>
          <w:rFonts w:eastAsia="仿宋_GB2312"/>
          <w:sz w:val="32"/>
          <w:szCs w:val="32"/>
        </w:rPr>
        <w:t>/</w:t>
      </w:r>
      <w:r>
        <w:rPr>
          <w:rFonts w:eastAsia="仿宋_GB2312" w:hint="eastAsia"/>
          <w:sz w:val="32"/>
          <w:szCs w:val="32"/>
        </w:rPr>
        <w:t>调度</w:t>
      </w:r>
      <w:r>
        <w:rPr>
          <w:rFonts w:eastAsia="仿宋_GB2312"/>
          <w:sz w:val="32"/>
          <w:szCs w:val="32"/>
        </w:rPr>
        <w:t>/</w:t>
      </w:r>
      <w:r>
        <w:rPr>
          <w:rFonts w:eastAsia="仿宋_GB2312" w:hint="eastAsia"/>
          <w:sz w:val="32"/>
          <w:szCs w:val="32"/>
        </w:rPr>
        <w:t>中控员</w:t>
      </w:r>
      <w:r>
        <w:rPr>
          <w:rFonts w:eastAsia="仿宋_GB2312"/>
          <w:sz w:val="32"/>
          <w:szCs w:val="32"/>
        </w:rPr>
        <w:t>/</w:t>
      </w:r>
      <w:r>
        <w:rPr>
          <w:rFonts w:eastAsia="仿宋_GB2312" w:hint="eastAsia"/>
          <w:sz w:val="32"/>
          <w:szCs w:val="32"/>
        </w:rPr>
        <w:t>计划员、外事代表、注册验船师、</w:t>
      </w:r>
      <w:r>
        <w:rPr>
          <w:rFonts w:eastAsia="仿宋_GB2312" w:hint="eastAsia"/>
          <w:color w:val="000000"/>
          <w:sz w:val="32"/>
          <w:szCs w:val="32"/>
        </w:rPr>
        <w:t>船员资格（含船员、渔业船员）、</w:t>
      </w:r>
      <w:r>
        <w:rPr>
          <w:rFonts w:eastAsia="仿宋_GB2312" w:hint="eastAsia"/>
          <w:sz w:val="32"/>
          <w:szCs w:val="32"/>
        </w:rPr>
        <w:t>航空人员（飞机驾驶员、民航乘务员、领航员、飞行机械员、飞行通信员、民用航空电信人员、飞机维修员、飞行签派员、航空安全员、航行情报人员、气象人员）</w:t>
      </w:r>
    </w:p>
    <w:p w:rsidR="00BA56FF" w:rsidRDefault="00BA56FF" w:rsidP="00BA56FF">
      <w:pPr>
        <w:spacing w:line="560" w:lineRule="exact"/>
        <w:rPr>
          <w:rFonts w:eastAsia="黑体" w:hAnsi="黑体"/>
          <w:sz w:val="32"/>
          <w:szCs w:val="32"/>
        </w:rPr>
      </w:pPr>
    </w:p>
    <w:p w:rsidR="00BA56FF" w:rsidRDefault="00BA56FF" w:rsidP="00BA56FF">
      <w:pPr>
        <w:spacing w:line="560" w:lineRule="exact"/>
        <w:ind w:firstLineChars="200" w:firstLine="640"/>
        <w:rPr>
          <w:rFonts w:eastAsia="黑体"/>
          <w:sz w:val="32"/>
          <w:szCs w:val="32"/>
        </w:rPr>
      </w:pPr>
      <w:r>
        <w:rPr>
          <w:rFonts w:eastAsia="黑体" w:hAnsi="黑体" w:hint="eastAsia"/>
          <w:sz w:val="32"/>
          <w:szCs w:val="32"/>
        </w:rPr>
        <w:t>文化创意</w:t>
      </w:r>
    </w:p>
    <w:p w:rsidR="00BA56FF" w:rsidRDefault="00BA56FF" w:rsidP="00BA56FF">
      <w:pPr>
        <w:spacing w:line="560" w:lineRule="exact"/>
        <w:ind w:firstLineChars="200" w:firstLine="640"/>
        <w:rPr>
          <w:rFonts w:eastAsia="仿宋_GB2312"/>
          <w:sz w:val="32"/>
          <w:szCs w:val="32"/>
        </w:rPr>
      </w:pPr>
      <w:r>
        <w:rPr>
          <w:rFonts w:eastAsia="仿宋_GB2312" w:hint="eastAsia"/>
          <w:sz w:val="32"/>
          <w:szCs w:val="32"/>
        </w:rPr>
        <w:t>文物保护专家、文物修复专家、杂技表演人才、戏剧表演人才、编剧、文学创作人才、舞美设计人才、</w:t>
      </w:r>
      <w:r>
        <w:rPr>
          <w:rFonts w:eastAsia="仿宋_GB2312" w:hint="eastAsia"/>
          <w:kern w:val="0"/>
          <w:sz w:val="32"/>
          <w:szCs w:val="32"/>
        </w:rPr>
        <w:t>文博艺术策展人才、动漫设计创作人才</w:t>
      </w:r>
    </w:p>
    <w:p w:rsidR="00BA56FF" w:rsidRDefault="00BA56FF" w:rsidP="00BA56FF">
      <w:pPr>
        <w:spacing w:line="560" w:lineRule="exact"/>
        <w:rPr>
          <w:rFonts w:eastAsia="黑体" w:hAnsi="黑体"/>
          <w:sz w:val="32"/>
          <w:szCs w:val="32"/>
        </w:rPr>
      </w:pPr>
    </w:p>
    <w:p w:rsidR="00BA56FF" w:rsidRDefault="00BA56FF" w:rsidP="00BA56FF">
      <w:pPr>
        <w:spacing w:line="560" w:lineRule="exact"/>
        <w:ind w:firstLineChars="200" w:firstLine="640"/>
        <w:rPr>
          <w:rFonts w:eastAsia="黑体"/>
          <w:sz w:val="32"/>
          <w:szCs w:val="32"/>
        </w:rPr>
      </w:pPr>
      <w:r>
        <w:rPr>
          <w:rFonts w:eastAsia="黑体" w:hAnsi="黑体" w:hint="eastAsia"/>
          <w:sz w:val="32"/>
          <w:szCs w:val="32"/>
        </w:rPr>
        <w:t>工程建设</w:t>
      </w:r>
    </w:p>
    <w:p w:rsidR="00BA56FF" w:rsidRDefault="00BA56FF" w:rsidP="00BA56FF">
      <w:pPr>
        <w:spacing w:line="560" w:lineRule="exact"/>
        <w:ind w:firstLineChars="200" w:firstLine="640"/>
        <w:rPr>
          <w:rFonts w:eastAsia="仿宋_GB2312"/>
          <w:sz w:val="32"/>
          <w:szCs w:val="32"/>
        </w:rPr>
      </w:pPr>
      <w:r>
        <w:rPr>
          <w:rFonts w:eastAsia="仿宋_GB2312" w:hint="eastAsia"/>
          <w:sz w:val="32"/>
          <w:szCs w:val="32"/>
        </w:rPr>
        <w:t>规划师（城乡、交通、市政）、设计师（建筑、城市规划与景观、结构、电气、给排水、视觉等专业）、工程师（市政、机电、测量、钢结构、造价、建筑施工、材料、风景园林施工、风景园林、道路与桥梁、给水排水、自动控制、环保等专业）、项目负责人（市政公用工程、建筑工程、水利水电工程、机电工程等专业）、场地土壤环境调查专家、民用核安全设备无损检验人员、民用核设施操纵人员、注册建筑师、监理工程师、环评工程师、测绘工程师、资产评估师、建造师、注册结构工程师、注册石油天然气工程师、注册采矿</w:t>
      </w:r>
      <w:r>
        <w:rPr>
          <w:rFonts w:eastAsia="仿宋_GB2312"/>
          <w:sz w:val="32"/>
          <w:szCs w:val="32"/>
        </w:rPr>
        <w:t>/</w:t>
      </w:r>
      <w:r>
        <w:rPr>
          <w:rFonts w:eastAsia="仿宋_GB2312" w:hint="eastAsia"/>
          <w:sz w:val="32"/>
          <w:szCs w:val="32"/>
        </w:rPr>
        <w:t>矿物工程师、注册安全工程师、工程咨询（投资）专业技术人员、土地登记代理专业人员、技防技能技术人员、特种</w:t>
      </w:r>
      <w:r>
        <w:rPr>
          <w:rFonts w:eastAsia="仿宋_GB2312"/>
          <w:sz w:val="32"/>
          <w:szCs w:val="32"/>
        </w:rPr>
        <w:t>/</w:t>
      </w:r>
      <w:r>
        <w:rPr>
          <w:rFonts w:eastAsia="仿宋_GB2312" w:hint="eastAsia"/>
          <w:sz w:val="32"/>
          <w:szCs w:val="32"/>
        </w:rPr>
        <w:t>高压作业电工</w:t>
      </w:r>
    </w:p>
    <w:p w:rsidR="00BA56FF" w:rsidRDefault="00BA56FF" w:rsidP="00BA56FF">
      <w:pPr>
        <w:spacing w:line="560" w:lineRule="exact"/>
        <w:rPr>
          <w:rFonts w:eastAsia="黑体" w:hAnsi="黑体"/>
          <w:sz w:val="32"/>
          <w:szCs w:val="32"/>
        </w:rPr>
      </w:pPr>
    </w:p>
    <w:p w:rsidR="00BA56FF" w:rsidRDefault="00BA56FF" w:rsidP="00BA56FF">
      <w:pPr>
        <w:spacing w:line="560" w:lineRule="exact"/>
        <w:ind w:firstLineChars="200" w:firstLine="640"/>
        <w:rPr>
          <w:rFonts w:eastAsia="黑体"/>
          <w:sz w:val="32"/>
          <w:szCs w:val="32"/>
        </w:rPr>
      </w:pPr>
      <w:r>
        <w:rPr>
          <w:rFonts w:eastAsia="黑体" w:hAnsi="黑体" w:hint="eastAsia"/>
          <w:sz w:val="32"/>
          <w:szCs w:val="32"/>
        </w:rPr>
        <w:t>教育</w:t>
      </w:r>
    </w:p>
    <w:p w:rsidR="00BA56FF" w:rsidRDefault="00BA56FF" w:rsidP="00BA56FF">
      <w:pPr>
        <w:spacing w:line="560" w:lineRule="exact"/>
        <w:ind w:firstLineChars="200" w:firstLine="640"/>
        <w:rPr>
          <w:rFonts w:eastAsia="黑体"/>
          <w:sz w:val="32"/>
          <w:szCs w:val="32"/>
        </w:rPr>
      </w:pPr>
      <w:r>
        <w:rPr>
          <w:rFonts w:eastAsia="仿宋_GB2312" w:hint="eastAsia"/>
          <w:sz w:val="32"/>
          <w:szCs w:val="32"/>
        </w:rPr>
        <w:t>高校教研人员（生命科学、物理与电子工程、计算机科学与网络工程、医学、护理、外语外贸、财经、管理、机电、</w:t>
      </w:r>
      <w:r>
        <w:rPr>
          <w:rFonts w:eastAsia="仿宋_GB2312"/>
          <w:sz w:val="32"/>
          <w:szCs w:val="32"/>
        </w:rPr>
        <w:t>IT</w:t>
      </w:r>
      <w:r>
        <w:rPr>
          <w:rFonts w:eastAsia="仿宋_GB2312" w:hint="eastAsia"/>
          <w:sz w:val="32"/>
          <w:szCs w:val="32"/>
        </w:rPr>
        <w:t>、珠宝、艺术、人文等专业）、基础教育高层次人才、职业教育高层次人才</w:t>
      </w:r>
    </w:p>
    <w:p w:rsidR="00BA56FF" w:rsidRDefault="00BA56FF" w:rsidP="00BA56FF">
      <w:pPr>
        <w:spacing w:line="560" w:lineRule="exact"/>
        <w:rPr>
          <w:rFonts w:eastAsia="黑体" w:hAnsi="黑体"/>
          <w:sz w:val="32"/>
          <w:szCs w:val="32"/>
        </w:rPr>
      </w:pPr>
    </w:p>
    <w:p w:rsidR="00BA56FF" w:rsidRDefault="00BA56FF" w:rsidP="00BA56FF">
      <w:pPr>
        <w:spacing w:line="560" w:lineRule="exact"/>
        <w:ind w:firstLineChars="200" w:firstLine="640"/>
        <w:rPr>
          <w:rFonts w:eastAsia="黑体"/>
          <w:sz w:val="32"/>
          <w:szCs w:val="32"/>
        </w:rPr>
      </w:pPr>
      <w:r>
        <w:rPr>
          <w:rFonts w:eastAsia="黑体" w:hAnsi="黑体" w:hint="eastAsia"/>
          <w:sz w:val="32"/>
          <w:szCs w:val="32"/>
        </w:rPr>
        <w:t>医疗卫生</w:t>
      </w:r>
    </w:p>
    <w:p w:rsidR="00BA56FF" w:rsidRDefault="00BA56FF" w:rsidP="00BA56FF">
      <w:pPr>
        <w:spacing w:line="560" w:lineRule="exact"/>
        <w:ind w:firstLineChars="200" w:firstLine="640"/>
        <w:rPr>
          <w:rFonts w:eastAsia="仿宋_GB2312"/>
          <w:sz w:val="32"/>
          <w:szCs w:val="32"/>
        </w:rPr>
      </w:pPr>
      <w:r>
        <w:rPr>
          <w:rFonts w:eastAsia="仿宋_GB2312" w:hint="eastAsia"/>
          <w:sz w:val="32"/>
          <w:szCs w:val="32"/>
        </w:rPr>
        <w:t>儿科医生（学科带头人）、妇产科医生、精神科医生、儿童早期发展医生、儿童早期发展评估治疗师、超声诊断学科带头人、心血管学科带头人、老年医学学科带头人、儿科转化医学研究人才、妇产科转化医学研究人才、烧伤整形科医生、养老护理人员</w:t>
      </w:r>
    </w:p>
    <w:p w:rsidR="00BA56FF" w:rsidRDefault="00BA56FF" w:rsidP="00BA56FF">
      <w:pPr>
        <w:spacing w:line="560" w:lineRule="exact"/>
        <w:ind w:firstLineChars="200" w:firstLine="640"/>
        <w:rPr>
          <w:rFonts w:eastAsia="黑体" w:hAnsi="黑体"/>
          <w:sz w:val="32"/>
          <w:szCs w:val="32"/>
        </w:rPr>
      </w:pPr>
    </w:p>
    <w:p w:rsidR="00BA56FF" w:rsidRDefault="00BA56FF" w:rsidP="00BA56FF">
      <w:pPr>
        <w:spacing w:line="560" w:lineRule="exact"/>
        <w:ind w:firstLineChars="200" w:firstLine="640"/>
        <w:rPr>
          <w:rFonts w:eastAsia="黑体"/>
          <w:sz w:val="32"/>
          <w:szCs w:val="32"/>
        </w:rPr>
      </w:pPr>
      <w:r>
        <w:rPr>
          <w:rFonts w:eastAsia="黑体" w:hAnsi="黑体" w:hint="eastAsia"/>
          <w:sz w:val="32"/>
          <w:szCs w:val="32"/>
        </w:rPr>
        <w:t>专业服务</w:t>
      </w:r>
    </w:p>
    <w:p w:rsidR="00BA56FF" w:rsidRDefault="00BA56FF" w:rsidP="00BA56FF">
      <w:pPr>
        <w:spacing w:line="560" w:lineRule="exact"/>
        <w:ind w:firstLineChars="200" w:firstLine="640"/>
        <w:rPr>
          <w:rFonts w:eastAsia="仿宋_GB2312"/>
          <w:sz w:val="32"/>
          <w:szCs w:val="32"/>
        </w:rPr>
      </w:pPr>
      <w:r>
        <w:rPr>
          <w:rFonts w:eastAsia="仿宋_GB2312" w:hint="eastAsia"/>
          <w:sz w:val="32"/>
          <w:szCs w:val="32"/>
        </w:rPr>
        <w:t>法律职业资格、中国委托公证人资格（香港、澳门）、注册会计师、拍卖师、注册计量师、税务师、翻译</w:t>
      </w:r>
    </w:p>
    <w:p w:rsidR="00BA56FF" w:rsidRDefault="00BA56FF" w:rsidP="00BA56FF">
      <w:pPr>
        <w:spacing w:line="560" w:lineRule="exact"/>
        <w:rPr>
          <w:rFonts w:eastAsia="黑体" w:hAnsi="黑体"/>
          <w:sz w:val="32"/>
          <w:szCs w:val="32"/>
        </w:rPr>
      </w:pPr>
    </w:p>
    <w:p w:rsidR="00BA56FF" w:rsidRDefault="00BA56FF" w:rsidP="00BA56FF">
      <w:pPr>
        <w:spacing w:line="560" w:lineRule="exact"/>
        <w:ind w:firstLineChars="200" w:firstLine="640"/>
        <w:rPr>
          <w:rFonts w:eastAsia="黑体"/>
          <w:sz w:val="32"/>
          <w:szCs w:val="32"/>
        </w:rPr>
      </w:pPr>
      <w:r>
        <w:rPr>
          <w:rFonts w:eastAsia="黑体" w:hAnsi="黑体" w:hint="eastAsia"/>
          <w:sz w:val="32"/>
          <w:szCs w:val="32"/>
        </w:rPr>
        <w:t>经营管理</w:t>
      </w:r>
    </w:p>
    <w:p w:rsidR="00BA56FF" w:rsidRPr="00C21E27" w:rsidRDefault="00BA56FF" w:rsidP="00BA56FF">
      <w:pPr>
        <w:spacing w:line="560" w:lineRule="exact"/>
        <w:ind w:firstLineChars="200" w:firstLine="640"/>
      </w:pPr>
      <w:r>
        <w:rPr>
          <w:rFonts w:ascii="仿宋_GB2312" w:eastAsia="仿宋_GB2312" w:hint="eastAsia"/>
          <w:sz w:val="32"/>
          <w:szCs w:val="32"/>
        </w:rPr>
        <w:t>企业高级经营管理人员（董事长、副董事长、总经理、副总理、监事长、总经济师、总会计师等），企业战略规划类、资本运作类、财务金融类、人力资源管理类、市场营销类、产品运营类、产品研发类、生产管理类、复合技能类人才</w:t>
      </w:r>
    </w:p>
    <w:p w:rsidR="00BA56FF" w:rsidRDefault="00BA56FF">
      <w:pPr>
        <w:widowControl/>
        <w:jc w:val="left"/>
        <w:rPr>
          <w:rFonts w:ascii="Times New Roman" w:eastAsia="仿宋_GB2312" w:hAnsi="Times New Roman" w:cs="Times New Roman"/>
          <w:b/>
          <w:sz w:val="32"/>
          <w:szCs w:val="32"/>
        </w:rPr>
      </w:pPr>
    </w:p>
    <w:sectPr w:rsidR="00BA56FF" w:rsidSect="004E6FDA">
      <w:footerReference w:type="default" r:id="rId2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04AB" w:rsidRDefault="00A804AB" w:rsidP="00526A51">
      <w:r>
        <w:separator/>
      </w:r>
    </w:p>
  </w:endnote>
  <w:endnote w:type="continuationSeparator" w:id="0">
    <w:p w:rsidR="00A804AB" w:rsidRDefault="00A804AB" w:rsidP="00526A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8129746"/>
      <w:docPartObj>
        <w:docPartGallery w:val="Page Numbers (Bottom of Page)"/>
        <w:docPartUnique/>
      </w:docPartObj>
    </w:sdtPr>
    <w:sdtEndPr/>
    <w:sdtContent>
      <w:p w:rsidR="006F1CAB" w:rsidRDefault="004E6FDA">
        <w:pPr>
          <w:pStyle w:val="a5"/>
          <w:jc w:val="center"/>
        </w:pPr>
        <w:r>
          <w:fldChar w:fldCharType="begin"/>
        </w:r>
        <w:r w:rsidR="006F1CAB">
          <w:instrText>PAGE   \* MERGEFORMAT</w:instrText>
        </w:r>
        <w:r>
          <w:fldChar w:fldCharType="separate"/>
        </w:r>
        <w:r w:rsidR="00731ADF" w:rsidRPr="00731ADF">
          <w:rPr>
            <w:noProof/>
            <w:lang w:val="zh-CN"/>
          </w:rPr>
          <w:t>2</w:t>
        </w:r>
        <w:r>
          <w:fldChar w:fldCharType="end"/>
        </w:r>
      </w:p>
    </w:sdtContent>
  </w:sdt>
  <w:p w:rsidR="006F1CAB" w:rsidRDefault="006F1CAB">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04AB" w:rsidRDefault="00A804AB" w:rsidP="00526A51">
      <w:r>
        <w:separator/>
      </w:r>
    </w:p>
  </w:footnote>
  <w:footnote w:type="continuationSeparator" w:id="0">
    <w:p w:rsidR="00A804AB" w:rsidRDefault="00A804AB" w:rsidP="00526A5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trackRevisions/>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36FA6"/>
    <w:rsid w:val="0001643C"/>
    <w:rsid w:val="00032999"/>
    <w:rsid w:val="000428B7"/>
    <w:rsid w:val="00116370"/>
    <w:rsid w:val="0015690D"/>
    <w:rsid w:val="0017361B"/>
    <w:rsid w:val="001812A7"/>
    <w:rsid w:val="001C19C2"/>
    <w:rsid w:val="001C67AA"/>
    <w:rsid w:val="001D691B"/>
    <w:rsid w:val="001E23B0"/>
    <w:rsid w:val="001F05D9"/>
    <w:rsid w:val="0021323B"/>
    <w:rsid w:val="0022295B"/>
    <w:rsid w:val="002428B8"/>
    <w:rsid w:val="00270A8C"/>
    <w:rsid w:val="00273319"/>
    <w:rsid w:val="00276E60"/>
    <w:rsid w:val="0029379E"/>
    <w:rsid w:val="002A49CD"/>
    <w:rsid w:val="003218C9"/>
    <w:rsid w:val="00336FA6"/>
    <w:rsid w:val="003E276A"/>
    <w:rsid w:val="003F3716"/>
    <w:rsid w:val="00400EBB"/>
    <w:rsid w:val="00413944"/>
    <w:rsid w:val="0042122C"/>
    <w:rsid w:val="00425ADF"/>
    <w:rsid w:val="004279AC"/>
    <w:rsid w:val="00437CE6"/>
    <w:rsid w:val="0048110F"/>
    <w:rsid w:val="004E6FDA"/>
    <w:rsid w:val="00524CDF"/>
    <w:rsid w:val="00526A51"/>
    <w:rsid w:val="005331A2"/>
    <w:rsid w:val="00574955"/>
    <w:rsid w:val="005F6C3F"/>
    <w:rsid w:val="00600143"/>
    <w:rsid w:val="00607C18"/>
    <w:rsid w:val="00671182"/>
    <w:rsid w:val="006C6FA6"/>
    <w:rsid w:val="006E18AA"/>
    <w:rsid w:val="006F1CAB"/>
    <w:rsid w:val="006F5065"/>
    <w:rsid w:val="00731ADF"/>
    <w:rsid w:val="00750581"/>
    <w:rsid w:val="00776A01"/>
    <w:rsid w:val="00822E38"/>
    <w:rsid w:val="0082393E"/>
    <w:rsid w:val="00866374"/>
    <w:rsid w:val="00881670"/>
    <w:rsid w:val="008D526B"/>
    <w:rsid w:val="00914EE6"/>
    <w:rsid w:val="00930E01"/>
    <w:rsid w:val="009B419B"/>
    <w:rsid w:val="009B74AF"/>
    <w:rsid w:val="009C19EB"/>
    <w:rsid w:val="009C5125"/>
    <w:rsid w:val="009D1E03"/>
    <w:rsid w:val="009D302D"/>
    <w:rsid w:val="009E2122"/>
    <w:rsid w:val="009E5F4A"/>
    <w:rsid w:val="00A06BB5"/>
    <w:rsid w:val="00A50922"/>
    <w:rsid w:val="00A804AB"/>
    <w:rsid w:val="00A8353C"/>
    <w:rsid w:val="00AA41E3"/>
    <w:rsid w:val="00AC6830"/>
    <w:rsid w:val="00AD2C69"/>
    <w:rsid w:val="00AF5F44"/>
    <w:rsid w:val="00B17385"/>
    <w:rsid w:val="00B21BF1"/>
    <w:rsid w:val="00B573BE"/>
    <w:rsid w:val="00B81488"/>
    <w:rsid w:val="00BA56FF"/>
    <w:rsid w:val="00BD70A8"/>
    <w:rsid w:val="00BE4E3C"/>
    <w:rsid w:val="00C3201C"/>
    <w:rsid w:val="00C414DD"/>
    <w:rsid w:val="00C81A84"/>
    <w:rsid w:val="00C92981"/>
    <w:rsid w:val="00CB21E2"/>
    <w:rsid w:val="00CC3BDE"/>
    <w:rsid w:val="00CE45FB"/>
    <w:rsid w:val="00CE5F1C"/>
    <w:rsid w:val="00D125D1"/>
    <w:rsid w:val="00D24AA0"/>
    <w:rsid w:val="00D45137"/>
    <w:rsid w:val="00D659DF"/>
    <w:rsid w:val="00E016B1"/>
    <w:rsid w:val="00E31128"/>
    <w:rsid w:val="00E521AB"/>
    <w:rsid w:val="00E86A60"/>
    <w:rsid w:val="00EB0EFC"/>
    <w:rsid w:val="00EF02E4"/>
    <w:rsid w:val="00EF3CDC"/>
    <w:rsid w:val="00F0614B"/>
    <w:rsid w:val="00F17737"/>
    <w:rsid w:val="00F3102F"/>
    <w:rsid w:val="00F44E0A"/>
    <w:rsid w:val="00F60D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martTagType w:namespaceuri="urn:schemas-microsoft-com:office:smarttags" w:name="chsdate"/>
  <w:shapeDefaults>
    <o:shapedefaults v:ext="edit" spidmax="4097"/>
    <o:shapelayout v:ext="edit">
      <o:idmap v:ext="edit" data="1"/>
    </o:shapelayout>
  </w:shapeDefaults>
  <w:decimalSymbol w:val="."/>
  <w:listSeparator w:val=","/>
  <w15:docId w15:val="{38F097EC-4E40-4560-80AB-32FC5785E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E6FD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26A51"/>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26A51"/>
    <w:rPr>
      <w:sz w:val="18"/>
      <w:szCs w:val="18"/>
    </w:rPr>
  </w:style>
  <w:style w:type="paragraph" w:styleId="a5">
    <w:name w:val="footer"/>
    <w:basedOn w:val="a"/>
    <w:link w:val="a6"/>
    <w:uiPriority w:val="99"/>
    <w:unhideWhenUsed/>
    <w:rsid w:val="00526A51"/>
    <w:pPr>
      <w:tabs>
        <w:tab w:val="center" w:pos="4153"/>
        <w:tab w:val="right" w:pos="8306"/>
      </w:tabs>
      <w:snapToGrid w:val="0"/>
      <w:jc w:val="left"/>
    </w:pPr>
    <w:rPr>
      <w:sz w:val="18"/>
      <w:szCs w:val="18"/>
    </w:rPr>
  </w:style>
  <w:style w:type="character" w:customStyle="1" w:styleId="a6">
    <w:name w:val="页脚 字符"/>
    <w:basedOn w:val="a0"/>
    <w:link w:val="a5"/>
    <w:uiPriority w:val="99"/>
    <w:rsid w:val="00526A51"/>
    <w:rPr>
      <w:sz w:val="18"/>
      <w:szCs w:val="18"/>
    </w:rPr>
  </w:style>
  <w:style w:type="paragraph" w:styleId="a7">
    <w:name w:val="List Paragraph"/>
    <w:basedOn w:val="a"/>
    <w:uiPriority w:val="34"/>
    <w:qFormat/>
    <w:rsid w:val="00526A51"/>
    <w:pPr>
      <w:ind w:firstLineChars="200" w:firstLine="420"/>
    </w:pPr>
  </w:style>
  <w:style w:type="character" w:styleId="a8">
    <w:name w:val="Hyperlink"/>
    <w:basedOn w:val="a0"/>
    <w:uiPriority w:val="99"/>
    <w:unhideWhenUsed/>
    <w:rsid w:val="00526A51"/>
    <w:rPr>
      <w:color w:val="0563C1" w:themeColor="hyperlink"/>
      <w:u w:val="single"/>
    </w:rPr>
  </w:style>
  <w:style w:type="character" w:styleId="a9">
    <w:name w:val="FollowedHyperlink"/>
    <w:basedOn w:val="a0"/>
    <w:uiPriority w:val="99"/>
    <w:semiHidden/>
    <w:unhideWhenUsed/>
    <w:rsid w:val="00BD70A8"/>
    <w:rPr>
      <w:color w:val="954F72" w:themeColor="followedHyperlink"/>
      <w:u w:val="single"/>
    </w:rPr>
  </w:style>
  <w:style w:type="paragraph" w:styleId="aa">
    <w:name w:val="Balloon Text"/>
    <w:basedOn w:val="a"/>
    <w:link w:val="ab"/>
    <w:uiPriority w:val="99"/>
    <w:semiHidden/>
    <w:unhideWhenUsed/>
    <w:rsid w:val="0015690D"/>
    <w:rPr>
      <w:sz w:val="18"/>
      <w:szCs w:val="18"/>
    </w:rPr>
  </w:style>
  <w:style w:type="character" w:customStyle="1" w:styleId="ab">
    <w:name w:val="批注框文本 字符"/>
    <w:basedOn w:val="a0"/>
    <w:link w:val="aa"/>
    <w:uiPriority w:val="99"/>
    <w:semiHidden/>
    <w:rsid w:val="0015690D"/>
    <w:rPr>
      <w:sz w:val="18"/>
      <w:szCs w:val="18"/>
    </w:rPr>
  </w:style>
  <w:style w:type="paragraph" w:customStyle="1" w:styleId="2">
    <w:name w:val="列出段落2"/>
    <w:basedOn w:val="a"/>
    <w:rsid w:val="00BA56FF"/>
    <w:pPr>
      <w:ind w:firstLineChars="200" w:firstLine="420"/>
    </w:pPr>
    <w:rPr>
      <w:rFonts w:ascii="Times New Roman" w:eastAsia="宋体"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448381">
      <w:bodyDiv w:val="1"/>
      <w:marLeft w:val="0"/>
      <w:marRight w:val="0"/>
      <w:marTop w:val="0"/>
      <w:marBottom w:val="0"/>
      <w:divBdr>
        <w:top w:val="none" w:sz="0" w:space="0" w:color="auto"/>
        <w:left w:val="none" w:sz="0" w:space="0" w:color="auto"/>
        <w:bottom w:val="none" w:sz="0" w:space="0" w:color="auto"/>
        <w:right w:val="none" w:sz="0" w:space="0" w:color="auto"/>
      </w:divBdr>
    </w:div>
    <w:div w:id="1011908229">
      <w:bodyDiv w:val="1"/>
      <w:marLeft w:val="0"/>
      <w:marRight w:val="0"/>
      <w:marTop w:val="0"/>
      <w:marBottom w:val="0"/>
      <w:divBdr>
        <w:top w:val="none" w:sz="0" w:space="0" w:color="auto"/>
        <w:left w:val="none" w:sz="0" w:space="0" w:color="auto"/>
        <w:bottom w:val="none" w:sz="0" w:space="0" w:color="auto"/>
        <w:right w:val="none" w:sz="0" w:space="0" w:color="auto"/>
      </w:divBdr>
    </w:div>
    <w:div w:id="1060326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p.weixin.qq.com/s/ipPMx4lawUX4wD2TccLLDQ" TargetMode="External"/><Relationship Id="rId13" Type="http://schemas.openxmlformats.org/officeDocument/2006/relationships/image" Target="media/image4.png"/><Relationship Id="rId18" Type="http://schemas.openxmlformats.org/officeDocument/2006/relationships/hyperlink" Target="https://mp.weixin.qq.com/s/hulvNJSkuow3lhO2jMwbcQ"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8.png"/><Relationship Id="rId7" Type="http://schemas.openxmlformats.org/officeDocument/2006/relationships/image" Target="media/image1.png"/><Relationship Id="rId12" Type="http://schemas.openxmlformats.org/officeDocument/2006/relationships/hyperlink" Target="https://mp.weixin.qq.com/s/vMpjD_eqrNkkEOS77XXBJA" TargetMode="External"/><Relationship Id="rId17" Type="http://schemas.openxmlformats.org/officeDocument/2006/relationships/image" Target="media/image6.png"/><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mp.weixin.qq.com/s/EgGDh8xaZrdZE_aFyxbkYg" TargetMode="External"/><Relationship Id="rId20" Type="http://schemas.openxmlformats.org/officeDocument/2006/relationships/hyperlink" Target="https://mp.weixin.qq.com/s/N20vRhWoJwq7CVvSBBX2uw"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image" Target="media/image9.png"/><Relationship Id="rId5" Type="http://schemas.openxmlformats.org/officeDocument/2006/relationships/footnotes" Target="footnotes.xml"/><Relationship Id="rId15" Type="http://schemas.openxmlformats.org/officeDocument/2006/relationships/image" Target="media/image5.png"/><Relationship Id="rId23" Type="http://schemas.openxmlformats.org/officeDocument/2006/relationships/hyperlink" Target="https://mp.weixin.qq.com/s/pghBFRONZ93wGFAjwpgSAA" TargetMode="External"/><Relationship Id="rId10" Type="http://schemas.openxmlformats.org/officeDocument/2006/relationships/hyperlink" Target="https://mp.weixin.qq.com/s/mO1wH8IQMXdJwvyI3MOJbQ" TargetMode="External"/><Relationship Id="rId19" Type="http://schemas.openxmlformats.org/officeDocument/2006/relationships/image" Target="media/image7.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mudu.tv/watch/6514676?source=mobile" TargetMode="External"/><Relationship Id="rId22" Type="http://schemas.openxmlformats.org/officeDocument/2006/relationships/hyperlink" Target="http://pro.gdstc.gov.cn/egrantweb/" TargetMode="External"/><Relationship Id="rId27"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0A5859-5EBE-44DA-810D-795C91E0DF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808</Words>
  <Characters>4611</Characters>
  <Application>Microsoft Office Word</Application>
  <DocSecurity>0</DocSecurity>
  <Lines>38</Lines>
  <Paragraphs>10</Paragraphs>
  <ScaleCrop>false</ScaleCrop>
  <Company/>
  <LinksUpToDate>false</LinksUpToDate>
  <CharactersWithSpaces>5409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Yuan</dc:creator>
  <cp:keywords/>
  <dc:description/>
  <cp:lastModifiedBy>Administrator</cp:lastModifiedBy>
  <cp:revision>2</cp:revision>
  <cp:lastPrinted>2020-07-06T11:33:00Z</cp:lastPrinted>
  <dcterms:created xsi:type="dcterms:W3CDTF">2020-07-28T03:19:00Z</dcterms:created>
  <dcterms:modified xsi:type="dcterms:W3CDTF">2020-07-28T03:19:00Z</dcterms:modified>
</cp:coreProperties>
</file>